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AE5EE" w14:textId="38AD30A4" w:rsidR="002F7913" w:rsidRPr="00933AD7" w:rsidRDefault="002F7913">
      <w:pPr>
        <w:rPr>
          <w:b/>
        </w:rPr>
      </w:pPr>
      <w:r w:rsidRPr="00933AD7">
        <w:rPr>
          <w:b/>
        </w:rPr>
        <w:t>Lern- und Arbeitsaufgaben für den pädiatrischen Pflichteinsatz in Zusammenhang mit CE 10 im 1.</w:t>
      </w:r>
      <w:r w:rsidR="00CB4072">
        <w:rPr>
          <w:b/>
        </w:rPr>
        <w:t>/2. Ausbildungsdrittel</w:t>
      </w:r>
      <w:r w:rsidR="004051C8">
        <w:rPr>
          <w:b/>
        </w:rPr>
        <w:t xml:space="preserve"> (</w:t>
      </w:r>
      <w:r w:rsidR="00CB4072">
        <w:rPr>
          <w:b/>
        </w:rPr>
        <w:t xml:space="preserve">vgl. </w:t>
      </w:r>
      <w:r w:rsidRPr="00933AD7">
        <w:rPr>
          <w:b/>
        </w:rPr>
        <w:t xml:space="preserve">Fachkommission </w:t>
      </w:r>
      <w:r w:rsidR="004051C8">
        <w:rPr>
          <w:b/>
        </w:rPr>
        <w:t xml:space="preserve">2019: </w:t>
      </w:r>
      <w:r w:rsidRPr="00933AD7">
        <w:rPr>
          <w:b/>
        </w:rPr>
        <w:t>209)</w:t>
      </w:r>
      <w:r w:rsidR="004051C8">
        <w:rPr>
          <w:rStyle w:val="Funotenzeichen"/>
          <w:b/>
        </w:rPr>
        <w:footnoteReference w:id="1"/>
      </w:r>
    </w:p>
    <w:p w14:paraId="5CA3995A" w14:textId="77777777" w:rsidR="002F7913" w:rsidRDefault="002F7913"/>
    <w:p w14:paraId="0B3EECE3" w14:textId="77777777" w:rsidR="002F7913" w:rsidRDefault="002F7913">
      <w:r>
        <w:t>Die folgenden Aufgaben sind Vorschläge, die angepasst oder erweitert werden können. Innerhalb eines zwei- bis dreiwöchigen Einsatzes können ein bis zwei dieser Aufgaben bearbeitet werden.</w:t>
      </w:r>
      <w:r w:rsidR="003B16CB">
        <w:t xml:space="preserve"> Je nach individuellem Ausbildungsstand der Auszubildenden und Einsatzort und -dauer kann entschieden werden, ob bestimmte Aufgaben Pflicht- oder W</w:t>
      </w:r>
      <w:bookmarkStart w:id="0" w:name="_GoBack"/>
      <w:bookmarkEnd w:id="0"/>
      <w:r w:rsidR="003B16CB">
        <w:t>ahlpflichtaufgaben sein sollen.</w:t>
      </w:r>
    </w:p>
    <w:p w14:paraId="0812761E" w14:textId="77777777" w:rsidR="002F7913" w:rsidRDefault="002F7913"/>
    <w:p w14:paraId="474A1279" w14:textId="77777777" w:rsidR="002F7913" w:rsidRPr="00954A97" w:rsidRDefault="002F7913">
      <w:pPr>
        <w:rPr>
          <w:u w:val="single"/>
        </w:rPr>
      </w:pPr>
      <w:r w:rsidRPr="00954A97">
        <w:rPr>
          <w:u w:val="single"/>
        </w:rPr>
        <w:t>Aufgabe 1</w:t>
      </w:r>
    </w:p>
    <w:p w14:paraId="7FB380EC" w14:textId="77777777" w:rsidR="002F7913" w:rsidRPr="009F0325" w:rsidRDefault="002F7913">
      <w:pPr>
        <w:rPr>
          <w:b/>
        </w:rPr>
      </w:pPr>
      <w:r w:rsidRPr="009F0325">
        <w:rPr>
          <w:b/>
        </w:rPr>
        <w:t>Auseinandersetzung mit Assessmentinstrumenten</w:t>
      </w:r>
    </w:p>
    <w:p w14:paraId="2465DD30" w14:textId="77777777" w:rsidR="002F7913" w:rsidRDefault="002F7913">
      <w:r>
        <w:t>1. Erkunden Sie, welche Assessmentinstrumente an Ihrem Einsatzort angewendet werden. Wählen Sie eins aus.</w:t>
      </w:r>
    </w:p>
    <w:p w14:paraId="72E3533A" w14:textId="77777777" w:rsidR="002F7913" w:rsidRDefault="002F7913">
      <w:r>
        <w:t xml:space="preserve">2. </w:t>
      </w:r>
      <w:r w:rsidR="009F0325">
        <w:t xml:space="preserve">Setzen </w:t>
      </w:r>
      <w:r w:rsidR="00DB4828">
        <w:t xml:space="preserve">Sie sich mit diesem Instrument </w:t>
      </w:r>
      <w:r w:rsidR="009F0325">
        <w:t>vertieft auseinander, indem Sie beispielsweise folgende Fragen beantworten:</w:t>
      </w:r>
    </w:p>
    <w:p w14:paraId="15FCBB47" w14:textId="77777777" w:rsidR="009F0325" w:rsidRDefault="009F0325" w:rsidP="009F0325">
      <w:pPr>
        <w:pStyle w:val="Listenabsatz"/>
        <w:numPr>
          <w:ilvl w:val="0"/>
          <w:numId w:val="1"/>
        </w:numPr>
      </w:pPr>
      <w:r>
        <w:t>Woher stammt das Instrument? Wer hat es entwickelt?</w:t>
      </w:r>
    </w:p>
    <w:p w14:paraId="1BA95927" w14:textId="77777777" w:rsidR="009F0325" w:rsidRDefault="009F0325" w:rsidP="009F0325">
      <w:pPr>
        <w:pStyle w:val="Listenabsatz"/>
        <w:numPr>
          <w:ilvl w:val="0"/>
          <w:numId w:val="1"/>
        </w:numPr>
      </w:pPr>
      <w:r>
        <w:t>Wozu dient es? Was soll damit eingeschätzt werden?</w:t>
      </w:r>
    </w:p>
    <w:p w14:paraId="4ACDF626" w14:textId="77777777" w:rsidR="009F0325" w:rsidRDefault="009F0325" w:rsidP="009F0325">
      <w:pPr>
        <w:pStyle w:val="Listenabsatz"/>
        <w:numPr>
          <w:ilvl w:val="0"/>
          <w:numId w:val="1"/>
        </w:numPr>
      </w:pPr>
      <w:r>
        <w:t>Welche Norm / Bezugsgröße liegt der Einschätzung zugrunde?</w:t>
      </w:r>
    </w:p>
    <w:p w14:paraId="5A68E67F" w14:textId="77777777" w:rsidR="009F0325" w:rsidRDefault="009F0325" w:rsidP="009F0325">
      <w:pPr>
        <w:pStyle w:val="Listenabsatz"/>
        <w:numPr>
          <w:ilvl w:val="0"/>
          <w:numId w:val="1"/>
        </w:numPr>
      </w:pPr>
      <w:r>
        <w:t>Wie wird das Instrument angewendet? Welche Voraussetzungen, Kenntnisse oder Rahmenbedingungen werden dafür benötigt?</w:t>
      </w:r>
    </w:p>
    <w:p w14:paraId="055F760D" w14:textId="77777777" w:rsidR="009F0325" w:rsidRDefault="009F0325" w:rsidP="009F0325">
      <w:pPr>
        <w:pStyle w:val="Listenabsatz"/>
        <w:numPr>
          <w:ilvl w:val="0"/>
          <w:numId w:val="1"/>
        </w:numPr>
      </w:pPr>
      <w:r>
        <w:t>Wie werden die Ergebnisse dokumentiert?</w:t>
      </w:r>
    </w:p>
    <w:p w14:paraId="3A407104" w14:textId="77777777" w:rsidR="009F0325" w:rsidRDefault="009F0325" w:rsidP="009F0325">
      <w:pPr>
        <w:pStyle w:val="Listenabsatz"/>
        <w:numPr>
          <w:ilvl w:val="0"/>
          <w:numId w:val="1"/>
        </w:numPr>
      </w:pPr>
      <w:r>
        <w:t>Welche Konsequenzen werden aus den Ergebnissen gezogen?</w:t>
      </w:r>
    </w:p>
    <w:p w14:paraId="0D8C7EA7" w14:textId="77777777" w:rsidR="005A01DE" w:rsidRDefault="009F0325">
      <w:r>
        <w:t>3. Nehmen Sie an einer Situation teil, in der das Assessmentinstrument angewendet wird, und beobachten Sie, wie die beteiligten Personen sich verhalten</w:t>
      </w:r>
      <w:r w:rsidR="005A01DE">
        <w:t>:</w:t>
      </w:r>
    </w:p>
    <w:p w14:paraId="725E3E97" w14:textId="3F083ADC" w:rsidR="005A01DE" w:rsidRPr="005A01DE" w:rsidRDefault="005A01DE" w:rsidP="005A01DE">
      <w:pPr>
        <w:pStyle w:val="Kommentartext"/>
        <w:numPr>
          <w:ilvl w:val="0"/>
          <w:numId w:val="4"/>
        </w:numPr>
        <w:rPr>
          <w:sz w:val="22"/>
          <w:szCs w:val="22"/>
        </w:rPr>
      </w:pPr>
      <w:r w:rsidRPr="005A01DE">
        <w:rPr>
          <w:sz w:val="22"/>
          <w:szCs w:val="22"/>
        </w:rPr>
        <w:t>Wie gestaltet die einschätzende Person die Gesprächssituation und wie geht sie mit dem Instrument um?</w:t>
      </w:r>
    </w:p>
    <w:p w14:paraId="571DC8EE" w14:textId="77777777" w:rsidR="005A01DE" w:rsidRDefault="005A01DE" w:rsidP="005A01DE">
      <w:pPr>
        <w:pStyle w:val="Listenabsatz"/>
        <w:numPr>
          <w:ilvl w:val="0"/>
          <w:numId w:val="4"/>
        </w:numPr>
      </w:pPr>
      <w:r w:rsidRPr="005A01DE">
        <w:t>Wie reagiert das Kind bzw. der /</w:t>
      </w:r>
      <w:r>
        <w:t xml:space="preserve"> die Jugendliche</w:t>
      </w:r>
      <w:r w:rsidRPr="005A01DE">
        <w:t xml:space="preserve"> auf die Einschätzung?</w:t>
      </w:r>
    </w:p>
    <w:p w14:paraId="553C8B4E" w14:textId="2CB23033" w:rsidR="009F0325" w:rsidRDefault="009F0325" w:rsidP="005A01DE">
      <w:r w:rsidRPr="005A01DE">
        <w:t>Sprechen Sie anschließend mit der erhebenden Person über Ihre Beobachtungen</w:t>
      </w:r>
      <w:r>
        <w:t>.</w:t>
      </w:r>
    </w:p>
    <w:p w14:paraId="0EB91BE9" w14:textId="77777777" w:rsidR="009F0325" w:rsidRDefault="009F0325">
      <w:r>
        <w:t>4. Gestalten Sie einen Flyer (max. 2 Seiten DinA4), der die wesentlichen Merkmale des Instruments zusammenfasst und Ihre Eindrücke von der Anwendung wiedergibt.</w:t>
      </w:r>
    </w:p>
    <w:p w14:paraId="6E7074AF" w14:textId="77777777" w:rsidR="009F0325" w:rsidRDefault="009F0325">
      <w:r>
        <w:t>Bringen Sie das Ergebnis bis xx in die Pflegeschule mit.</w:t>
      </w:r>
    </w:p>
    <w:p w14:paraId="6B3962DF" w14:textId="77777777" w:rsidR="009F0325" w:rsidRDefault="009F0325"/>
    <w:p w14:paraId="2E7A447F" w14:textId="77777777" w:rsidR="004051C8" w:rsidRDefault="004051C8">
      <w:r>
        <w:br w:type="page"/>
      </w:r>
    </w:p>
    <w:p w14:paraId="1392E440" w14:textId="7ADA945A" w:rsidR="009F0325" w:rsidRPr="00954A97" w:rsidRDefault="009F0325">
      <w:pPr>
        <w:rPr>
          <w:u w:val="single"/>
        </w:rPr>
      </w:pPr>
      <w:r w:rsidRPr="00954A97">
        <w:rPr>
          <w:u w:val="single"/>
        </w:rPr>
        <w:lastRenderedPageBreak/>
        <w:t>Aufgabe 2</w:t>
      </w:r>
    </w:p>
    <w:p w14:paraId="054B19A2" w14:textId="77777777" w:rsidR="009F0325" w:rsidRPr="002A29FF" w:rsidRDefault="009F0325">
      <w:pPr>
        <w:rPr>
          <w:b/>
        </w:rPr>
      </w:pPr>
      <w:r w:rsidRPr="002A29FF">
        <w:rPr>
          <w:b/>
        </w:rPr>
        <w:t>Merkmale verständigungsorientierter Kommunikation erarbeiten</w:t>
      </w:r>
    </w:p>
    <w:p w14:paraId="2D23200A" w14:textId="77777777" w:rsidR="002A29FF" w:rsidRDefault="002A29FF">
      <w:r>
        <w:t>1. Überlegen Sie gemeinsam mit Ihrer anleitenden Person, in welchen Situationen am Einsatzort Kinder erwartungsgemäß schmerzhafte Erfahrungen machen. Fragen Sie, wie die Kinder auf diese Situation vorbereitet werden.</w:t>
      </w:r>
    </w:p>
    <w:p w14:paraId="3790DE59" w14:textId="77777777" w:rsidR="002A29FF" w:rsidRDefault="002A29FF">
      <w:r>
        <w:t>2. Nehmen Sie an einer solchen Situation teil. Beobachten Sie, wie sich die</w:t>
      </w:r>
      <w:r w:rsidR="000B495B">
        <w:t xml:space="preserve"> beteiligten Personen verhalten. Beschreiben Sie die Situation und schätzen Sie die Kommunikation anhand folgender Fragen ein:</w:t>
      </w:r>
    </w:p>
    <w:p w14:paraId="4BAED772" w14:textId="77777777" w:rsidR="000B495B" w:rsidRDefault="000B495B" w:rsidP="006233BE">
      <w:pPr>
        <w:pStyle w:val="Listenabsatz"/>
        <w:numPr>
          <w:ilvl w:val="0"/>
          <w:numId w:val="2"/>
        </w:numPr>
      </w:pPr>
      <w:r>
        <w:t>Was ist passiert? Mit welchem (schmerzhaften) Ereignis wurde das Kind konfrontiert?</w:t>
      </w:r>
    </w:p>
    <w:p w14:paraId="0D8C0576" w14:textId="77777777" w:rsidR="000B495B" w:rsidRDefault="000B495B" w:rsidP="006233BE">
      <w:pPr>
        <w:pStyle w:val="Listenabsatz"/>
        <w:numPr>
          <w:ilvl w:val="0"/>
          <w:numId w:val="2"/>
        </w:numPr>
      </w:pPr>
      <w:r>
        <w:t xml:space="preserve">Wie </w:t>
      </w:r>
      <w:r w:rsidR="006233BE">
        <w:t xml:space="preserve">wurde das Kind auf das Ereignis vorbereitet? Mit welchen Worten, Gesten, Berührungen usw. erfolgte die Kommunikation? </w:t>
      </w:r>
    </w:p>
    <w:p w14:paraId="4FBA3990" w14:textId="77777777" w:rsidR="006233BE" w:rsidRDefault="006233BE" w:rsidP="006233BE">
      <w:pPr>
        <w:pStyle w:val="Listenabsatz"/>
        <w:numPr>
          <w:ilvl w:val="0"/>
          <w:numId w:val="2"/>
        </w:numPr>
      </w:pPr>
      <w:r>
        <w:t>Wie hat das Kind reagiert? Welche Gedanken und Gefühle hatte es vermutlich? Woran war das zu erkennen?</w:t>
      </w:r>
    </w:p>
    <w:p w14:paraId="363F1DE8" w14:textId="77777777" w:rsidR="006233BE" w:rsidRDefault="006233BE" w:rsidP="006233BE">
      <w:pPr>
        <w:pStyle w:val="Listenabsatz"/>
        <w:numPr>
          <w:ilvl w:val="0"/>
          <w:numId w:val="2"/>
        </w:numPr>
      </w:pPr>
      <w:r>
        <w:t>Wie sind die beteiligten Erwachsenen auf die Äußerungen des Kindes eingegangen?</w:t>
      </w:r>
    </w:p>
    <w:p w14:paraId="2E6B29E5" w14:textId="3AE8B2CD" w:rsidR="006233BE" w:rsidRDefault="006233BE">
      <w:r>
        <w:t xml:space="preserve">3. </w:t>
      </w:r>
      <w:r w:rsidR="005A01DE">
        <w:t>Identifizieren Sie zentrale Prinzipien der Beziehungsgestaltung, die sich in dieser Situation gezeigt haben.</w:t>
      </w:r>
    </w:p>
    <w:p w14:paraId="6032FD26" w14:textId="77777777" w:rsidR="006233BE" w:rsidRDefault="006233BE">
      <w:r>
        <w:t>Halten Sie das Ergebnis stichpunktartig fest und bringen es am xx in den Unterricht mit.</w:t>
      </w:r>
    </w:p>
    <w:p w14:paraId="1F26752C" w14:textId="77777777" w:rsidR="006233BE" w:rsidRDefault="006233BE"/>
    <w:p w14:paraId="2169CEB6" w14:textId="77777777" w:rsidR="006233BE" w:rsidRPr="00954A97" w:rsidRDefault="006233BE">
      <w:pPr>
        <w:rPr>
          <w:u w:val="single"/>
        </w:rPr>
      </w:pPr>
      <w:r w:rsidRPr="00954A97">
        <w:rPr>
          <w:u w:val="single"/>
        </w:rPr>
        <w:t>Aufgabe 3</w:t>
      </w:r>
    </w:p>
    <w:p w14:paraId="732BD8A8" w14:textId="77777777" w:rsidR="006233BE" w:rsidRPr="006233BE" w:rsidRDefault="006233BE">
      <w:pPr>
        <w:rPr>
          <w:b/>
        </w:rPr>
      </w:pPr>
      <w:r w:rsidRPr="006233BE">
        <w:rPr>
          <w:b/>
        </w:rPr>
        <w:t>Merkmale von Rollenaushandlungsgesprächen zusammenstellen</w:t>
      </w:r>
    </w:p>
    <w:p w14:paraId="74239C3D" w14:textId="77777777" w:rsidR="009F0325" w:rsidRDefault="006233BE">
      <w:r>
        <w:t>1. Achten Sie während des Einsatzes auf Situationen, in denen Rollenkonflikte oder Unklarheiten in der Rollenverteilung zutage</w:t>
      </w:r>
      <w:r w:rsidR="00CA1C8D">
        <w:t xml:space="preserve"> treten, z.B. zwischen professionell</w:t>
      </w:r>
      <w:r>
        <w:t xml:space="preserve"> Tätigen am Einsatzort und Eltern</w:t>
      </w:r>
      <w:r w:rsidR="00CA1C8D">
        <w:t xml:space="preserve"> in Bezug auf bestimmte Verantwortungsbereiche oder Aufgaben.</w:t>
      </w:r>
    </w:p>
    <w:p w14:paraId="152DD011" w14:textId="77777777" w:rsidR="00CA1C8D" w:rsidRDefault="00CA1C8D">
      <w:r>
        <w:t>2. Halten Sie die Situation stichpunktartig fest:</w:t>
      </w:r>
    </w:p>
    <w:p w14:paraId="1993D20D" w14:textId="77777777" w:rsidR="00CA1C8D" w:rsidRDefault="00CA1C8D" w:rsidP="00CA1C8D">
      <w:pPr>
        <w:pStyle w:val="Listenabsatz"/>
        <w:numPr>
          <w:ilvl w:val="0"/>
          <w:numId w:val="3"/>
        </w:numPr>
      </w:pPr>
      <w:r>
        <w:t>Was genau ist geschehen?</w:t>
      </w:r>
    </w:p>
    <w:p w14:paraId="56EE0733" w14:textId="77777777" w:rsidR="00CA1C8D" w:rsidRDefault="00CA1C8D" w:rsidP="00CA1C8D">
      <w:pPr>
        <w:pStyle w:val="Listenabsatz"/>
        <w:numPr>
          <w:ilvl w:val="0"/>
          <w:numId w:val="3"/>
        </w:numPr>
      </w:pPr>
      <w:r>
        <w:t>Worin zeigte sich der Rollenkonflikt / die Unklarheit?</w:t>
      </w:r>
    </w:p>
    <w:p w14:paraId="04971E80" w14:textId="77777777" w:rsidR="00CA1C8D" w:rsidRDefault="00CA1C8D" w:rsidP="00CA1C8D">
      <w:pPr>
        <w:pStyle w:val="Listenabsatz"/>
        <w:numPr>
          <w:ilvl w:val="0"/>
          <w:numId w:val="3"/>
        </w:numPr>
      </w:pPr>
      <w:r>
        <w:t>Wie haben sich die Beteiligten dazu verständigt?</w:t>
      </w:r>
    </w:p>
    <w:p w14:paraId="3479C85A" w14:textId="77777777" w:rsidR="00CA1C8D" w:rsidRDefault="00CA1C8D" w:rsidP="00CA1C8D">
      <w:pPr>
        <w:pStyle w:val="Listenabsatz"/>
        <w:numPr>
          <w:ilvl w:val="0"/>
          <w:numId w:val="3"/>
        </w:numPr>
      </w:pPr>
      <w:r>
        <w:t>Wie wurde die Situation bewältigt?</w:t>
      </w:r>
    </w:p>
    <w:p w14:paraId="3F07F2D9" w14:textId="4866A0E3" w:rsidR="00CA1C8D" w:rsidRDefault="00CA1C8D">
      <w:r>
        <w:t>3. Tauschen Sie</w:t>
      </w:r>
      <w:r w:rsidR="005A01DE">
        <w:t xml:space="preserve"> sich innerhalb Ihrer Lerngruppe</w:t>
      </w:r>
      <w:r>
        <w:t xml:space="preserve"> zu dieser Situation und zu den Situationen, die Ihre Mitlernenden erlebt haben, aus. Identifizieren Sie Gemeinsamkeiten und Unterschiede.</w:t>
      </w:r>
    </w:p>
    <w:p w14:paraId="2EFC339E" w14:textId="77777777" w:rsidR="00CA1C8D" w:rsidRDefault="00CA1C8D">
      <w:r>
        <w:t>4. Beurteilen Sie, inwieweit in diesen Situationen Aushandlungsprozesse stattgefunden haben. Notieren Sie die Merkmale, an denen Sie Ihre Einschätzung festmachen.</w:t>
      </w:r>
    </w:p>
    <w:p w14:paraId="1C550480" w14:textId="77777777" w:rsidR="00CA1C8D" w:rsidRDefault="00CA1C8D">
      <w:r>
        <w:t>Besprechen Sie die Ergebnisse Ihrer Lerngruppe mit Ihrer Seminargruppe / Ihrer Lehrerin bzw. Ihrem Lehrer.</w:t>
      </w:r>
    </w:p>
    <w:p w14:paraId="049A5CA6" w14:textId="77777777" w:rsidR="00CA1C8D" w:rsidRDefault="00CA1C8D"/>
    <w:p w14:paraId="2C8C0A15" w14:textId="77777777" w:rsidR="004051C8" w:rsidRDefault="004051C8">
      <w:r>
        <w:br w:type="page"/>
      </w:r>
    </w:p>
    <w:p w14:paraId="30E0FDFC" w14:textId="23A28319" w:rsidR="000A202C" w:rsidRPr="00954A97" w:rsidRDefault="000A202C">
      <w:pPr>
        <w:rPr>
          <w:u w:val="single"/>
        </w:rPr>
      </w:pPr>
      <w:r w:rsidRPr="00954A97">
        <w:rPr>
          <w:u w:val="single"/>
        </w:rPr>
        <w:lastRenderedPageBreak/>
        <w:t>Aufgabe 4</w:t>
      </w:r>
    </w:p>
    <w:p w14:paraId="427C706F" w14:textId="77777777" w:rsidR="000A202C" w:rsidRPr="000A202C" w:rsidRDefault="000A202C">
      <w:pPr>
        <w:rPr>
          <w:b/>
        </w:rPr>
      </w:pPr>
      <w:r w:rsidRPr="000A202C">
        <w:rPr>
          <w:b/>
        </w:rPr>
        <w:t>Interviews mit Eltern durchführen</w:t>
      </w:r>
    </w:p>
    <w:p w14:paraId="3AF21B88" w14:textId="77777777" w:rsidR="000A202C" w:rsidRDefault="000A202C">
      <w:r>
        <w:t>1. Machen Sie sich Gedanken, wie Bezugspersonen von kranken Kindern oder Kindern mit Behinderung die Krankheit bzw. Behinderung vermutlich erleben. Überlegen Sie sich, was Sie dazu von den Betroffenen erfahren möchten.</w:t>
      </w:r>
    </w:p>
    <w:p w14:paraId="7516F5A3" w14:textId="77777777" w:rsidR="00933AD7" w:rsidRDefault="000A202C">
      <w:r>
        <w:t xml:space="preserve">2. Bereiten Sie einen Interviewleitfaden vor und </w:t>
      </w:r>
      <w:r w:rsidR="00933AD7">
        <w:t>sorgen Sie für angemessene Rahmenbedingungen für ein Gespräch.</w:t>
      </w:r>
    </w:p>
    <w:p w14:paraId="0CDA6820" w14:textId="77777777" w:rsidR="000A202C" w:rsidRDefault="00933AD7">
      <w:r>
        <w:t>3</w:t>
      </w:r>
      <w:r w:rsidR="000A202C">
        <w:t xml:space="preserve">. Wählen Sie gemeinsam mit Ihrer anleitenden Person ein Elternteil bzw. eine sorgeberechtigte Person eines kranken Kindes oder eines Kindes mit Behinderung aus. Bitten Sie diese Person, sie </w:t>
      </w:r>
      <w:r>
        <w:t>zu ihrem Erleben</w:t>
      </w:r>
      <w:r w:rsidR="000A202C">
        <w:t xml:space="preserve"> befragen zu d</w:t>
      </w:r>
      <w:r>
        <w:t>ürfen.</w:t>
      </w:r>
    </w:p>
    <w:p w14:paraId="31D95B7C" w14:textId="77777777" w:rsidR="00933AD7" w:rsidRDefault="00933AD7">
      <w:r>
        <w:t>4. Führen Sie das Interview durch und halten Sie die wichtigsten Aussagen fest.</w:t>
      </w:r>
    </w:p>
    <w:p w14:paraId="7A975EF0" w14:textId="77777777" w:rsidR="00933AD7" w:rsidRDefault="00933AD7">
      <w:r>
        <w:t>5. Reflektieren Sie die Gesprächssituation und Ihre Gesprächsführung, indem Sie ausgewählte gelungene und weniger gelungene Gesprächssequenzen kritisch beleuchten.</w:t>
      </w:r>
    </w:p>
    <w:p w14:paraId="1C22148D" w14:textId="77777777" w:rsidR="00933AD7" w:rsidRDefault="00933AD7">
      <w:r>
        <w:t>Berichten Sie im Unterricht am xx, was Sie über das Erleben von Eltern erfahren haben und welche Erkenntnisse Sie zum Führen eines Interviews gewonnen haben.</w:t>
      </w:r>
    </w:p>
    <w:sectPr w:rsidR="00933AD7" w:rsidSect="004051C8">
      <w:headerReference w:type="default" r:id="rId8"/>
      <w:footerReference w:type="default" r:id="rId9"/>
      <w:pgSz w:w="11906" w:h="16838"/>
      <w:pgMar w:top="1417" w:right="1417" w:bottom="1134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C237E" w14:textId="77777777" w:rsidR="00B5251B" w:rsidRDefault="00B5251B" w:rsidP="004051C8">
      <w:pPr>
        <w:spacing w:after="0" w:line="240" w:lineRule="auto"/>
      </w:pPr>
      <w:r>
        <w:separator/>
      </w:r>
    </w:p>
  </w:endnote>
  <w:endnote w:type="continuationSeparator" w:id="0">
    <w:p w14:paraId="011DF48B" w14:textId="77777777" w:rsidR="00B5251B" w:rsidRDefault="00B5251B" w:rsidP="0040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D701E" w14:textId="311D82AD" w:rsidR="004051C8" w:rsidRPr="004051C8" w:rsidRDefault="004051C8">
    <w:pPr>
      <w:pStyle w:val="Fuzeile"/>
      <w:rPr>
        <w:sz w:val="16"/>
        <w:szCs w:val="16"/>
      </w:rPr>
    </w:pPr>
    <w:r w:rsidRPr="004051C8">
      <w:rPr>
        <w:color w:val="AEAAAA" w:themeColor="background2" w:themeShade="BF"/>
        <w:sz w:val="16"/>
        <w:szCs w:val="16"/>
      </w:rPr>
      <w:t xml:space="preserve">erstellt im Projekt </w:t>
    </w:r>
    <w:proofErr w:type="spellStart"/>
    <w:r w:rsidRPr="004051C8">
      <w:rPr>
        <w:color w:val="AEAAAA" w:themeColor="background2" w:themeShade="BF"/>
        <w:sz w:val="16"/>
        <w:szCs w:val="16"/>
      </w:rPr>
      <w:t>Neksa</w:t>
    </w:r>
    <w:proofErr w:type="spellEnd"/>
    <w:r w:rsidRPr="004051C8">
      <w:rPr>
        <w:color w:val="AEAAAA" w:themeColor="background2" w:themeShade="BF"/>
        <w:sz w:val="16"/>
        <w:szCs w:val="16"/>
      </w:rPr>
      <w:t>, April 2021</w:t>
    </w:r>
  </w:p>
  <w:p w14:paraId="504E7123" w14:textId="77777777" w:rsidR="004051C8" w:rsidRDefault="004051C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C778CE" w14:textId="77777777" w:rsidR="00B5251B" w:rsidRDefault="00B5251B" w:rsidP="004051C8">
      <w:pPr>
        <w:spacing w:after="0" w:line="240" w:lineRule="auto"/>
      </w:pPr>
      <w:r>
        <w:separator/>
      </w:r>
    </w:p>
  </w:footnote>
  <w:footnote w:type="continuationSeparator" w:id="0">
    <w:p w14:paraId="1C96C527" w14:textId="77777777" w:rsidR="00B5251B" w:rsidRDefault="00B5251B" w:rsidP="004051C8">
      <w:pPr>
        <w:spacing w:after="0" w:line="240" w:lineRule="auto"/>
      </w:pPr>
      <w:r>
        <w:continuationSeparator/>
      </w:r>
    </w:p>
  </w:footnote>
  <w:footnote w:id="1">
    <w:p w14:paraId="079165A0" w14:textId="780A1D06" w:rsidR="004051C8" w:rsidRDefault="004051C8">
      <w:pPr>
        <w:pStyle w:val="Funotentext"/>
      </w:pPr>
      <w:r>
        <w:rPr>
          <w:rStyle w:val="Funotenzeichen"/>
        </w:rPr>
        <w:footnoteRef/>
      </w:r>
      <w:r>
        <w:t xml:space="preserve"> Fachkommission nach §53 </w:t>
      </w:r>
      <w:proofErr w:type="spellStart"/>
      <w:r>
        <w:t>PflBG</w:t>
      </w:r>
      <w:proofErr w:type="spellEnd"/>
      <w:r>
        <w:t xml:space="preserve"> (2019): Rahmenpläne der Fachkommission nach §53 </w:t>
      </w:r>
      <w:proofErr w:type="spellStart"/>
      <w:r>
        <w:t>PflBG</w:t>
      </w:r>
      <w:proofErr w:type="spellEnd"/>
      <w:r>
        <w:t xml:space="preserve">. Online verfügbar: </w:t>
      </w:r>
      <w:hyperlink r:id="rId1" w:history="1">
        <w:r w:rsidRPr="00A84CD0">
          <w:rPr>
            <w:rStyle w:val="Hyperlink"/>
          </w:rPr>
          <w:t>https://www.bibb.de/dienst/veroeffentlichungen/de/publication/show/16560</w:t>
        </w:r>
      </w:hyperlink>
      <w:r>
        <w:t xml:space="preserve"> [Stand: 22.04.2021]</w:t>
      </w:r>
    </w:p>
    <w:p w14:paraId="37085E60" w14:textId="77777777" w:rsidR="004051C8" w:rsidRDefault="004051C8">
      <w:pPr>
        <w:pStyle w:val="Funoten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C768D" w14:textId="42A334EB" w:rsidR="004051C8" w:rsidRDefault="004051C8">
    <w:pPr>
      <w:pStyle w:val="Kopfzeile"/>
    </w:pPr>
    <w:r>
      <w:ptab w:relativeTo="margin" w:alignment="center" w:leader="none"/>
    </w:r>
    <w:r>
      <w:ptab w:relativeTo="margin" w:alignment="right" w:leader="none"/>
    </w:r>
    <w:r w:rsidRPr="004051C8">
      <w:rPr>
        <w:noProof/>
        <w:lang w:eastAsia="de-DE"/>
      </w:rPr>
      <w:drawing>
        <wp:inline distT="0" distB="0" distL="0" distR="0" wp14:anchorId="75EC400A" wp14:editId="15CD3B56">
          <wp:extent cx="914128" cy="465602"/>
          <wp:effectExtent l="0" t="0" r="635" b="0"/>
          <wp:docPr id="1" name="Grafik 1" descr="C:\Users\Westphal\Documents\Neksa\Handreichungen\Bilder\BTULogoStandardversiondeutschCMYK_NEKSA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estphal\Documents\Neksa\Handreichungen\Bilder\BTULogoStandardversiondeutschCMYK_NEKSA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144" cy="466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31088"/>
    <w:multiLevelType w:val="hybridMultilevel"/>
    <w:tmpl w:val="BD2235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B6C16"/>
    <w:multiLevelType w:val="hybridMultilevel"/>
    <w:tmpl w:val="88965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01328"/>
    <w:multiLevelType w:val="hybridMultilevel"/>
    <w:tmpl w:val="1452FF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56CF2"/>
    <w:multiLevelType w:val="hybridMultilevel"/>
    <w:tmpl w:val="B86821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913"/>
    <w:rsid w:val="000A202C"/>
    <w:rsid w:val="000B495B"/>
    <w:rsid w:val="00165905"/>
    <w:rsid w:val="002A29FF"/>
    <w:rsid w:val="002D403C"/>
    <w:rsid w:val="002F7913"/>
    <w:rsid w:val="003B16CB"/>
    <w:rsid w:val="004051C8"/>
    <w:rsid w:val="005A01DE"/>
    <w:rsid w:val="006233BE"/>
    <w:rsid w:val="007B6552"/>
    <w:rsid w:val="00883AE3"/>
    <w:rsid w:val="008D16CA"/>
    <w:rsid w:val="00933AD7"/>
    <w:rsid w:val="00954A97"/>
    <w:rsid w:val="009F0325"/>
    <w:rsid w:val="00B5251B"/>
    <w:rsid w:val="00CA1C8D"/>
    <w:rsid w:val="00CB4072"/>
    <w:rsid w:val="00DB4828"/>
    <w:rsid w:val="00ED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BB497"/>
  <w15:chartTrackingRefBased/>
  <w15:docId w15:val="{CB9E8612-AE5C-482D-9507-160DC43DF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F032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482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482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482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482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482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8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828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5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51C8"/>
  </w:style>
  <w:style w:type="paragraph" w:styleId="Fuzeile">
    <w:name w:val="footer"/>
    <w:basedOn w:val="Standard"/>
    <w:link w:val="FuzeileZchn"/>
    <w:uiPriority w:val="99"/>
    <w:unhideWhenUsed/>
    <w:rsid w:val="00405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51C8"/>
  </w:style>
  <w:style w:type="paragraph" w:styleId="Funotentext">
    <w:name w:val="footnote text"/>
    <w:basedOn w:val="Standard"/>
    <w:link w:val="FunotentextZchn"/>
    <w:uiPriority w:val="99"/>
    <w:semiHidden/>
    <w:unhideWhenUsed/>
    <w:rsid w:val="004051C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051C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051C8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4051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bb.de/dienst/veroeffentlichungen/de/publication/show/1656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BB5EC-3871-4856-A460-A48B8FDE8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Westphal</dc:creator>
  <cp:keywords/>
  <dc:description/>
  <cp:lastModifiedBy>Andrea Westphal</cp:lastModifiedBy>
  <cp:revision>6</cp:revision>
  <dcterms:created xsi:type="dcterms:W3CDTF">2021-04-12T07:38:00Z</dcterms:created>
  <dcterms:modified xsi:type="dcterms:W3CDTF">2021-04-22T10:22:00Z</dcterms:modified>
</cp:coreProperties>
</file>