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478" w:rsidRDefault="00A84478" w:rsidP="00A84478">
      <w:pPr>
        <w:pStyle w:val="KeinLeerraum"/>
        <w:jc w:val="center"/>
        <w:rPr>
          <w:b/>
          <w:sz w:val="40"/>
          <w:szCs w:val="40"/>
        </w:rPr>
      </w:pPr>
      <w:r w:rsidRPr="007D2009">
        <w:rPr>
          <w:b/>
          <w:sz w:val="40"/>
          <w:szCs w:val="40"/>
        </w:rPr>
        <w:t xml:space="preserve"> </w:t>
      </w:r>
    </w:p>
    <w:p w:rsidR="00A84478" w:rsidRDefault="00A84478" w:rsidP="00A84478">
      <w:pPr>
        <w:pStyle w:val="KeinLeerraum"/>
        <w:jc w:val="center"/>
        <w:rPr>
          <w:b/>
          <w:sz w:val="40"/>
          <w:szCs w:val="40"/>
        </w:rPr>
      </w:pPr>
    </w:p>
    <w:p w:rsidR="00A84478" w:rsidRPr="00A84478" w:rsidRDefault="00A84478" w:rsidP="00A84478">
      <w:pPr>
        <w:pStyle w:val="KeinLeerraum"/>
        <w:jc w:val="center"/>
        <w:rPr>
          <w:b/>
          <w:sz w:val="32"/>
          <w:szCs w:val="32"/>
        </w:rPr>
      </w:pPr>
      <w:r w:rsidRPr="00A84478">
        <w:rPr>
          <w:b/>
          <w:sz w:val="32"/>
          <w:szCs w:val="32"/>
        </w:rPr>
        <w:t>Kompetenzorientierte mündliche Prüfungen gestalten</w:t>
      </w:r>
    </w:p>
    <w:p w:rsidR="00A84478" w:rsidRPr="00A84478" w:rsidRDefault="00A84478" w:rsidP="00A84478">
      <w:pPr>
        <w:pStyle w:val="KeinLeerraum"/>
        <w:jc w:val="center"/>
        <w:rPr>
          <w:b/>
          <w:sz w:val="32"/>
          <w:szCs w:val="32"/>
        </w:rPr>
      </w:pPr>
    </w:p>
    <w:p w:rsidR="00A84478" w:rsidRPr="00A84478" w:rsidRDefault="00A84478" w:rsidP="00A84478">
      <w:pPr>
        <w:pStyle w:val="KeinLeerraum"/>
        <w:jc w:val="center"/>
        <w:rPr>
          <w:b/>
          <w:sz w:val="32"/>
          <w:szCs w:val="32"/>
        </w:rPr>
      </w:pPr>
      <w:r w:rsidRPr="00A84478">
        <w:rPr>
          <w:b/>
          <w:sz w:val="32"/>
          <w:szCs w:val="32"/>
        </w:rPr>
        <w:t xml:space="preserve">Eine Handreichung für Lehrerinnen und Lehrer </w:t>
      </w:r>
    </w:p>
    <w:p w:rsidR="00A84478" w:rsidRPr="00A84478" w:rsidRDefault="00A84478" w:rsidP="00A84478">
      <w:pPr>
        <w:pStyle w:val="KeinLeerraum"/>
        <w:jc w:val="center"/>
        <w:rPr>
          <w:sz w:val="32"/>
          <w:szCs w:val="32"/>
        </w:rPr>
      </w:pPr>
      <w:r w:rsidRPr="00A84478">
        <w:rPr>
          <w:b/>
          <w:sz w:val="32"/>
          <w:szCs w:val="32"/>
        </w:rPr>
        <w:t>an Pflegeschulen</w:t>
      </w:r>
    </w:p>
    <w:p w:rsidR="00A84478" w:rsidRDefault="00A84478" w:rsidP="00A84478">
      <w:pPr>
        <w:pStyle w:val="KeinLeerraum"/>
      </w:pPr>
    </w:p>
    <w:p w:rsidR="00A84478" w:rsidRDefault="00A84478" w:rsidP="00A84478">
      <w:pPr>
        <w:pStyle w:val="KeinLeerraum"/>
      </w:pPr>
    </w:p>
    <w:p w:rsidR="00A84478" w:rsidRDefault="00A84478" w:rsidP="00A84478">
      <w:pPr>
        <w:pStyle w:val="KeinLeerraum"/>
      </w:pPr>
    </w:p>
    <w:p w:rsidR="00A84478" w:rsidRPr="00A84478" w:rsidRDefault="00A84478" w:rsidP="00A84478">
      <w:pPr>
        <w:pStyle w:val="KeinLeerraum"/>
        <w:ind w:left="720"/>
        <w:jc w:val="center"/>
        <w:rPr>
          <w:sz w:val="52"/>
          <w:szCs w:val="52"/>
        </w:rPr>
      </w:pPr>
      <w:r w:rsidRPr="00A84478">
        <w:rPr>
          <w:b/>
          <w:sz w:val="52"/>
          <w:szCs w:val="52"/>
        </w:rPr>
        <w:t>Anhang</w:t>
      </w:r>
    </w:p>
    <w:p w:rsidR="00A84478" w:rsidRDefault="00A84478" w:rsidP="00A84478">
      <w:pPr>
        <w:pStyle w:val="KeinLeerraum"/>
      </w:pPr>
    </w:p>
    <w:p w:rsidR="00A84478" w:rsidRDefault="00A84478" w:rsidP="00A84478">
      <w:pPr>
        <w:pStyle w:val="KeinLeerraum"/>
      </w:pPr>
    </w:p>
    <w:p w:rsidR="00A84478" w:rsidRDefault="00A84478" w:rsidP="00A84478">
      <w:pPr>
        <w:pStyle w:val="KeinLeerraum"/>
      </w:pPr>
    </w:p>
    <w:p w:rsidR="00285AA5" w:rsidRDefault="00285AA5" w:rsidP="00A84478">
      <w:pPr>
        <w:pStyle w:val="KeinLeerraum"/>
      </w:pPr>
      <w:r>
        <w:t>Anlage 1 – ein möglicher Prüfungsfall</w:t>
      </w:r>
    </w:p>
    <w:p w:rsidR="00285AA5" w:rsidRDefault="00285AA5" w:rsidP="00A84478">
      <w:pPr>
        <w:pStyle w:val="KeinLeerraum"/>
      </w:pPr>
      <w:r>
        <w:t>Anlage 2 – Aufgaben und Erwartungshorizont – Vorschlag A</w:t>
      </w:r>
    </w:p>
    <w:p w:rsidR="00285AA5" w:rsidRDefault="00285AA5" w:rsidP="00A84478">
      <w:pPr>
        <w:pStyle w:val="KeinLeerraum"/>
      </w:pPr>
      <w:r>
        <w:t>Anlage 3 – Bewertungsmatrix</w:t>
      </w:r>
    </w:p>
    <w:p w:rsidR="00285AA5" w:rsidRDefault="00285AA5" w:rsidP="00A84478">
      <w:pPr>
        <w:pStyle w:val="KeinLeerraum"/>
      </w:pPr>
      <w:r>
        <w:t>Anlage 4 – Aufgaben und Erwartungshorizont – Vorschlag B</w:t>
      </w:r>
    </w:p>
    <w:p w:rsidR="00726B43" w:rsidRDefault="00726B43" w:rsidP="00A84478">
      <w:pPr>
        <w:pStyle w:val="KeinLeerraum"/>
      </w:pPr>
      <w:r>
        <w:t>Anlage 5 – Vorlage Prüfungsprotokoll</w:t>
      </w:r>
    </w:p>
    <w:p w:rsidR="00726B43" w:rsidRDefault="00726B43" w:rsidP="00A84478">
      <w:pPr>
        <w:pStyle w:val="KeinLeerraum"/>
      </w:pPr>
      <w:r>
        <w:t>Anlage 6 – Matrizes zur Generierung geeigneter Prüfungsfälle</w:t>
      </w:r>
    </w:p>
    <w:p w:rsidR="00726B43" w:rsidRDefault="00726B43" w:rsidP="00A84478">
      <w:pPr>
        <w:pStyle w:val="KeinLeerraum"/>
      </w:pPr>
      <w:r>
        <w:t>Anlage 7 – Matr</w:t>
      </w:r>
      <w:r w:rsidR="00FA7576">
        <w:t>i</w:t>
      </w:r>
      <w:r>
        <w:t xml:space="preserve">x </w:t>
      </w:r>
      <w:r w:rsidR="00FA7576">
        <w:t>zur Fallgenerierung - blanko</w:t>
      </w:r>
    </w:p>
    <w:p w:rsidR="00726B43" w:rsidRDefault="00726B43" w:rsidP="00A84478">
      <w:pPr>
        <w:pStyle w:val="KeinLeerraum"/>
      </w:pPr>
    </w:p>
    <w:p w:rsidR="00285AA5" w:rsidRDefault="00285AA5" w:rsidP="00A84478">
      <w:pPr>
        <w:pStyle w:val="KeinLeerraum"/>
      </w:pPr>
    </w:p>
    <w:p w:rsidR="00285AA5" w:rsidRDefault="00285AA5" w:rsidP="00A84478">
      <w:pPr>
        <w:pStyle w:val="KeinLeerraum"/>
      </w:pPr>
    </w:p>
    <w:p w:rsidR="00285AA5" w:rsidRDefault="00285AA5" w:rsidP="00A84478">
      <w:pPr>
        <w:pStyle w:val="KeinLeerraum"/>
      </w:pPr>
    </w:p>
    <w:p w:rsidR="00984AA3" w:rsidRDefault="00984AA3" w:rsidP="00A84478">
      <w:pPr>
        <w:pStyle w:val="KeinLeerraum"/>
      </w:pPr>
    </w:p>
    <w:p w:rsidR="00984AA3" w:rsidRDefault="00984AA3" w:rsidP="00A84478">
      <w:pPr>
        <w:pStyle w:val="KeinLeerraum"/>
      </w:pPr>
    </w:p>
    <w:p w:rsidR="00984AA3" w:rsidRDefault="00984AA3" w:rsidP="00A84478">
      <w:pPr>
        <w:pStyle w:val="KeinLeerraum"/>
      </w:pPr>
    </w:p>
    <w:p w:rsidR="00285AA5" w:rsidRDefault="00285AA5" w:rsidP="00A84478">
      <w:pPr>
        <w:pStyle w:val="KeinLeerraum"/>
      </w:pPr>
    </w:p>
    <w:p w:rsidR="00A84478" w:rsidRDefault="00A84478" w:rsidP="00A84478">
      <w:pPr>
        <w:pStyle w:val="KeinLeerraum"/>
        <w:jc w:val="center"/>
        <w:rPr>
          <w:sz w:val="28"/>
          <w:szCs w:val="28"/>
        </w:rPr>
      </w:pPr>
      <w:r w:rsidRPr="00E92D20">
        <w:rPr>
          <w:sz w:val="28"/>
          <w:szCs w:val="28"/>
        </w:rPr>
        <w:t>Senftenberg im Juni 2022</w:t>
      </w:r>
      <w:r w:rsidR="007569BA">
        <w:rPr>
          <w:sz w:val="28"/>
          <w:szCs w:val="28"/>
        </w:rPr>
        <w:t xml:space="preserve"> (letzte Überarbeitung Nov. 2023)</w:t>
      </w:r>
    </w:p>
    <w:p w:rsidR="00A84478" w:rsidRDefault="00A84478" w:rsidP="00A84478">
      <w:pPr>
        <w:pStyle w:val="KeinLeerraum"/>
        <w:jc w:val="center"/>
        <w:rPr>
          <w:sz w:val="28"/>
          <w:szCs w:val="28"/>
        </w:rPr>
      </w:pPr>
    </w:p>
    <w:p w:rsidR="00A84478" w:rsidRDefault="00A84478" w:rsidP="00A84478">
      <w:pPr>
        <w:pStyle w:val="KeinLeerraum"/>
        <w:jc w:val="center"/>
      </w:pPr>
    </w:p>
    <w:p w:rsidR="00A84478" w:rsidRDefault="00A84478" w:rsidP="00A84478">
      <w:pPr>
        <w:pStyle w:val="KeinLeerraum"/>
      </w:pPr>
      <w:bookmarkStart w:id="0" w:name="_GoBack"/>
      <w:bookmarkEnd w:id="0"/>
    </w:p>
    <w:p w:rsidR="00A84478" w:rsidRDefault="00A84478" w:rsidP="00A84478">
      <w:pPr>
        <w:jc w:val="center"/>
      </w:pPr>
      <w:r w:rsidRPr="00900466">
        <w:rPr>
          <w:noProof/>
          <w:lang w:eastAsia="de-DE"/>
        </w:rPr>
        <w:drawing>
          <wp:inline distT="0" distB="0" distL="0" distR="0" wp14:anchorId="3F208FF6" wp14:editId="5F3FA363">
            <wp:extent cx="2824480" cy="1438275"/>
            <wp:effectExtent l="0" t="0" r="0" b="9525"/>
            <wp:docPr id="7" name="Grafik 7" descr="C:\Users\Walter\AppData\Local\Microsoft\Windows\INetCache\Content.Outlook\ROPU8FXZ\BTULogoStandardversiondeutschCMYK_NEKS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lter\AppData\Local\Microsoft\Windows\INetCache\Content.Outlook\ROPU8FXZ\BTULogoStandardversiondeutschCMYK_NEKSA_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24480" cy="1438275"/>
                    </a:xfrm>
                    <a:prstGeom prst="rect">
                      <a:avLst/>
                    </a:prstGeom>
                    <a:noFill/>
                    <a:ln>
                      <a:noFill/>
                    </a:ln>
                  </pic:spPr>
                </pic:pic>
              </a:graphicData>
            </a:graphic>
          </wp:inline>
        </w:drawing>
      </w:r>
    </w:p>
    <w:p w:rsidR="00A84478" w:rsidRDefault="00A84478">
      <w:pPr>
        <w:rPr>
          <w:b/>
        </w:rPr>
      </w:pPr>
      <w:r>
        <w:rPr>
          <w:b/>
        </w:rPr>
        <w:br w:type="page"/>
      </w:r>
    </w:p>
    <w:p w:rsidR="00A84478" w:rsidRDefault="00285AA5">
      <w:pPr>
        <w:rPr>
          <w:b/>
        </w:rPr>
      </w:pPr>
      <w:r>
        <w:rPr>
          <w:b/>
        </w:rPr>
        <w:lastRenderedPageBreak/>
        <w:t>Einleitung</w:t>
      </w:r>
    </w:p>
    <w:p w:rsidR="00285AA5" w:rsidRDefault="00285AA5" w:rsidP="008C2AAC">
      <w:pPr>
        <w:jc w:val="both"/>
      </w:pPr>
      <w:r>
        <w:t>Diese Anlage enthält einen möglichen Prüfungsfall sowie zwei Vorschläge zu Prüfungsaufgaben mit dazugehörigem Erwartungshorizont.</w:t>
      </w:r>
    </w:p>
    <w:p w:rsidR="00285AA5" w:rsidRDefault="00285AA5" w:rsidP="008C2AAC">
      <w:pPr>
        <w:jc w:val="both"/>
      </w:pPr>
      <w:r>
        <w:t xml:space="preserve">In der AG, auf deren Arbeit die Handreichung beruht, haben wir viel diskutiert, um gute Empfehlungen zur Gestaltung der Abschlussprüfung geben zu können. </w:t>
      </w:r>
      <w:r w:rsidR="00825C0F">
        <w:t xml:space="preserve">Es ist nicht einfach, geeignete authentische Fallsituationen zu finden, in denen die laut </w:t>
      </w:r>
      <w:proofErr w:type="spellStart"/>
      <w:r w:rsidR="00825C0F">
        <w:t>PflAPrV</w:t>
      </w:r>
      <w:proofErr w:type="spellEnd"/>
      <w:r w:rsidR="00825C0F">
        <w:t xml:space="preserve"> geforderten Kompetenzbereiche im Mittelpunkt stehen. Auch die vorliegende ausgewählte Situation </w:t>
      </w:r>
      <w:r w:rsidR="00726B43">
        <w:t xml:space="preserve">(Anlage 1) </w:t>
      </w:r>
      <w:r w:rsidR="00825C0F">
        <w:t xml:space="preserve">lässt sich durchaus kritisch betrachten. Zum einen scheinen einige Phänomene bzw. Situationsmerkmale auf, die in der mündlichen Abschlussprüfung nicht zum Prüfungsgegenstand werden sollen, weil sie primär mit anderen Kompetenzbereichen korrespondieren (z.B. Schmerz, Transfer, Gewalt). </w:t>
      </w:r>
      <w:r w:rsidR="0057270F">
        <w:t xml:space="preserve">Es gilt, diese Phänomene in den Hintergrund zu rücken. </w:t>
      </w:r>
      <w:r w:rsidR="00825C0F">
        <w:t>Zum anderen wird in der Situation eine aus Sicht der erzählenden Auszubildenden defizitäre Pflege durch eine Pflegehelferin dargestellt</w:t>
      </w:r>
      <w:r w:rsidR="0057270F">
        <w:t>. Die einseitige Schilderung der Ereignisse könnte Zuschreibungen und vorschnelle Urteile manifestieren. Wir haben uns dennoch für diese Fallsituation entschieden, weil sie unserer Ansicht nach das Potenzial hat, die geforderten Inhalte zu bearbeiten. Die Auseinandersetzung im mündlichen Prüfungsgespräch bietet zudem die Möglichkeit, die genannten kritischen Momente herauszuarbeiten und zu themati</w:t>
      </w:r>
      <w:r w:rsidR="002A664E">
        <w:t>sieren. Dieses</w:t>
      </w:r>
      <w:r w:rsidR="0057270F">
        <w:t xml:space="preserve"> wiederum ist originäres Ziel der Prüfung: die Auseinandersetzung mit dem beruflichen Selbstverständnis.</w:t>
      </w:r>
    </w:p>
    <w:p w:rsidR="002A664E" w:rsidRDefault="002A664E" w:rsidP="008C2AAC">
      <w:pPr>
        <w:jc w:val="both"/>
      </w:pPr>
      <w:r>
        <w:t xml:space="preserve">Auch über die Aufgabenstellung und die daran geknüpfte </w:t>
      </w:r>
      <w:proofErr w:type="spellStart"/>
      <w:r>
        <w:t>erwartbare</w:t>
      </w:r>
      <w:proofErr w:type="spellEnd"/>
      <w:r>
        <w:t xml:space="preserve"> Leistung haben wir kontrovers diskutiert. Wie nah am Fall soll die Aufgabe bleiben? Wie stark soll das Gespräch durch Fragen gelenkt werden? Wie kann es gelingen alle geforderten Kompetenzen zu berücksichtigen und ein angemessenes Anforderungsniveau zu erhalten? Wie konkret kann der Erwartungshorizont sein, um zum einen eine Leitplanke für die Prüfenden darzustellen und Anforderung und Leistung transparent zu ma</w:t>
      </w:r>
      <w:r w:rsidR="00984AA3">
        <w:t>chen, aber zum anderen auch sin</w:t>
      </w:r>
      <w:r>
        <w:t>nvolle alternative Gesprächsverläufe zu ermöglichen? Wie gelingt eine Bewertung, die sowohl die Einzelleistung würdigt, als auch das Gesamte in den Blick nimmt?</w:t>
      </w:r>
      <w:r w:rsidR="001A6CBE">
        <w:t xml:space="preserve"> Es gibt nicht nur einen richtigen Weg. Somit haben wir uns entschieden, zwei Vorschläge für Aufgaben, Erwartungshorizont und Bewertung </w:t>
      </w:r>
      <w:r w:rsidR="008C2AAC">
        <w:t xml:space="preserve"> (Anlage 2 und 4) </w:t>
      </w:r>
      <w:r w:rsidR="001A6CBE">
        <w:t>zu machen. Auch diese sind nicht perfekt. Sie sollen Sie inspirieren, eigene Lösungen zu finden.</w:t>
      </w:r>
      <w:r w:rsidR="008C2AAC">
        <w:t xml:space="preserve"> Zu Vorschlag A</w:t>
      </w:r>
      <w:r w:rsidR="00726B43">
        <w:t xml:space="preserve"> gehört eine Bewertungsmatrix (Anlage 3)</w:t>
      </w:r>
      <w:r w:rsidR="008C2AAC">
        <w:t>. Beide Vorschläge integrieren das Protokoll in den Erwartungshorizont.</w:t>
      </w:r>
      <w:r w:rsidR="00726B43">
        <w:t xml:space="preserve"> </w:t>
      </w:r>
      <w:r w:rsidR="008C2AAC">
        <w:t>Ein weiteres mögliches</w:t>
      </w:r>
      <w:r w:rsidR="00726B43">
        <w:t xml:space="preserve"> Prüfungsprotokoll</w:t>
      </w:r>
      <w:r w:rsidR="008C2AAC">
        <w:t xml:space="preserve"> ist angefügt</w:t>
      </w:r>
      <w:r w:rsidR="00726B43">
        <w:t xml:space="preserve"> (Anlage 5).</w:t>
      </w:r>
      <w:r w:rsidR="00984AA3">
        <w:t xml:space="preserve"> Die Vorschläge und Dokumente sind bislang nicht getestet worden. </w:t>
      </w:r>
      <w:r w:rsidR="00E04CCC">
        <w:t>Wir freuen uns, wenn Sie ausprobieren, ob und inwieweit sie hilfreich sind, und uns von Ihren Erfahrungen berichten.</w:t>
      </w:r>
      <w:r w:rsidR="00984AA3">
        <w:t xml:space="preserve"> Möglicherweise geben die Aufsichtsbehörden andere Verfahrensweisen und Dokumente </w:t>
      </w:r>
      <w:r w:rsidR="00E04CCC">
        <w:t>vor – dies gilt es natürlich im Vorfeld zu klären.</w:t>
      </w:r>
    </w:p>
    <w:p w:rsidR="00726B43" w:rsidRDefault="00726B43" w:rsidP="008C2AAC">
      <w:pPr>
        <w:jc w:val="both"/>
      </w:pPr>
      <w:r>
        <w:t>Schließlich finden Sie hier noch einige ausgefüllte Matrizes zur Generierung von Fällen, die Ihnen die Suche danach erleichtern soll</w:t>
      </w:r>
      <w:r w:rsidR="00FA7576">
        <w:t>en (Anlage 6),</w:t>
      </w:r>
      <w:r>
        <w:t xml:space="preserve"> sowie eine Blanko-Vorlage für Ihre Ideen </w:t>
      </w:r>
      <w:r w:rsidR="00FA7576">
        <w:t>(Anlage 7</w:t>
      </w:r>
      <w:r>
        <w:t>).</w:t>
      </w:r>
    </w:p>
    <w:p w:rsidR="00726B43" w:rsidRDefault="00726B43" w:rsidP="008C2AAC">
      <w:pPr>
        <w:jc w:val="both"/>
      </w:pPr>
      <w:r>
        <w:t xml:space="preserve"> </w:t>
      </w:r>
    </w:p>
    <w:p w:rsidR="00FA7576" w:rsidRDefault="00FA7576" w:rsidP="008C2AAC">
      <w:pPr>
        <w:jc w:val="both"/>
      </w:pPr>
      <w:r>
        <w:t>Wir danken den Mitgliedern der „AG Prüfung“ im Land Brandenburg für Ihr Engagement und freuen uns über Ihre Rückmeldungen und weiterführenden Gedanken.</w:t>
      </w:r>
    </w:p>
    <w:p w:rsidR="00FA7576" w:rsidRDefault="00FA7576"/>
    <w:p w:rsidR="00FA7576" w:rsidRDefault="00FA7576">
      <w:r>
        <w:t xml:space="preserve">Ihr </w:t>
      </w:r>
      <w:proofErr w:type="spellStart"/>
      <w:r>
        <w:t>Neksa</w:t>
      </w:r>
      <w:proofErr w:type="spellEnd"/>
      <w:r>
        <w:t>-Team</w:t>
      </w:r>
    </w:p>
    <w:p w:rsidR="001A6CBE" w:rsidRDefault="001A6CBE"/>
    <w:p w:rsidR="00285AA5" w:rsidRDefault="00285AA5">
      <w:pPr>
        <w:rPr>
          <w:b/>
        </w:rPr>
      </w:pPr>
      <w:r>
        <w:rPr>
          <w:b/>
        </w:rPr>
        <w:br w:type="page"/>
      </w:r>
    </w:p>
    <w:p w:rsidR="002377D0" w:rsidRDefault="002377D0">
      <w:pPr>
        <w:rPr>
          <w:b/>
        </w:rPr>
      </w:pPr>
      <w:r>
        <w:rPr>
          <w:b/>
        </w:rPr>
        <w:lastRenderedPageBreak/>
        <w:t>Anlage 1 – ein möglicher Prüfungsfall</w:t>
      </w:r>
    </w:p>
    <w:p w:rsidR="002377D0" w:rsidRDefault="002377D0">
      <w:pPr>
        <w:rPr>
          <w:b/>
        </w:rPr>
      </w:pPr>
      <w:r>
        <w:rPr>
          <w:b/>
        </w:rPr>
        <w:t>„Die schmerzhafte Mobilisation“</w:t>
      </w:r>
    </w:p>
    <w:p w:rsidR="002377D0" w:rsidRDefault="002377D0" w:rsidP="002377D0">
      <w:pPr>
        <w:spacing w:line="240" w:lineRule="auto"/>
        <w:jc w:val="both"/>
        <w:rPr>
          <w:rFonts w:cstheme="minorHAnsi"/>
          <w:sz w:val="24"/>
          <w:szCs w:val="24"/>
        </w:rPr>
      </w:pPr>
      <w:r>
        <w:rPr>
          <w:rFonts w:cstheme="minorHAnsi"/>
          <w:sz w:val="24"/>
          <w:szCs w:val="24"/>
        </w:rPr>
        <w:t>Eine Auszubildende aus dem zweiten Ausbildungsjahr berichtet aus ihrem Pflichteinsatz im Seniorenheim:</w:t>
      </w:r>
    </w:p>
    <w:p w:rsidR="002377D0" w:rsidRPr="002377D0" w:rsidRDefault="002377D0" w:rsidP="002377D0">
      <w:pPr>
        <w:spacing w:line="240" w:lineRule="auto"/>
        <w:jc w:val="both"/>
        <w:rPr>
          <w:rFonts w:cstheme="minorHAnsi"/>
          <w:sz w:val="24"/>
          <w:szCs w:val="24"/>
        </w:rPr>
      </w:pPr>
      <w:r w:rsidRPr="002377D0">
        <w:rPr>
          <w:rFonts w:cstheme="minorHAnsi"/>
          <w:sz w:val="24"/>
          <w:szCs w:val="24"/>
        </w:rPr>
        <w:t xml:space="preserve">Auf unserem Wohnbereich haben wir einen Bewohner, Herr Mond. Er ist ein charakterstarker Mensch und chronischer Schmerzpatient, der starke Kontrakturen in beiden Beinen hat. Herr Mond äußert sich </w:t>
      </w:r>
      <w:r>
        <w:rPr>
          <w:rFonts w:cstheme="minorHAnsi"/>
          <w:sz w:val="24"/>
          <w:szCs w:val="24"/>
        </w:rPr>
        <w:t>oft</w:t>
      </w:r>
      <w:r w:rsidRPr="002377D0">
        <w:rPr>
          <w:rFonts w:cstheme="minorHAnsi"/>
          <w:sz w:val="24"/>
          <w:szCs w:val="24"/>
        </w:rPr>
        <w:t xml:space="preserve"> lautstark mit Beleidigungen und kann auch mal handgreiflich werden. So war mein erster Eindruck von ihm und ließ Vorsicht in mir walten. Eines Vormittags bat mich Pflegehelferin Heidi</w:t>
      </w:r>
      <w:r>
        <w:rPr>
          <w:rFonts w:cstheme="minorHAnsi"/>
          <w:sz w:val="24"/>
          <w:szCs w:val="24"/>
        </w:rPr>
        <w:t>,</w:t>
      </w:r>
      <w:r w:rsidRPr="002377D0">
        <w:rPr>
          <w:rFonts w:cstheme="minorHAnsi"/>
          <w:sz w:val="24"/>
          <w:szCs w:val="24"/>
        </w:rPr>
        <w:t xml:space="preserve"> ihr bei der Mobilisation von Herrn Mond in den Rollstuhl zu helfen. Wir gingen zu ihm ins Zimmer und ich spürte eine leichte Anspannung. Heidi sagte zu ihm: „Wir setzen dich jetzt in den Rollstuhl und du kannst dann raus in die Sonne fahren.“ Er schaute sie nur finster an. Wir versuchten</w:t>
      </w:r>
      <w:r>
        <w:rPr>
          <w:rFonts w:cstheme="minorHAnsi"/>
          <w:sz w:val="24"/>
          <w:szCs w:val="24"/>
        </w:rPr>
        <w:t>,</w:t>
      </w:r>
      <w:r w:rsidRPr="002377D0">
        <w:rPr>
          <w:rFonts w:cstheme="minorHAnsi"/>
          <w:sz w:val="24"/>
          <w:szCs w:val="24"/>
        </w:rPr>
        <w:t xml:space="preserve"> ihm eine Jogginghose anzuziehen</w:t>
      </w:r>
      <w:r>
        <w:rPr>
          <w:rFonts w:cstheme="minorHAnsi"/>
          <w:sz w:val="24"/>
          <w:szCs w:val="24"/>
        </w:rPr>
        <w:t>,</w:t>
      </w:r>
      <w:r w:rsidRPr="002377D0">
        <w:rPr>
          <w:rFonts w:cstheme="minorHAnsi"/>
          <w:sz w:val="24"/>
          <w:szCs w:val="24"/>
        </w:rPr>
        <w:t xml:space="preserve"> und dies war mit großen Anstrengungen verbunden. Heidi dreht</w:t>
      </w:r>
      <w:r w:rsidR="00F071B5">
        <w:rPr>
          <w:rFonts w:cstheme="minorHAnsi"/>
          <w:sz w:val="24"/>
          <w:szCs w:val="24"/>
        </w:rPr>
        <w:t>e i</w:t>
      </w:r>
      <w:r w:rsidRPr="002377D0">
        <w:rPr>
          <w:rFonts w:cstheme="minorHAnsi"/>
          <w:sz w:val="24"/>
          <w:szCs w:val="24"/>
        </w:rPr>
        <w:t>hn ruckartig zu mir, um nach der Einlage zu sehen</w:t>
      </w:r>
      <w:r>
        <w:rPr>
          <w:rFonts w:cstheme="minorHAnsi"/>
          <w:sz w:val="24"/>
          <w:szCs w:val="24"/>
        </w:rPr>
        <w:t>,</w:t>
      </w:r>
      <w:r w:rsidRPr="002377D0">
        <w:rPr>
          <w:rFonts w:cstheme="minorHAnsi"/>
          <w:sz w:val="24"/>
          <w:szCs w:val="24"/>
        </w:rPr>
        <w:t xml:space="preserve"> und zog ihn dann wieder zurück auf den Rücken. Sie riss eines seiner Beine hoch, um die Hose anzuziehen. Aufgrund der Kontrakturen schrie er vor Schmerzen auf und fing an zu fluchen und nach ihr zu schlagen. Sie ließ sich davon nicht abhalten und machte einfach weiter. Herr Mond wurde von ihr von einer Seite zur anderen Seite gedreht, bis die Hose endlich an war. Ich holte den Rollstuhl ans Bett und Heidi setze ihn erneut ruckartig an den Bettrand. Zu zweit setzten wir ihn dann in den Rollstuhl. Heidi richtete das Bett, während ich Herrn Mond an den Tisch fuhr. Dort gab ich ihm etwas zu trinken und stellte seinen kleinen Spiegel auf den Tisch. Damit konnte er sich die Haare richten.</w:t>
      </w:r>
    </w:p>
    <w:p w:rsidR="002377D0" w:rsidRPr="002377D0" w:rsidRDefault="002377D0" w:rsidP="002377D0">
      <w:pPr>
        <w:spacing w:line="240" w:lineRule="auto"/>
        <w:jc w:val="both"/>
        <w:rPr>
          <w:rFonts w:cstheme="minorHAnsi"/>
          <w:sz w:val="24"/>
          <w:szCs w:val="24"/>
        </w:rPr>
      </w:pPr>
      <w:r w:rsidRPr="002377D0">
        <w:rPr>
          <w:rFonts w:cstheme="minorHAnsi"/>
          <w:sz w:val="24"/>
          <w:szCs w:val="24"/>
        </w:rPr>
        <w:t>Nachdem wir das Zimmer verließen</w:t>
      </w:r>
      <w:r>
        <w:rPr>
          <w:rFonts w:cstheme="minorHAnsi"/>
          <w:sz w:val="24"/>
          <w:szCs w:val="24"/>
        </w:rPr>
        <w:t>,</w:t>
      </w:r>
      <w:r w:rsidRPr="002377D0">
        <w:rPr>
          <w:rFonts w:cstheme="minorHAnsi"/>
          <w:sz w:val="24"/>
          <w:szCs w:val="24"/>
        </w:rPr>
        <w:t xml:space="preserve"> fragte ich Heidi, wieso sie so ruckartig und schnell mit Herrn Mond umgegangen ist. Sie meinte: „ Wir haben noch viel zu tun und mit ihm ist es einfach zu schwierig, da er bei jeder Bewegung schreit und zu schlagen beginnt.“ Ich habe dies erstmal so hingenommen.</w:t>
      </w:r>
    </w:p>
    <w:p w:rsidR="002377D0" w:rsidRPr="002377D0" w:rsidRDefault="002377D0" w:rsidP="002377D0">
      <w:pPr>
        <w:spacing w:line="240" w:lineRule="auto"/>
        <w:jc w:val="both"/>
        <w:rPr>
          <w:rFonts w:cstheme="minorHAnsi"/>
          <w:sz w:val="24"/>
          <w:szCs w:val="24"/>
        </w:rPr>
      </w:pPr>
      <w:r w:rsidRPr="002377D0">
        <w:rPr>
          <w:rFonts w:cstheme="minorHAnsi"/>
          <w:sz w:val="24"/>
          <w:szCs w:val="24"/>
        </w:rPr>
        <w:t>In der darauffolgenden Zeit lernte ich Herrn Mond besser kennen und stellte fest, dass er ein freundlicher und interessierter Mensch ist. In einer Spätschicht wollte Herr Mond bereits nach dem Kaffee wieder zurück in sein Bett, da er ziemlich müde war. Ich sah an seinem Schrank ein Rutschbrett und dachte mir</w:t>
      </w:r>
      <w:r>
        <w:rPr>
          <w:rFonts w:cstheme="minorHAnsi"/>
          <w:sz w:val="24"/>
          <w:szCs w:val="24"/>
        </w:rPr>
        <w:t>: „D</w:t>
      </w:r>
      <w:r w:rsidRPr="002377D0">
        <w:rPr>
          <w:rFonts w:cstheme="minorHAnsi"/>
          <w:sz w:val="24"/>
          <w:szCs w:val="24"/>
        </w:rPr>
        <w:t>u schaffst das auch allein.</w:t>
      </w:r>
      <w:r>
        <w:rPr>
          <w:rFonts w:cstheme="minorHAnsi"/>
          <w:sz w:val="24"/>
          <w:szCs w:val="24"/>
        </w:rPr>
        <w:t>“</w:t>
      </w:r>
      <w:r w:rsidRPr="002377D0">
        <w:rPr>
          <w:rFonts w:cstheme="minorHAnsi"/>
          <w:sz w:val="24"/>
          <w:szCs w:val="24"/>
        </w:rPr>
        <w:t xml:space="preserve"> Während des Transfers erzählte ich ihm jeden noch so kleinen Schritt, den ich tat. Der Transfer ins Bett gelang weitestgehend o</w:t>
      </w:r>
      <w:r>
        <w:rPr>
          <w:rFonts w:cstheme="minorHAnsi"/>
          <w:sz w:val="24"/>
          <w:szCs w:val="24"/>
        </w:rPr>
        <w:t>hne Schmerzen, Beleidigung und Ä</w:t>
      </w:r>
      <w:r w:rsidRPr="002377D0">
        <w:rPr>
          <w:rFonts w:cstheme="minorHAnsi"/>
          <w:sz w:val="24"/>
          <w:szCs w:val="24"/>
        </w:rPr>
        <w:t>hnliches. Zum Schluss fragte ich nach seinem Befinden und ob er noch etwas benötige. Herr Mond bat mich</w:t>
      </w:r>
      <w:r>
        <w:rPr>
          <w:rFonts w:cstheme="minorHAnsi"/>
          <w:sz w:val="24"/>
          <w:szCs w:val="24"/>
        </w:rPr>
        <w:t>,</w:t>
      </w:r>
      <w:r w:rsidRPr="002377D0">
        <w:rPr>
          <w:rFonts w:cstheme="minorHAnsi"/>
          <w:sz w:val="24"/>
          <w:szCs w:val="24"/>
        </w:rPr>
        <w:t xml:space="preserve"> das Radio anzustellen. Ich räumte alles an Ort und Stelle und wünschte ihm eine angenehme Ruhe. Als ich den Raum verließ</w:t>
      </w:r>
      <w:r>
        <w:rPr>
          <w:rFonts w:cstheme="minorHAnsi"/>
          <w:sz w:val="24"/>
          <w:szCs w:val="24"/>
        </w:rPr>
        <w:t>,</w:t>
      </w:r>
      <w:r w:rsidRPr="002377D0">
        <w:rPr>
          <w:rFonts w:cstheme="minorHAnsi"/>
          <w:sz w:val="24"/>
          <w:szCs w:val="24"/>
        </w:rPr>
        <w:t xml:space="preserve"> bedankte er sich herzlich bei mir. Ich war sehr stolz auf mich, den Transfer alleine gemeistert zu haben, ohne Herrn Mond Schmerzen zugefügt zu haben. </w:t>
      </w:r>
    </w:p>
    <w:p w:rsidR="00D02DC5" w:rsidRDefault="002377D0" w:rsidP="002377D0">
      <w:pPr>
        <w:spacing w:line="240" w:lineRule="auto"/>
        <w:jc w:val="both"/>
        <w:rPr>
          <w:rFonts w:cstheme="minorHAnsi"/>
          <w:sz w:val="24"/>
          <w:szCs w:val="24"/>
        </w:rPr>
      </w:pPr>
      <w:r w:rsidRPr="002377D0">
        <w:rPr>
          <w:rFonts w:cstheme="minorHAnsi"/>
          <w:sz w:val="24"/>
          <w:szCs w:val="24"/>
        </w:rPr>
        <w:t xml:space="preserve">Als ich etwas Zeit hatte, bat ich die Wohnbereichsleitung um ein Gespräch. Ich erzählte ihr alles, was ich mit Herrn Mond erlebt hatte. Die Wohnbereichsleitung fand mein Handeln sehr gut und suchte </w:t>
      </w:r>
      <w:r>
        <w:rPr>
          <w:rFonts w:cstheme="minorHAnsi"/>
          <w:sz w:val="24"/>
          <w:szCs w:val="24"/>
        </w:rPr>
        <w:t>zu einem anderen Zeitpunkt das</w:t>
      </w:r>
      <w:r w:rsidRPr="002377D0">
        <w:rPr>
          <w:rFonts w:cstheme="minorHAnsi"/>
          <w:sz w:val="24"/>
          <w:szCs w:val="24"/>
        </w:rPr>
        <w:t xml:space="preserve"> Gespräch mit Pflegehelferin Heidi.</w:t>
      </w:r>
    </w:p>
    <w:p w:rsidR="00D02DC5" w:rsidRDefault="00D02DC5">
      <w:pPr>
        <w:rPr>
          <w:rFonts w:cstheme="minorHAnsi"/>
          <w:sz w:val="24"/>
          <w:szCs w:val="24"/>
        </w:rPr>
      </w:pPr>
      <w:r>
        <w:rPr>
          <w:rFonts w:cstheme="minorHAnsi"/>
          <w:sz w:val="24"/>
          <w:szCs w:val="24"/>
        </w:rPr>
        <w:br w:type="page"/>
      </w:r>
    </w:p>
    <w:p w:rsidR="002377D0" w:rsidRPr="002377D0" w:rsidRDefault="002377D0" w:rsidP="002377D0">
      <w:pPr>
        <w:spacing w:line="240" w:lineRule="auto"/>
        <w:jc w:val="both"/>
        <w:rPr>
          <w:rFonts w:cstheme="minorHAnsi"/>
          <w:sz w:val="24"/>
          <w:szCs w:val="24"/>
        </w:rPr>
      </w:pPr>
    </w:p>
    <w:p w:rsidR="00D02DC5" w:rsidRPr="000144E4" w:rsidRDefault="00D02DC5" w:rsidP="00D02DC5">
      <w:pPr>
        <w:rPr>
          <w:rFonts w:cstheme="minorHAnsi"/>
          <w:b/>
        </w:rPr>
      </w:pPr>
      <w:r w:rsidRPr="000144E4">
        <w:rPr>
          <w:rFonts w:cstheme="minorHAnsi"/>
          <w:b/>
        </w:rPr>
        <w:t>Anlage 2 – Aufgaben und Erwartungshorizont – Vorschlag A</w:t>
      </w:r>
    </w:p>
    <w:p w:rsidR="00F071B5" w:rsidRPr="000144E4" w:rsidRDefault="00F071B5">
      <w:pPr>
        <w:rPr>
          <w:rFonts w:cstheme="minorHAnsi"/>
        </w:rPr>
      </w:pPr>
      <w:r w:rsidRPr="000144E4">
        <w:rPr>
          <w:rFonts w:cstheme="minorHAnsi"/>
        </w:rPr>
        <w:t xml:space="preserve">Die Auszubildenden ziehen die Fallsituation und erhalten die Aufgaben für die Vorbereitung der mündlichen Prüfung. In der 20-minütigen Vorbereitungszeit bearbeiten </w:t>
      </w:r>
      <w:r w:rsidR="00021264" w:rsidRPr="000144E4">
        <w:rPr>
          <w:rFonts w:cstheme="minorHAnsi"/>
        </w:rPr>
        <w:t>sie diese Aufgaben:</w:t>
      </w:r>
    </w:p>
    <w:tbl>
      <w:tblPr>
        <w:tblStyle w:val="Tabellenraster"/>
        <w:tblW w:w="0" w:type="auto"/>
        <w:tblLook w:val="04A0" w:firstRow="1" w:lastRow="0" w:firstColumn="1" w:lastColumn="0" w:noHBand="0" w:noVBand="1"/>
      </w:tblPr>
      <w:tblGrid>
        <w:gridCol w:w="9060"/>
      </w:tblGrid>
      <w:tr w:rsidR="00F071B5" w:rsidRPr="000144E4" w:rsidTr="00A629BE">
        <w:tc>
          <w:tcPr>
            <w:tcW w:w="9062" w:type="dxa"/>
            <w:shd w:val="clear" w:color="auto" w:fill="F2F2F2" w:themeFill="background1" w:themeFillShade="F2"/>
          </w:tcPr>
          <w:p w:rsidR="00F071B5" w:rsidRPr="000144E4" w:rsidRDefault="00F071B5" w:rsidP="00A629BE">
            <w:pPr>
              <w:pStyle w:val="KeinLeerraum"/>
              <w:jc w:val="center"/>
              <w:rPr>
                <w:rFonts w:cstheme="minorHAnsi"/>
                <w:b/>
              </w:rPr>
            </w:pPr>
            <w:r w:rsidRPr="000144E4">
              <w:rPr>
                <w:rFonts w:cstheme="minorHAnsi"/>
                <w:b/>
              </w:rPr>
              <w:t xml:space="preserve">Aufgaben für die Vorbereitung der mündlichen Prüfung </w:t>
            </w:r>
            <w:r w:rsidRPr="000144E4">
              <w:rPr>
                <w:rFonts w:cstheme="minorHAnsi"/>
              </w:rPr>
              <w:t>(Vorbereitungszeit 20 Min.)</w:t>
            </w:r>
          </w:p>
        </w:tc>
      </w:tr>
    </w:tbl>
    <w:p w:rsidR="00F071B5" w:rsidRPr="000144E4" w:rsidRDefault="00F071B5" w:rsidP="00F071B5">
      <w:pPr>
        <w:pStyle w:val="KeinLeerraum"/>
        <w:rPr>
          <w:rFonts w:cstheme="minorHAnsi"/>
        </w:rPr>
      </w:pPr>
    </w:p>
    <w:p w:rsidR="00F071B5" w:rsidRPr="000144E4" w:rsidRDefault="00F071B5" w:rsidP="00F071B5">
      <w:pPr>
        <w:pStyle w:val="KeinLeerraum"/>
        <w:jc w:val="both"/>
        <w:rPr>
          <w:rFonts w:cstheme="minorHAnsi"/>
        </w:rPr>
      </w:pPr>
      <w:r w:rsidRPr="000144E4">
        <w:rPr>
          <w:rFonts w:cstheme="minorHAnsi"/>
        </w:rPr>
        <w:t xml:space="preserve">1. Lesen Sie die Fallsituation </w:t>
      </w:r>
      <w:r w:rsidR="00021264" w:rsidRPr="000144E4">
        <w:rPr>
          <w:rFonts w:cstheme="minorHAnsi"/>
        </w:rPr>
        <w:t>und fassen Sie sie zusammen, sodass Sie sie zu Beginn des Prüfungsgesprächs kurz mit eigenen Worten wiedergeben können.</w:t>
      </w:r>
    </w:p>
    <w:p w:rsidR="00021264" w:rsidRPr="000144E4" w:rsidRDefault="00021264" w:rsidP="00F071B5">
      <w:pPr>
        <w:pStyle w:val="KeinLeerraum"/>
        <w:jc w:val="both"/>
        <w:rPr>
          <w:rFonts w:cstheme="minorHAnsi"/>
        </w:rPr>
      </w:pPr>
    </w:p>
    <w:p w:rsidR="00021264" w:rsidRPr="000144E4" w:rsidRDefault="00F071B5" w:rsidP="00F071B5">
      <w:pPr>
        <w:pStyle w:val="KeinLeerraum"/>
        <w:jc w:val="both"/>
        <w:rPr>
          <w:rFonts w:cstheme="minorHAnsi"/>
        </w:rPr>
      </w:pPr>
      <w:r w:rsidRPr="000144E4">
        <w:rPr>
          <w:rFonts w:cstheme="minorHAnsi"/>
        </w:rPr>
        <w:t xml:space="preserve">2. </w:t>
      </w:r>
      <w:r w:rsidR="00021264" w:rsidRPr="000144E4">
        <w:rPr>
          <w:rFonts w:cstheme="minorHAnsi"/>
        </w:rPr>
        <w:t>Folgende Schwerpunkte sollen im Prüfungsgespräch thematisiert werden:</w:t>
      </w:r>
    </w:p>
    <w:p w:rsidR="00021264" w:rsidRPr="000144E4" w:rsidRDefault="00021264" w:rsidP="00021264">
      <w:pPr>
        <w:pStyle w:val="KeinLeerraum"/>
        <w:numPr>
          <w:ilvl w:val="0"/>
          <w:numId w:val="17"/>
        </w:numPr>
        <w:jc w:val="both"/>
        <w:rPr>
          <w:rFonts w:cstheme="minorHAnsi"/>
        </w:rPr>
      </w:pPr>
      <w:r w:rsidRPr="000144E4">
        <w:rPr>
          <w:rFonts w:cstheme="minorHAnsi"/>
        </w:rPr>
        <w:t>Pflegeverständnis und berufliches Selbstverständnis</w:t>
      </w:r>
    </w:p>
    <w:p w:rsidR="00021264" w:rsidRPr="000144E4" w:rsidRDefault="00021264" w:rsidP="00021264">
      <w:pPr>
        <w:pStyle w:val="KeinLeerraum"/>
        <w:numPr>
          <w:ilvl w:val="0"/>
          <w:numId w:val="17"/>
        </w:numPr>
        <w:jc w:val="both"/>
        <w:rPr>
          <w:rFonts w:cstheme="minorHAnsi"/>
        </w:rPr>
      </w:pPr>
      <w:r w:rsidRPr="000144E4">
        <w:rPr>
          <w:rFonts w:cstheme="minorHAnsi"/>
        </w:rPr>
        <w:t>Intraprofessionelle Zusammenarbeit</w:t>
      </w:r>
    </w:p>
    <w:p w:rsidR="00021264" w:rsidRPr="000144E4" w:rsidRDefault="00021264" w:rsidP="00021264">
      <w:pPr>
        <w:pStyle w:val="KeinLeerraum"/>
        <w:numPr>
          <w:ilvl w:val="0"/>
          <w:numId w:val="17"/>
        </w:numPr>
        <w:jc w:val="both"/>
        <w:rPr>
          <w:rFonts w:cstheme="minorHAnsi"/>
        </w:rPr>
      </w:pPr>
      <w:r w:rsidRPr="000144E4">
        <w:rPr>
          <w:rFonts w:cstheme="minorHAnsi"/>
        </w:rPr>
        <w:t>Orientierung am Bewohner</w:t>
      </w:r>
    </w:p>
    <w:p w:rsidR="00021264" w:rsidRPr="000144E4" w:rsidRDefault="00021264" w:rsidP="00021264">
      <w:pPr>
        <w:pStyle w:val="KeinLeerraum"/>
        <w:numPr>
          <w:ilvl w:val="0"/>
          <w:numId w:val="17"/>
        </w:numPr>
        <w:jc w:val="both"/>
        <w:rPr>
          <w:rFonts w:cstheme="minorHAnsi"/>
        </w:rPr>
      </w:pPr>
      <w:r w:rsidRPr="000144E4">
        <w:rPr>
          <w:rFonts w:cstheme="minorHAnsi"/>
        </w:rPr>
        <w:t>Berufliche Belastung</w:t>
      </w:r>
    </w:p>
    <w:p w:rsidR="00021264" w:rsidRPr="000144E4" w:rsidRDefault="00021264" w:rsidP="00F071B5">
      <w:pPr>
        <w:pStyle w:val="KeinLeerraum"/>
        <w:jc w:val="both"/>
        <w:rPr>
          <w:rFonts w:cstheme="minorHAnsi"/>
        </w:rPr>
      </w:pPr>
    </w:p>
    <w:p w:rsidR="00C76222" w:rsidRPr="000144E4" w:rsidRDefault="00C76222" w:rsidP="00F071B5">
      <w:pPr>
        <w:pStyle w:val="KeinLeerraum"/>
        <w:jc w:val="both"/>
        <w:rPr>
          <w:rFonts w:cstheme="minorHAnsi"/>
        </w:rPr>
      </w:pPr>
      <w:r w:rsidRPr="000144E4">
        <w:rPr>
          <w:rFonts w:cstheme="minorHAnsi"/>
        </w:rPr>
        <w:t>Analysieren Sie die Situation mit Blick auf diese Schwerpunkte. Arbeiten Sie dazu relevante Situationsmerkmale heraus:</w:t>
      </w:r>
    </w:p>
    <w:p w:rsidR="00C76222" w:rsidRPr="000144E4" w:rsidRDefault="00C76222" w:rsidP="00C76222">
      <w:pPr>
        <w:pStyle w:val="KeinLeerraum"/>
        <w:numPr>
          <w:ilvl w:val="0"/>
          <w:numId w:val="18"/>
        </w:numPr>
        <w:jc w:val="both"/>
        <w:rPr>
          <w:rFonts w:cstheme="minorHAnsi"/>
        </w:rPr>
      </w:pPr>
      <w:r w:rsidRPr="000144E4">
        <w:rPr>
          <w:rFonts w:cstheme="minorHAnsi"/>
        </w:rPr>
        <w:t xml:space="preserve">Handlungsanlässe: </w:t>
      </w:r>
      <w:r w:rsidR="0004071E">
        <w:rPr>
          <w:rFonts w:cstheme="minorHAnsi"/>
        </w:rPr>
        <w:t>Was veranlasst Pflegende, etwas zu tun</w:t>
      </w:r>
      <w:r w:rsidRPr="000144E4">
        <w:rPr>
          <w:rFonts w:cstheme="minorHAnsi"/>
        </w:rPr>
        <w:t>?</w:t>
      </w:r>
    </w:p>
    <w:p w:rsidR="00C76222" w:rsidRPr="000144E4" w:rsidRDefault="00C76222" w:rsidP="00C76222">
      <w:pPr>
        <w:pStyle w:val="KeinLeerraum"/>
        <w:numPr>
          <w:ilvl w:val="0"/>
          <w:numId w:val="18"/>
        </w:numPr>
        <w:jc w:val="both"/>
        <w:rPr>
          <w:rFonts w:cstheme="minorHAnsi"/>
        </w:rPr>
      </w:pPr>
      <w:r w:rsidRPr="000144E4">
        <w:rPr>
          <w:rFonts w:cstheme="minorHAnsi"/>
        </w:rPr>
        <w:t>Akteure: Wer ist beteiligt?</w:t>
      </w:r>
    </w:p>
    <w:p w:rsidR="00F071B5" w:rsidRPr="000144E4" w:rsidRDefault="00C76222" w:rsidP="00C76222">
      <w:pPr>
        <w:pStyle w:val="KeinLeerraum"/>
        <w:numPr>
          <w:ilvl w:val="0"/>
          <w:numId w:val="18"/>
        </w:numPr>
        <w:jc w:val="both"/>
        <w:rPr>
          <w:rFonts w:cstheme="minorHAnsi"/>
        </w:rPr>
      </w:pPr>
      <w:r w:rsidRPr="000144E4">
        <w:rPr>
          <w:rFonts w:cstheme="minorHAnsi"/>
        </w:rPr>
        <w:t xml:space="preserve">Erleben, Deuten, Verarbeiten: </w:t>
      </w:r>
      <w:r w:rsidR="00F071B5" w:rsidRPr="000144E4">
        <w:rPr>
          <w:rFonts w:cstheme="minorHAnsi"/>
        </w:rPr>
        <w:t>Wie nehmen die P</w:t>
      </w:r>
      <w:r w:rsidRPr="000144E4">
        <w:rPr>
          <w:rFonts w:cstheme="minorHAnsi"/>
        </w:rPr>
        <w:t>ersonen die S</w:t>
      </w:r>
      <w:r w:rsidR="00F071B5" w:rsidRPr="000144E4">
        <w:rPr>
          <w:rFonts w:cstheme="minorHAnsi"/>
        </w:rPr>
        <w:t>ituation vermutlich wahr, was denken sie darüber und wie gehen sie damit um?</w:t>
      </w:r>
    </w:p>
    <w:p w:rsidR="00F071B5" w:rsidRPr="000144E4" w:rsidRDefault="00C76222" w:rsidP="00C76222">
      <w:pPr>
        <w:pStyle w:val="KeinLeerraum"/>
        <w:numPr>
          <w:ilvl w:val="0"/>
          <w:numId w:val="18"/>
        </w:numPr>
        <w:jc w:val="both"/>
        <w:rPr>
          <w:rFonts w:cstheme="minorHAnsi"/>
        </w:rPr>
      </w:pPr>
      <w:r w:rsidRPr="000144E4">
        <w:rPr>
          <w:rFonts w:cstheme="minorHAnsi"/>
        </w:rPr>
        <w:t>Handlungsmuster: W</w:t>
      </w:r>
      <w:r w:rsidR="00F071B5" w:rsidRPr="000144E4">
        <w:rPr>
          <w:rFonts w:cstheme="minorHAnsi"/>
        </w:rPr>
        <w:t>ie</w:t>
      </w:r>
      <w:r w:rsidRPr="000144E4">
        <w:rPr>
          <w:rFonts w:cstheme="minorHAnsi"/>
        </w:rPr>
        <w:t xml:space="preserve"> handeln</w:t>
      </w:r>
      <w:r w:rsidR="00F071B5" w:rsidRPr="000144E4">
        <w:rPr>
          <w:rFonts w:cstheme="minorHAnsi"/>
        </w:rPr>
        <w:t xml:space="preserve"> die beteiligte</w:t>
      </w:r>
      <w:r w:rsidRPr="000144E4">
        <w:rPr>
          <w:rFonts w:cstheme="minorHAnsi"/>
        </w:rPr>
        <w:t>n Personen?</w:t>
      </w:r>
    </w:p>
    <w:p w:rsidR="00C76222" w:rsidRPr="000144E4" w:rsidRDefault="00C76222" w:rsidP="00C76222">
      <w:pPr>
        <w:pStyle w:val="KeinLeerraum"/>
        <w:numPr>
          <w:ilvl w:val="0"/>
          <w:numId w:val="18"/>
        </w:numPr>
        <w:jc w:val="both"/>
        <w:rPr>
          <w:rFonts w:cstheme="minorHAnsi"/>
        </w:rPr>
      </w:pPr>
      <w:r w:rsidRPr="000144E4">
        <w:rPr>
          <w:rFonts w:cstheme="minorHAnsi"/>
        </w:rPr>
        <w:t>Kontext: Welche Rolle spielen die Umgebungsfaktoren?</w:t>
      </w:r>
    </w:p>
    <w:p w:rsidR="00C76222" w:rsidRPr="000144E4" w:rsidRDefault="00C76222">
      <w:pPr>
        <w:rPr>
          <w:rFonts w:cstheme="minorHAnsi"/>
        </w:rPr>
      </w:pPr>
    </w:p>
    <w:p w:rsidR="00C76222" w:rsidRPr="000144E4" w:rsidRDefault="00C76222">
      <w:pPr>
        <w:rPr>
          <w:rFonts w:cstheme="minorHAnsi"/>
        </w:rPr>
      </w:pPr>
      <w:r w:rsidRPr="000144E4">
        <w:rPr>
          <w:rFonts w:cstheme="minorHAnsi"/>
        </w:rPr>
        <w:t>Bereiten Sie</w:t>
      </w:r>
      <w:r w:rsidR="00F071B5" w:rsidRPr="000144E4">
        <w:rPr>
          <w:rFonts w:cstheme="minorHAnsi"/>
        </w:rPr>
        <w:t xml:space="preserve"> </w:t>
      </w:r>
      <w:r w:rsidRPr="000144E4">
        <w:rPr>
          <w:rFonts w:cstheme="minorHAnsi"/>
        </w:rPr>
        <w:t>eine</w:t>
      </w:r>
      <w:r w:rsidR="00F071B5" w:rsidRPr="000144E4">
        <w:rPr>
          <w:rFonts w:cstheme="minorHAnsi"/>
        </w:rPr>
        <w:t xml:space="preserve"> kurze Vorstellung </w:t>
      </w:r>
      <w:r w:rsidRPr="000144E4">
        <w:rPr>
          <w:rFonts w:cstheme="minorHAnsi"/>
        </w:rPr>
        <w:t>dieser Analyse vor.</w:t>
      </w:r>
      <w:r w:rsidR="00F071B5" w:rsidRPr="000144E4">
        <w:rPr>
          <w:rFonts w:cstheme="minorHAnsi"/>
        </w:rPr>
        <w:t xml:space="preserve"> </w:t>
      </w:r>
    </w:p>
    <w:tbl>
      <w:tblPr>
        <w:tblStyle w:val="Tabellenraster"/>
        <w:tblW w:w="0" w:type="auto"/>
        <w:tblLook w:val="04A0" w:firstRow="1" w:lastRow="0" w:firstColumn="1" w:lastColumn="0" w:noHBand="0" w:noVBand="1"/>
      </w:tblPr>
      <w:tblGrid>
        <w:gridCol w:w="9060"/>
      </w:tblGrid>
      <w:tr w:rsidR="006B4F63" w:rsidRPr="000144E4" w:rsidTr="00A629BE">
        <w:tc>
          <w:tcPr>
            <w:tcW w:w="9062" w:type="dxa"/>
            <w:shd w:val="clear" w:color="auto" w:fill="F2F2F2" w:themeFill="background1" w:themeFillShade="F2"/>
          </w:tcPr>
          <w:p w:rsidR="006B4F63" w:rsidRPr="000144E4" w:rsidRDefault="006B4F63" w:rsidP="00A629BE">
            <w:pPr>
              <w:pStyle w:val="KeinLeerraum"/>
              <w:jc w:val="center"/>
              <w:rPr>
                <w:rFonts w:cstheme="minorHAnsi"/>
                <w:b/>
              </w:rPr>
            </w:pPr>
          </w:p>
        </w:tc>
      </w:tr>
    </w:tbl>
    <w:p w:rsidR="006B4F63" w:rsidRPr="000144E4" w:rsidRDefault="006B4F63" w:rsidP="006B4F63">
      <w:pPr>
        <w:pStyle w:val="KeinLeerraum"/>
        <w:rPr>
          <w:rFonts w:cstheme="minorHAnsi"/>
        </w:rPr>
      </w:pPr>
    </w:p>
    <w:p w:rsidR="006B4F63" w:rsidRPr="000144E4" w:rsidRDefault="006B4F63">
      <w:pPr>
        <w:rPr>
          <w:rFonts w:cstheme="minorHAnsi"/>
        </w:rPr>
      </w:pPr>
      <w:r w:rsidRPr="000144E4">
        <w:rPr>
          <w:rFonts w:cstheme="minorHAnsi"/>
        </w:rPr>
        <w:t>Im anschließenden Prüfungsgespräch stellen die Auszubildenden die Ergebnisse der Aufgaben aus der Vorbereitung kurz vor (Zusammenfassung und Analyse anhand der Situationsmerkmale).</w:t>
      </w:r>
    </w:p>
    <w:p w:rsidR="001A230E" w:rsidRPr="000144E4" w:rsidRDefault="006B4F63">
      <w:pPr>
        <w:rPr>
          <w:rFonts w:cstheme="minorHAnsi"/>
        </w:rPr>
      </w:pPr>
      <w:r w:rsidRPr="000144E4">
        <w:rPr>
          <w:rFonts w:cstheme="minorHAnsi"/>
        </w:rPr>
        <w:t>Die Prüfungsthemen werden anschließend aufgegriffen und vertieft, die Reihenfolge</w:t>
      </w:r>
      <w:r w:rsidR="001A230E" w:rsidRPr="000144E4">
        <w:rPr>
          <w:rFonts w:cstheme="minorHAnsi"/>
        </w:rPr>
        <w:t xml:space="preserve"> bestimmen</w:t>
      </w:r>
      <w:r w:rsidRPr="000144E4">
        <w:rPr>
          <w:rFonts w:cstheme="minorHAnsi"/>
        </w:rPr>
        <w:t xml:space="preserve"> die Auszubildende</w:t>
      </w:r>
      <w:r w:rsidR="001A230E" w:rsidRPr="000144E4">
        <w:rPr>
          <w:rFonts w:cstheme="minorHAnsi"/>
        </w:rPr>
        <w:t>n</w:t>
      </w:r>
      <w:r w:rsidRPr="000144E4">
        <w:rPr>
          <w:rFonts w:cstheme="minorHAnsi"/>
        </w:rPr>
        <w:t xml:space="preserve"> (z. B., indem</w:t>
      </w:r>
      <w:r w:rsidR="001A230E" w:rsidRPr="000144E4">
        <w:rPr>
          <w:rFonts w:cstheme="minorHAnsi"/>
        </w:rPr>
        <w:t xml:space="preserve"> sie gefragt werden: „Welches Thema erscheint Ihnen am wichtigsten? Worüber möchten Sie als Erstes sprechen?“).</w:t>
      </w:r>
    </w:p>
    <w:p w:rsidR="004D1109" w:rsidRPr="000144E4" w:rsidRDefault="001A230E" w:rsidP="004D1109">
      <w:pPr>
        <w:pStyle w:val="KeinLeerraum"/>
        <w:shd w:val="clear" w:color="auto" w:fill="FFFFFF" w:themeFill="background1"/>
        <w:jc w:val="both"/>
        <w:rPr>
          <w:rFonts w:cstheme="minorHAnsi"/>
        </w:rPr>
      </w:pPr>
      <w:r w:rsidRPr="000144E4">
        <w:rPr>
          <w:rFonts w:cstheme="minorHAnsi"/>
        </w:rPr>
        <w:t>Im Gespräch sollten alle Themen berücksichtigt werden, müssen allerdings nicht im gleichen Umfang oder in der gleichen Tiefe bearbeitet werden. Die Leitfragen können ei</w:t>
      </w:r>
      <w:r w:rsidR="004D1109" w:rsidRPr="000144E4">
        <w:rPr>
          <w:rFonts w:cstheme="minorHAnsi"/>
        </w:rPr>
        <w:t>ne Hilfe darstellen. Die Prüfenden achten darauf, dass in der vorgesehenen Zeit Aufgaben aus allen drei Kompetenzbereichen (III-V) und aus allen drei Anforderungsbereichen (AFB I-III) bearbeitet werden.</w:t>
      </w:r>
    </w:p>
    <w:p w:rsidR="004D1109" w:rsidRPr="000144E4" w:rsidRDefault="004D1109" w:rsidP="004D1109">
      <w:pPr>
        <w:rPr>
          <w:rFonts w:cstheme="minorHAnsi"/>
        </w:rPr>
      </w:pPr>
      <w:r w:rsidRPr="000144E4">
        <w:rPr>
          <w:rFonts w:cstheme="minorHAnsi"/>
        </w:rPr>
        <w:t>Im  Erwartungshorizont ist die erwartete Leistung beschrieben (Spalte 2). Die inhaltlichen Stichpunkte in Spalte 3  sind Hinweise, in welche Richtung das Gespräch gehen könnte. Sie sind lediglich ein Teil des möglichen Spektrums. Es obliegt der Entscheidung der Fachprüferinnen und Fachprüfer, in welche Richtung das Gespräch gelenkt wird und welche Aspekte vertieft</w:t>
      </w:r>
      <w:r w:rsidR="006B4F63" w:rsidRPr="000144E4">
        <w:rPr>
          <w:rFonts w:cstheme="minorHAnsi"/>
        </w:rPr>
        <w:t xml:space="preserve"> </w:t>
      </w:r>
      <w:r w:rsidRPr="000144E4">
        <w:rPr>
          <w:rFonts w:cstheme="minorHAnsi"/>
        </w:rPr>
        <w:t>werden sollen. Spalte 4 dient dazu, die wesentlichen Aussagen der Auszubildenden zu protokollieren.</w:t>
      </w:r>
    </w:p>
    <w:p w:rsidR="002377D0" w:rsidRDefault="004D1109" w:rsidP="004D1109">
      <w:pPr>
        <w:rPr>
          <w:rFonts w:cstheme="minorHAnsi"/>
        </w:rPr>
      </w:pPr>
      <w:r w:rsidRPr="000144E4">
        <w:rPr>
          <w:rFonts w:cstheme="minorHAnsi"/>
        </w:rPr>
        <w:t>Im Anschluss an das Prüfungsgespräch erfolgt die Bewertung der gezeigten Leistung</w:t>
      </w:r>
      <w:r w:rsidR="009B6033" w:rsidRPr="000144E4">
        <w:rPr>
          <w:rFonts w:cstheme="minorHAnsi"/>
        </w:rPr>
        <w:t xml:space="preserve"> mit Hilfe der Bewertungsmatrix (Anlage 3).</w:t>
      </w:r>
      <w:r w:rsidR="000144E4" w:rsidRPr="000144E4">
        <w:rPr>
          <w:rFonts w:cstheme="minorHAnsi"/>
        </w:rPr>
        <w:t xml:space="preserve"> Statt für einzelne Prüfungsleistungen Punkte zu vergeben, werden die Kriterien Zielgerichtetheit, Selbstständigkeit, Kommunikation und Inhalt (Gegenstandsbezug) jeweils als Gesamtes bewertet und unterschiedlich stark gewichtet zu einer Note zusammengezogen.</w:t>
      </w:r>
      <w:r w:rsidR="002377D0">
        <w:rPr>
          <w:rFonts w:cstheme="minorHAnsi"/>
        </w:rPr>
        <w:br w:type="page"/>
      </w:r>
    </w:p>
    <w:p w:rsidR="002377D0" w:rsidRDefault="002377D0" w:rsidP="002377D0">
      <w:pPr>
        <w:spacing w:line="240" w:lineRule="auto"/>
        <w:jc w:val="both"/>
        <w:rPr>
          <w:rFonts w:cstheme="minorHAnsi"/>
        </w:rPr>
        <w:sectPr w:rsidR="002377D0" w:rsidSect="00E04CCC">
          <w:headerReference w:type="default" r:id="rId8"/>
          <w:footerReference w:type="default" r:id="rId9"/>
          <w:headerReference w:type="first" r:id="rId10"/>
          <w:pgSz w:w="11906" w:h="16838"/>
          <w:pgMar w:top="1134" w:right="1418" w:bottom="1418" w:left="1418" w:header="709" w:footer="709" w:gutter="0"/>
          <w:cols w:space="708"/>
          <w:titlePg/>
          <w:docGrid w:linePitch="360"/>
        </w:sectPr>
      </w:pPr>
    </w:p>
    <w:p w:rsidR="002377D0" w:rsidRPr="006246E7" w:rsidRDefault="002377D0" w:rsidP="002377D0">
      <w:pPr>
        <w:spacing w:line="240" w:lineRule="auto"/>
        <w:jc w:val="both"/>
        <w:rPr>
          <w:rFonts w:cstheme="minorHAnsi"/>
        </w:rPr>
      </w:pPr>
    </w:p>
    <w:p w:rsidR="00D02DC5" w:rsidRPr="00C92455" w:rsidRDefault="00D02DC5">
      <w:pPr>
        <w:rPr>
          <w:b/>
        </w:rPr>
      </w:pPr>
      <w:r>
        <w:rPr>
          <w:b/>
        </w:rPr>
        <w:t>Vorschlag A - Übersicht Prüfungsgegenstände</w:t>
      </w:r>
    </w:p>
    <w:p w:rsidR="00FB4F6D" w:rsidRDefault="006D1A7F">
      <w:r>
        <w:rPr>
          <w:noProof/>
          <w:lang w:eastAsia="de-DE"/>
        </w:rPr>
        <w:drawing>
          <wp:inline distT="0" distB="0" distL="0" distR="0">
            <wp:extent cx="8628184" cy="4138246"/>
            <wp:effectExtent l="0" t="0" r="0" b="15240"/>
            <wp:docPr id="2" name="Diagram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8A52E6" w:rsidRDefault="008A52E6">
      <w:r>
        <w:br w:type="page"/>
      </w:r>
    </w:p>
    <w:p w:rsidR="006D1A7F" w:rsidRDefault="00D02DC5">
      <w:r>
        <w:lastRenderedPageBreak/>
        <w:t xml:space="preserve">Vorschlag A - </w:t>
      </w:r>
      <w:r w:rsidR="00BF74FB">
        <w:t xml:space="preserve">Aufgaben und </w:t>
      </w:r>
      <w:r w:rsidR="00565675">
        <w:t>Erwartungshorizont</w:t>
      </w:r>
    </w:p>
    <w:tbl>
      <w:tblPr>
        <w:tblStyle w:val="Tabellenraster"/>
        <w:tblW w:w="0" w:type="auto"/>
        <w:tblLook w:val="04A0" w:firstRow="1" w:lastRow="0" w:firstColumn="1" w:lastColumn="0" w:noHBand="0" w:noVBand="1"/>
      </w:tblPr>
      <w:tblGrid>
        <w:gridCol w:w="2830"/>
        <w:gridCol w:w="2835"/>
        <w:gridCol w:w="4253"/>
        <w:gridCol w:w="4359"/>
      </w:tblGrid>
      <w:tr w:rsidR="00565675" w:rsidTr="00D02DC5">
        <w:tc>
          <w:tcPr>
            <w:tcW w:w="2830" w:type="dxa"/>
            <w:shd w:val="clear" w:color="auto" w:fill="ACB9CA" w:themeFill="text2" w:themeFillTint="66"/>
          </w:tcPr>
          <w:p w:rsidR="00565675" w:rsidRDefault="00565675">
            <w:r>
              <w:t>Aufgabe</w:t>
            </w:r>
          </w:p>
        </w:tc>
        <w:tc>
          <w:tcPr>
            <w:tcW w:w="2835" w:type="dxa"/>
            <w:shd w:val="clear" w:color="auto" w:fill="ACB9CA" w:themeFill="text2" w:themeFillTint="66"/>
          </w:tcPr>
          <w:p w:rsidR="00565675" w:rsidRDefault="00565675">
            <w:r>
              <w:t>Erwartete Leistung</w:t>
            </w:r>
            <w:r w:rsidR="00BF74FB">
              <w:t xml:space="preserve"> (Anforderungsbereich</w:t>
            </w:r>
            <w:r>
              <w:t>)</w:t>
            </w:r>
          </w:p>
        </w:tc>
        <w:tc>
          <w:tcPr>
            <w:tcW w:w="4253" w:type="dxa"/>
            <w:shd w:val="clear" w:color="auto" w:fill="ACB9CA" w:themeFill="text2" w:themeFillTint="66"/>
          </w:tcPr>
          <w:p w:rsidR="00565675" w:rsidRDefault="00565675">
            <w:r>
              <w:t>Inhaltliche Stichpunkte</w:t>
            </w:r>
          </w:p>
        </w:tc>
        <w:tc>
          <w:tcPr>
            <w:tcW w:w="4359" w:type="dxa"/>
            <w:shd w:val="clear" w:color="auto" w:fill="ACB9CA" w:themeFill="text2" w:themeFillTint="66"/>
          </w:tcPr>
          <w:p w:rsidR="00565675" w:rsidRDefault="00D02DC5">
            <w:r>
              <w:t xml:space="preserve">Protokoll / </w:t>
            </w:r>
            <w:r w:rsidR="00565675">
              <w:t>Anmerkungen</w:t>
            </w:r>
          </w:p>
        </w:tc>
      </w:tr>
      <w:tr w:rsidR="00565675" w:rsidTr="00D02DC5">
        <w:tc>
          <w:tcPr>
            <w:tcW w:w="2830" w:type="dxa"/>
            <w:shd w:val="clear" w:color="auto" w:fill="E7E6E6" w:themeFill="background2"/>
          </w:tcPr>
          <w:p w:rsidR="00565675" w:rsidRDefault="00575620">
            <w:r>
              <w:t>Fassen Sie den Fall mit eigenen Worten zusammen.</w:t>
            </w:r>
          </w:p>
        </w:tc>
        <w:tc>
          <w:tcPr>
            <w:tcW w:w="2835" w:type="dxa"/>
            <w:shd w:val="clear" w:color="auto" w:fill="E7E6E6" w:themeFill="background2"/>
          </w:tcPr>
          <w:p w:rsidR="00565675" w:rsidRDefault="007F42D1">
            <w:r>
              <w:t>g</w:t>
            </w:r>
            <w:r w:rsidR="00565675">
              <w:t>ibt die wesentlichen Inhalte des Falls mit eigenen Worten wieder (I)</w:t>
            </w:r>
          </w:p>
        </w:tc>
        <w:tc>
          <w:tcPr>
            <w:tcW w:w="4253" w:type="dxa"/>
            <w:shd w:val="clear" w:color="auto" w:fill="E7E6E6" w:themeFill="background2"/>
          </w:tcPr>
          <w:p w:rsidR="00565675" w:rsidRPr="006B1C07" w:rsidRDefault="00EE0D97">
            <w:pPr>
              <w:rPr>
                <w:sz w:val="20"/>
                <w:szCs w:val="20"/>
              </w:rPr>
            </w:pPr>
            <w:r w:rsidRPr="006B1C07">
              <w:rPr>
                <w:sz w:val="20"/>
                <w:szCs w:val="20"/>
              </w:rPr>
              <w:t>Vier (Teil)Situationen:</w:t>
            </w:r>
          </w:p>
          <w:p w:rsidR="00EE0D97" w:rsidRPr="006B1C07" w:rsidRDefault="00EE0D97">
            <w:pPr>
              <w:rPr>
                <w:sz w:val="20"/>
                <w:szCs w:val="20"/>
              </w:rPr>
            </w:pPr>
            <w:r w:rsidRPr="006B1C07">
              <w:rPr>
                <w:sz w:val="20"/>
                <w:szCs w:val="20"/>
              </w:rPr>
              <w:t>1. Versorgung von Herrn Mond durch Pflegehelferin Heidi und Auszubildende (für Auszubildende unbefriedigend: Schm</w:t>
            </w:r>
            <w:r w:rsidR="00A20267" w:rsidRPr="006B1C07">
              <w:rPr>
                <w:sz w:val="20"/>
                <w:szCs w:val="20"/>
              </w:rPr>
              <w:t>erz, Gewalt, mangelnde Subjekt</w:t>
            </w:r>
            <w:r w:rsidRPr="006B1C07">
              <w:rPr>
                <w:sz w:val="20"/>
                <w:szCs w:val="20"/>
              </w:rPr>
              <w:t>orientierung)</w:t>
            </w:r>
          </w:p>
          <w:p w:rsidR="00EE0D97" w:rsidRPr="006B1C07" w:rsidRDefault="00EE0D97">
            <w:pPr>
              <w:rPr>
                <w:sz w:val="20"/>
                <w:szCs w:val="20"/>
              </w:rPr>
            </w:pPr>
            <w:r w:rsidRPr="006B1C07">
              <w:rPr>
                <w:sz w:val="20"/>
                <w:szCs w:val="20"/>
              </w:rPr>
              <w:t>2. Gespräch zwischen Heidi und Auszubildender (Frage nach Gründen für Handeln und Rechtfertigung)</w:t>
            </w:r>
          </w:p>
          <w:p w:rsidR="00EE0D97" w:rsidRPr="006B1C07" w:rsidRDefault="00EE0D97">
            <w:pPr>
              <w:rPr>
                <w:sz w:val="20"/>
                <w:szCs w:val="20"/>
              </w:rPr>
            </w:pPr>
            <w:r w:rsidRPr="006B1C07">
              <w:rPr>
                <w:sz w:val="20"/>
                <w:szCs w:val="20"/>
              </w:rPr>
              <w:t>3. Versorgung von Herrn Mond durch Auszubildende allein (gelingt aus Sicht der Azubi besser)</w:t>
            </w:r>
          </w:p>
          <w:p w:rsidR="00EE0D97" w:rsidRPr="006B1C07" w:rsidRDefault="007F42D1">
            <w:pPr>
              <w:rPr>
                <w:sz w:val="20"/>
                <w:szCs w:val="20"/>
              </w:rPr>
            </w:pPr>
            <w:r w:rsidRPr="006B1C07">
              <w:rPr>
                <w:sz w:val="20"/>
                <w:szCs w:val="20"/>
              </w:rPr>
              <w:t>4. Gespräch mit Bereichsleitung</w:t>
            </w:r>
            <w:r w:rsidR="00EE0D97" w:rsidRPr="006B1C07">
              <w:rPr>
                <w:sz w:val="20"/>
                <w:szCs w:val="20"/>
              </w:rPr>
              <w:t xml:space="preserve"> über Handeln der Pflegehelferin Heidi (Anzeigen fragwürdigen Verhaltens)</w:t>
            </w:r>
          </w:p>
        </w:tc>
        <w:tc>
          <w:tcPr>
            <w:tcW w:w="4359" w:type="dxa"/>
            <w:shd w:val="clear" w:color="auto" w:fill="E7E6E6" w:themeFill="background2"/>
          </w:tcPr>
          <w:p w:rsidR="00565675" w:rsidRDefault="00565675"/>
        </w:tc>
      </w:tr>
      <w:tr w:rsidR="00565675" w:rsidTr="00D02DC5">
        <w:tc>
          <w:tcPr>
            <w:tcW w:w="2830" w:type="dxa"/>
            <w:shd w:val="clear" w:color="auto" w:fill="E7E6E6" w:themeFill="background2"/>
          </w:tcPr>
          <w:p w:rsidR="00565675" w:rsidRDefault="00565675">
            <w:r>
              <w:t>Identifi</w:t>
            </w:r>
            <w:r w:rsidR="00575620">
              <w:t>zieren Sie, worum es mit Blick auf KB III, IV und V in diesem Fall schwerpunktmäßig geht. Arbeiten Sie dazu relevante Situationsmerkmale heraus und erläutern Sie diese.</w:t>
            </w:r>
          </w:p>
          <w:p w:rsidR="005F5114" w:rsidRDefault="005F5114" w:rsidP="00575620"/>
          <w:p w:rsidR="002F2E90" w:rsidRDefault="005F5114" w:rsidP="005F5114">
            <w:r>
              <w:t>(</w:t>
            </w:r>
            <w:r w:rsidR="00575620" w:rsidRPr="005F5114">
              <w:rPr>
                <w:i/>
              </w:rPr>
              <w:t xml:space="preserve">Achtung: Prüfende müssen darauf achten, dass der Bezug zu den Kompetenzen gewahrt bleibt. Themen wie Transfer/Mobilisation, Schmerz, Gewalt oder Kommunikation sind keine </w:t>
            </w:r>
            <w:r>
              <w:rPr>
                <w:i/>
              </w:rPr>
              <w:t>Pr</w:t>
            </w:r>
            <w:r w:rsidR="00575620" w:rsidRPr="005F5114">
              <w:rPr>
                <w:i/>
              </w:rPr>
              <w:t xml:space="preserve">üfungsgegenstände </w:t>
            </w:r>
            <w:r>
              <w:rPr>
                <w:i/>
              </w:rPr>
              <w:t>der mündlichen Prüfung</w:t>
            </w:r>
            <w:r w:rsidR="00575620" w:rsidRPr="005F5114">
              <w:rPr>
                <w:i/>
              </w:rPr>
              <w:t xml:space="preserve">, auch </w:t>
            </w:r>
            <w:r w:rsidR="00575620" w:rsidRPr="005F5114">
              <w:rPr>
                <w:i/>
              </w:rPr>
              <w:lastRenderedPageBreak/>
              <w:t>wenn sie als P</w:t>
            </w:r>
            <w:r w:rsidRPr="005F5114">
              <w:rPr>
                <w:i/>
              </w:rPr>
              <w:t>hänomene genannt werden können)</w:t>
            </w:r>
            <w:r w:rsidR="00575620">
              <w:t xml:space="preserve"> </w:t>
            </w:r>
          </w:p>
        </w:tc>
        <w:tc>
          <w:tcPr>
            <w:tcW w:w="2835" w:type="dxa"/>
            <w:shd w:val="clear" w:color="auto" w:fill="E7E6E6" w:themeFill="background2"/>
          </w:tcPr>
          <w:p w:rsidR="004D7E8E" w:rsidRDefault="007F42D1" w:rsidP="00BF74FB">
            <w:r>
              <w:lastRenderedPageBreak/>
              <w:t>a</w:t>
            </w:r>
            <w:r w:rsidR="00565675">
              <w:t xml:space="preserve">nalysiert zentrale Situationsmerkmale </w:t>
            </w:r>
            <w:r w:rsidR="00BF74FB">
              <w:t>und e</w:t>
            </w:r>
            <w:r w:rsidR="004D7E8E">
              <w:t>rläutert deren Bedeutung (II)</w:t>
            </w:r>
          </w:p>
        </w:tc>
        <w:tc>
          <w:tcPr>
            <w:tcW w:w="4253" w:type="dxa"/>
            <w:shd w:val="clear" w:color="auto" w:fill="E7E6E6" w:themeFill="background2"/>
          </w:tcPr>
          <w:p w:rsidR="00565675" w:rsidRPr="006B1C07" w:rsidRDefault="007F42D1">
            <w:pPr>
              <w:rPr>
                <w:sz w:val="20"/>
                <w:szCs w:val="20"/>
              </w:rPr>
            </w:pPr>
            <w:r w:rsidRPr="006B1C07">
              <w:rPr>
                <w:sz w:val="20"/>
                <w:szCs w:val="20"/>
              </w:rPr>
              <w:t>Handlungsanlässe</w:t>
            </w:r>
          </w:p>
          <w:p w:rsidR="00575620" w:rsidRPr="006B1C07" w:rsidRDefault="00A20267" w:rsidP="007F42D1">
            <w:pPr>
              <w:pStyle w:val="Listenabsatz"/>
              <w:numPr>
                <w:ilvl w:val="0"/>
                <w:numId w:val="1"/>
              </w:numPr>
              <w:ind w:left="470" w:hanging="357"/>
              <w:rPr>
                <w:sz w:val="20"/>
                <w:szCs w:val="20"/>
              </w:rPr>
            </w:pPr>
            <w:r w:rsidRPr="006B1C07">
              <w:rPr>
                <w:sz w:val="20"/>
                <w:szCs w:val="20"/>
              </w:rPr>
              <w:t xml:space="preserve">Unterstützung einer Kollegin </w:t>
            </w:r>
            <w:r w:rsidR="00575620" w:rsidRPr="006B1C07">
              <w:rPr>
                <w:sz w:val="20"/>
                <w:szCs w:val="20"/>
              </w:rPr>
              <w:t>beim Transfer eines bewegungseingeschränkten Menschen in/aus Rollstuhl</w:t>
            </w:r>
          </w:p>
          <w:p w:rsidR="00575620" w:rsidRPr="006B1C07" w:rsidRDefault="00575620" w:rsidP="007F42D1">
            <w:pPr>
              <w:pStyle w:val="Listenabsatz"/>
              <w:numPr>
                <w:ilvl w:val="0"/>
                <w:numId w:val="1"/>
              </w:numPr>
              <w:ind w:left="470" w:hanging="357"/>
              <w:rPr>
                <w:sz w:val="20"/>
                <w:szCs w:val="20"/>
              </w:rPr>
            </w:pPr>
            <w:r w:rsidRPr="006B1C07">
              <w:rPr>
                <w:sz w:val="20"/>
                <w:szCs w:val="20"/>
              </w:rPr>
              <w:t>Etwas anders / besser machen wollen</w:t>
            </w:r>
          </w:p>
          <w:p w:rsidR="00A20267" w:rsidRPr="006B1C07" w:rsidRDefault="00A20267" w:rsidP="007F42D1">
            <w:pPr>
              <w:pStyle w:val="Listenabsatz"/>
              <w:numPr>
                <w:ilvl w:val="0"/>
                <w:numId w:val="1"/>
              </w:numPr>
              <w:ind w:left="470" w:hanging="357"/>
              <w:rPr>
                <w:sz w:val="20"/>
                <w:szCs w:val="20"/>
              </w:rPr>
            </w:pPr>
            <w:r w:rsidRPr="006B1C07">
              <w:rPr>
                <w:sz w:val="20"/>
                <w:szCs w:val="20"/>
              </w:rPr>
              <w:t>Fehlverhalten einer Kollegin</w:t>
            </w:r>
          </w:p>
          <w:p w:rsidR="00A20267" w:rsidRPr="006B1C07" w:rsidRDefault="00A20267">
            <w:pPr>
              <w:rPr>
                <w:sz w:val="20"/>
                <w:szCs w:val="20"/>
              </w:rPr>
            </w:pPr>
            <w:r w:rsidRPr="006B1C07">
              <w:rPr>
                <w:sz w:val="20"/>
                <w:szCs w:val="20"/>
              </w:rPr>
              <w:t>A</w:t>
            </w:r>
            <w:r w:rsidR="007F42D1" w:rsidRPr="006B1C07">
              <w:rPr>
                <w:sz w:val="20"/>
                <w:szCs w:val="20"/>
              </w:rPr>
              <w:t>kteure</w:t>
            </w:r>
          </w:p>
          <w:p w:rsidR="00A20267" w:rsidRPr="006B1C07" w:rsidRDefault="00A20267" w:rsidP="007F42D1">
            <w:pPr>
              <w:pStyle w:val="Listenabsatz"/>
              <w:numPr>
                <w:ilvl w:val="0"/>
                <w:numId w:val="2"/>
              </w:numPr>
              <w:ind w:left="470" w:hanging="357"/>
              <w:rPr>
                <w:sz w:val="20"/>
                <w:szCs w:val="20"/>
              </w:rPr>
            </w:pPr>
            <w:r w:rsidRPr="006B1C07">
              <w:rPr>
                <w:sz w:val="20"/>
                <w:szCs w:val="20"/>
              </w:rPr>
              <w:t xml:space="preserve">Herr Mond, Heidi, Auszubildende, </w:t>
            </w:r>
            <w:r w:rsidR="007F42D1" w:rsidRPr="006B1C07">
              <w:rPr>
                <w:sz w:val="20"/>
                <w:szCs w:val="20"/>
              </w:rPr>
              <w:t>Bereichsleitung</w:t>
            </w:r>
          </w:p>
          <w:p w:rsidR="00A20267" w:rsidRPr="006B1C07" w:rsidRDefault="00A20267">
            <w:pPr>
              <w:rPr>
                <w:sz w:val="20"/>
                <w:szCs w:val="20"/>
              </w:rPr>
            </w:pPr>
            <w:r w:rsidRPr="006B1C07">
              <w:rPr>
                <w:sz w:val="20"/>
                <w:szCs w:val="20"/>
              </w:rPr>
              <w:t>Deuten, Erleben, Verarbeiten</w:t>
            </w:r>
          </w:p>
          <w:p w:rsidR="00A20267" w:rsidRPr="006B1C07" w:rsidRDefault="00A20267" w:rsidP="007F42D1">
            <w:pPr>
              <w:pStyle w:val="Listenabsatz"/>
              <w:numPr>
                <w:ilvl w:val="0"/>
                <w:numId w:val="2"/>
              </w:numPr>
              <w:ind w:left="470" w:hanging="357"/>
              <w:rPr>
                <w:sz w:val="20"/>
                <w:szCs w:val="20"/>
              </w:rPr>
            </w:pPr>
            <w:r w:rsidRPr="006B1C07">
              <w:rPr>
                <w:sz w:val="20"/>
                <w:szCs w:val="20"/>
              </w:rPr>
              <w:t>Herr Mond: fühlt sich von Heidi unverstanden, als Objekt behandelt, nicht ernstgenommen; von der Auszubildenden eher verstanden, ist ihr dankbar; drückt Widerstand durch körperliche Gewalt aus…</w:t>
            </w:r>
          </w:p>
          <w:p w:rsidR="00A20267" w:rsidRPr="006B1C07" w:rsidRDefault="00A20267" w:rsidP="007F42D1">
            <w:pPr>
              <w:pStyle w:val="Listenabsatz"/>
              <w:numPr>
                <w:ilvl w:val="0"/>
                <w:numId w:val="2"/>
              </w:numPr>
              <w:ind w:left="470" w:hanging="357"/>
              <w:rPr>
                <w:sz w:val="20"/>
                <w:szCs w:val="20"/>
              </w:rPr>
            </w:pPr>
            <w:r w:rsidRPr="006B1C07">
              <w:rPr>
                <w:sz w:val="20"/>
                <w:szCs w:val="20"/>
              </w:rPr>
              <w:t xml:space="preserve">Heidi: agiert unter Zeitdruck, will fertig werden; schätzt Herrn Mond als aggressiv und </w:t>
            </w:r>
            <w:proofErr w:type="spellStart"/>
            <w:r w:rsidRPr="006B1C07">
              <w:rPr>
                <w:sz w:val="20"/>
                <w:szCs w:val="20"/>
              </w:rPr>
              <w:t>unkooperativ</w:t>
            </w:r>
            <w:proofErr w:type="spellEnd"/>
            <w:r w:rsidRPr="006B1C07">
              <w:rPr>
                <w:sz w:val="20"/>
                <w:szCs w:val="20"/>
              </w:rPr>
              <w:t xml:space="preserve"> ein; will evtl. vor </w:t>
            </w:r>
            <w:r w:rsidRPr="006B1C07">
              <w:rPr>
                <w:sz w:val="20"/>
                <w:szCs w:val="20"/>
              </w:rPr>
              <w:lastRenderedPageBreak/>
              <w:t>Auszubildender Gesicht wahren, zeigen, wie es geht; ist ggf. abgestumpft….</w:t>
            </w:r>
          </w:p>
          <w:p w:rsidR="00A20267" w:rsidRPr="006B1C07" w:rsidRDefault="00A20267" w:rsidP="007F42D1">
            <w:pPr>
              <w:pStyle w:val="Listenabsatz"/>
              <w:numPr>
                <w:ilvl w:val="0"/>
                <w:numId w:val="2"/>
              </w:numPr>
              <w:ind w:left="470" w:hanging="357"/>
              <w:rPr>
                <w:sz w:val="20"/>
                <w:szCs w:val="20"/>
              </w:rPr>
            </w:pPr>
            <w:r w:rsidRPr="006B1C07">
              <w:rPr>
                <w:sz w:val="20"/>
                <w:szCs w:val="20"/>
              </w:rPr>
              <w:t>Auszubildende: empfindet Unbehagen bei der Versorgung Herrn Monds durch Heidi, versteht Gründe nicht; hat zunächst Angst vor Herrn Mond, revidiert dies später; ist stolz, dass sie es besser machen kann; will, das Heidi Verhalten ändert, übergibt Verantwortung dafür an Vorgesetzte</w:t>
            </w:r>
          </w:p>
          <w:p w:rsidR="00A20267" w:rsidRPr="006B1C07" w:rsidRDefault="007F42D1" w:rsidP="006B1C07">
            <w:pPr>
              <w:pStyle w:val="Listenabsatz"/>
              <w:numPr>
                <w:ilvl w:val="0"/>
                <w:numId w:val="2"/>
              </w:numPr>
              <w:ind w:left="470" w:hanging="357"/>
              <w:rPr>
                <w:sz w:val="20"/>
                <w:szCs w:val="20"/>
              </w:rPr>
            </w:pPr>
            <w:r w:rsidRPr="006B1C07">
              <w:rPr>
                <w:sz w:val="20"/>
                <w:szCs w:val="20"/>
              </w:rPr>
              <w:t>Bereichsleitung</w:t>
            </w:r>
            <w:r w:rsidR="00A20267" w:rsidRPr="006B1C07">
              <w:rPr>
                <w:sz w:val="20"/>
                <w:szCs w:val="20"/>
              </w:rPr>
              <w:t>: offen für Anliegen der Auszubildenden; evtl. erschrocken über Heidis Verhalten; wünscht gute Versorgung der Bewohner*innen und gutes Miteinander im Team…</w:t>
            </w:r>
          </w:p>
          <w:p w:rsidR="007F42D1" w:rsidRPr="006B1C07" w:rsidRDefault="00A20267">
            <w:pPr>
              <w:rPr>
                <w:sz w:val="20"/>
                <w:szCs w:val="20"/>
              </w:rPr>
            </w:pPr>
            <w:r w:rsidRPr="006B1C07">
              <w:rPr>
                <w:sz w:val="20"/>
                <w:szCs w:val="20"/>
              </w:rPr>
              <w:t>K</w:t>
            </w:r>
            <w:r w:rsidR="007F42D1" w:rsidRPr="006B1C07">
              <w:rPr>
                <w:sz w:val="20"/>
                <w:szCs w:val="20"/>
              </w:rPr>
              <w:t>ontextfaktoren</w:t>
            </w:r>
          </w:p>
          <w:p w:rsidR="007F42D1" w:rsidRPr="006B1C07" w:rsidRDefault="007F42D1" w:rsidP="007F42D1">
            <w:pPr>
              <w:pStyle w:val="Listenabsatz"/>
              <w:numPr>
                <w:ilvl w:val="0"/>
                <w:numId w:val="3"/>
              </w:numPr>
              <w:ind w:left="470" w:hanging="357"/>
              <w:rPr>
                <w:sz w:val="20"/>
                <w:szCs w:val="20"/>
              </w:rPr>
            </w:pPr>
            <w:r w:rsidRPr="006B1C07">
              <w:rPr>
                <w:sz w:val="20"/>
                <w:szCs w:val="20"/>
              </w:rPr>
              <w:t>Zeitdruck</w:t>
            </w:r>
          </w:p>
          <w:p w:rsidR="007F42D1" w:rsidRPr="006B1C07" w:rsidRDefault="007F42D1" w:rsidP="007F42D1">
            <w:pPr>
              <w:pStyle w:val="Listenabsatz"/>
              <w:numPr>
                <w:ilvl w:val="0"/>
                <w:numId w:val="3"/>
              </w:numPr>
              <w:ind w:left="470" w:hanging="357"/>
              <w:rPr>
                <w:sz w:val="20"/>
                <w:szCs w:val="20"/>
              </w:rPr>
            </w:pPr>
            <w:r w:rsidRPr="006B1C07">
              <w:rPr>
                <w:sz w:val="20"/>
                <w:szCs w:val="20"/>
              </w:rPr>
              <w:t>Routineabläufe</w:t>
            </w:r>
            <w:r w:rsidR="00A20267" w:rsidRPr="006B1C07">
              <w:rPr>
                <w:sz w:val="20"/>
                <w:szCs w:val="20"/>
              </w:rPr>
              <w:t xml:space="preserve"> </w:t>
            </w:r>
          </w:p>
          <w:p w:rsidR="006B1C07" w:rsidRPr="006B1C07" w:rsidRDefault="00A20267" w:rsidP="006B1C07">
            <w:pPr>
              <w:pStyle w:val="Listenabsatz"/>
              <w:numPr>
                <w:ilvl w:val="0"/>
                <w:numId w:val="3"/>
              </w:numPr>
              <w:ind w:left="470" w:hanging="357"/>
              <w:rPr>
                <w:sz w:val="20"/>
                <w:szCs w:val="20"/>
              </w:rPr>
            </w:pPr>
            <w:r w:rsidRPr="006B1C07">
              <w:rPr>
                <w:sz w:val="20"/>
                <w:szCs w:val="20"/>
              </w:rPr>
              <w:t>Hierarchie</w:t>
            </w:r>
          </w:p>
          <w:p w:rsidR="00A20267" w:rsidRPr="006B1C07" w:rsidRDefault="00A20267" w:rsidP="007F42D1">
            <w:pPr>
              <w:pStyle w:val="Listenabsatz"/>
              <w:numPr>
                <w:ilvl w:val="0"/>
                <w:numId w:val="3"/>
              </w:numPr>
              <w:ind w:left="470" w:hanging="357"/>
              <w:rPr>
                <w:sz w:val="20"/>
                <w:szCs w:val="20"/>
              </w:rPr>
            </w:pPr>
            <w:r w:rsidRPr="006B1C07">
              <w:rPr>
                <w:sz w:val="20"/>
                <w:szCs w:val="20"/>
              </w:rPr>
              <w:t>evtl. Stereotype der Einrichtung</w:t>
            </w:r>
            <w:r w:rsidR="00213C46" w:rsidRPr="006B1C07">
              <w:rPr>
                <w:sz w:val="20"/>
                <w:szCs w:val="20"/>
              </w:rPr>
              <w:t xml:space="preserve"> (z.B. Gerontopsychiatrie – „die Bewohner sind schwierig“)</w:t>
            </w:r>
            <w:r w:rsidRPr="006B1C07">
              <w:rPr>
                <w:sz w:val="20"/>
                <w:szCs w:val="20"/>
              </w:rPr>
              <w:t xml:space="preserve"> </w:t>
            </w:r>
          </w:p>
          <w:p w:rsidR="006B1C07" w:rsidRPr="006B1C07" w:rsidRDefault="006B1C07" w:rsidP="006B1C07">
            <w:pPr>
              <w:rPr>
                <w:sz w:val="20"/>
                <w:szCs w:val="20"/>
              </w:rPr>
            </w:pPr>
            <w:r w:rsidRPr="006B1C07">
              <w:rPr>
                <w:sz w:val="20"/>
                <w:szCs w:val="20"/>
              </w:rPr>
              <w:t>…</w:t>
            </w:r>
          </w:p>
          <w:p w:rsidR="00213C46" w:rsidRPr="006B1C07" w:rsidRDefault="00A20267">
            <w:pPr>
              <w:rPr>
                <w:sz w:val="20"/>
                <w:szCs w:val="20"/>
              </w:rPr>
            </w:pPr>
            <w:r w:rsidRPr="006B1C07">
              <w:rPr>
                <w:sz w:val="20"/>
                <w:szCs w:val="20"/>
              </w:rPr>
              <w:t>H</w:t>
            </w:r>
            <w:r w:rsidR="007F42D1" w:rsidRPr="006B1C07">
              <w:rPr>
                <w:sz w:val="20"/>
                <w:szCs w:val="20"/>
              </w:rPr>
              <w:t>andlungsmuster</w:t>
            </w:r>
          </w:p>
          <w:p w:rsidR="00213C46" w:rsidRPr="006B1C07" w:rsidRDefault="00213C46" w:rsidP="007F42D1">
            <w:pPr>
              <w:pStyle w:val="Listenabsatz"/>
              <w:numPr>
                <w:ilvl w:val="0"/>
                <w:numId w:val="5"/>
              </w:numPr>
              <w:ind w:left="470" w:hanging="357"/>
              <w:rPr>
                <w:sz w:val="20"/>
                <w:szCs w:val="20"/>
              </w:rPr>
            </w:pPr>
            <w:r w:rsidRPr="006B1C07">
              <w:rPr>
                <w:sz w:val="20"/>
                <w:szCs w:val="20"/>
              </w:rPr>
              <w:t>sich einer erfahrenen Kollegin unterordnen – Anordnungen befolgen</w:t>
            </w:r>
          </w:p>
          <w:p w:rsidR="006546F6" w:rsidRPr="006B1C07" w:rsidRDefault="006546F6" w:rsidP="007F42D1">
            <w:pPr>
              <w:pStyle w:val="Listenabsatz"/>
              <w:numPr>
                <w:ilvl w:val="0"/>
                <w:numId w:val="5"/>
              </w:numPr>
              <w:ind w:left="470" w:hanging="357"/>
              <w:rPr>
                <w:sz w:val="20"/>
                <w:szCs w:val="20"/>
              </w:rPr>
            </w:pPr>
            <w:r w:rsidRPr="006B1C07">
              <w:rPr>
                <w:sz w:val="20"/>
                <w:szCs w:val="20"/>
              </w:rPr>
              <w:t>übergriffiger / gewalttätiger Transfer inkl. Kommunikation durch Heidi vs. schonende, subjektorientierte Handlungsweise durch Auszubildende</w:t>
            </w:r>
          </w:p>
          <w:p w:rsidR="00A20267" w:rsidRPr="006B1C07" w:rsidRDefault="00C92455" w:rsidP="007F42D1">
            <w:pPr>
              <w:pStyle w:val="Listenabsatz"/>
              <w:numPr>
                <w:ilvl w:val="0"/>
                <w:numId w:val="5"/>
              </w:numPr>
              <w:ind w:left="470" w:hanging="357"/>
              <w:rPr>
                <w:sz w:val="20"/>
                <w:szCs w:val="20"/>
              </w:rPr>
            </w:pPr>
            <w:r>
              <w:rPr>
                <w:sz w:val="20"/>
                <w:szCs w:val="20"/>
              </w:rPr>
              <w:t>k</w:t>
            </w:r>
            <w:r w:rsidR="006546F6" w:rsidRPr="006B1C07">
              <w:rPr>
                <w:sz w:val="20"/>
                <w:szCs w:val="20"/>
              </w:rPr>
              <w:t>ollegiales Gespräch über Pflegehandlung / Pflegeverständnis, Reflexion</w:t>
            </w:r>
          </w:p>
          <w:p w:rsidR="006546F6" w:rsidRPr="006B1C07" w:rsidRDefault="006546F6" w:rsidP="007F42D1">
            <w:pPr>
              <w:pStyle w:val="Listenabsatz"/>
              <w:numPr>
                <w:ilvl w:val="0"/>
                <w:numId w:val="5"/>
              </w:numPr>
              <w:ind w:left="470" w:hanging="357"/>
              <w:rPr>
                <w:sz w:val="20"/>
                <w:szCs w:val="20"/>
              </w:rPr>
            </w:pPr>
            <w:r w:rsidRPr="006B1C07">
              <w:rPr>
                <w:sz w:val="20"/>
                <w:szCs w:val="20"/>
              </w:rPr>
              <w:t>Gespräch mit Vorgesetzten über Dritte</w:t>
            </w:r>
          </w:p>
          <w:p w:rsidR="00A20267" w:rsidRDefault="006546F6">
            <w:pPr>
              <w:rPr>
                <w:sz w:val="20"/>
                <w:szCs w:val="20"/>
              </w:rPr>
            </w:pPr>
            <w:r w:rsidRPr="006B1C07">
              <w:rPr>
                <w:sz w:val="20"/>
                <w:szCs w:val="20"/>
              </w:rPr>
              <w:t>…</w:t>
            </w:r>
          </w:p>
          <w:p w:rsidR="00D02DC5" w:rsidRDefault="00D02DC5">
            <w:pPr>
              <w:rPr>
                <w:sz w:val="20"/>
                <w:szCs w:val="20"/>
              </w:rPr>
            </w:pPr>
          </w:p>
          <w:p w:rsidR="00D02DC5" w:rsidRDefault="00D02DC5">
            <w:pPr>
              <w:rPr>
                <w:sz w:val="20"/>
                <w:szCs w:val="20"/>
              </w:rPr>
            </w:pPr>
          </w:p>
          <w:p w:rsidR="00D02DC5" w:rsidRPr="006B1C07" w:rsidRDefault="00D02DC5">
            <w:pPr>
              <w:rPr>
                <w:sz w:val="20"/>
                <w:szCs w:val="20"/>
              </w:rPr>
            </w:pPr>
          </w:p>
        </w:tc>
        <w:tc>
          <w:tcPr>
            <w:tcW w:w="4359" w:type="dxa"/>
            <w:shd w:val="clear" w:color="auto" w:fill="E7E6E6" w:themeFill="background2"/>
          </w:tcPr>
          <w:p w:rsidR="00565675" w:rsidRDefault="00565675"/>
        </w:tc>
      </w:tr>
      <w:tr w:rsidR="00A239C9" w:rsidTr="00A239C9">
        <w:tc>
          <w:tcPr>
            <w:tcW w:w="14277" w:type="dxa"/>
            <w:gridSpan w:val="4"/>
            <w:shd w:val="clear" w:color="auto" w:fill="70AD47" w:themeFill="accent6"/>
          </w:tcPr>
          <w:p w:rsidR="00A239C9" w:rsidRPr="00A239C9" w:rsidRDefault="00A239C9">
            <w:pPr>
              <w:rPr>
                <w:b/>
              </w:rPr>
            </w:pPr>
            <w:r w:rsidRPr="00974A92">
              <w:rPr>
                <w:b/>
              </w:rPr>
              <w:lastRenderedPageBreak/>
              <w:t>Gespräch über Pflegeverständnis und berufliches Selbstverständnis</w:t>
            </w:r>
          </w:p>
        </w:tc>
      </w:tr>
      <w:tr w:rsidR="00A239C9" w:rsidTr="00D02DC5">
        <w:tc>
          <w:tcPr>
            <w:tcW w:w="2830" w:type="dxa"/>
            <w:shd w:val="clear" w:color="auto" w:fill="70AD47" w:themeFill="accent6"/>
          </w:tcPr>
          <w:p w:rsidR="00A239C9" w:rsidRDefault="00A239C9" w:rsidP="00A239C9">
            <w:r>
              <w:t>Leitfragen</w:t>
            </w:r>
            <w:r w:rsidR="005F5114">
              <w:t xml:space="preserve"> </w:t>
            </w:r>
          </w:p>
        </w:tc>
        <w:tc>
          <w:tcPr>
            <w:tcW w:w="2835" w:type="dxa"/>
            <w:shd w:val="clear" w:color="auto" w:fill="70AD47" w:themeFill="accent6"/>
          </w:tcPr>
          <w:p w:rsidR="00A239C9" w:rsidRDefault="00A239C9" w:rsidP="00A239C9">
            <w:r>
              <w:t>erwartete Leistung (Anforderungsbereich)</w:t>
            </w:r>
          </w:p>
        </w:tc>
        <w:tc>
          <w:tcPr>
            <w:tcW w:w="4253" w:type="dxa"/>
            <w:shd w:val="clear" w:color="auto" w:fill="70AD47" w:themeFill="accent6"/>
          </w:tcPr>
          <w:p w:rsidR="00A239C9" w:rsidRDefault="00A239C9" w:rsidP="00A239C9">
            <w:r>
              <w:t>inhaltliche Stichpunkte</w:t>
            </w:r>
          </w:p>
        </w:tc>
        <w:tc>
          <w:tcPr>
            <w:tcW w:w="4359" w:type="dxa"/>
            <w:shd w:val="clear" w:color="auto" w:fill="70AD47" w:themeFill="accent6"/>
          </w:tcPr>
          <w:p w:rsidR="00A239C9" w:rsidRDefault="00D02DC5" w:rsidP="00A239C9">
            <w:r>
              <w:t xml:space="preserve">Protokoll / </w:t>
            </w:r>
            <w:r w:rsidR="00A239C9">
              <w:t>Anmerkungen</w:t>
            </w:r>
          </w:p>
        </w:tc>
      </w:tr>
      <w:tr w:rsidR="00565675" w:rsidTr="00D02DC5">
        <w:tc>
          <w:tcPr>
            <w:tcW w:w="2830" w:type="dxa"/>
            <w:shd w:val="clear" w:color="auto" w:fill="C5E0B3" w:themeFill="accent6" w:themeFillTint="66"/>
          </w:tcPr>
          <w:p w:rsidR="00443DBF" w:rsidRDefault="00443DBF" w:rsidP="00443DBF">
            <w:r>
              <w:t>W</w:t>
            </w:r>
            <w:r w:rsidR="001F44B1">
              <w:t>as</w:t>
            </w:r>
            <w:r w:rsidR="006546F6">
              <w:t xml:space="preserve"> </w:t>
            </w:r>
            <w:r>
              <w:t xml:space="preserve">verstehen </w:t>
            </w:r>
            <w:r w:rsidR="006546F6">
              <w:t xml:space="preserve">die beteiligten Personen jeweils unter </w:t>
            </w:r>
            <w:r w:rsidR="001F44B1">
              <w:t>„</w:t>
            </w:r>
            <w:r w:rsidR="006546F6">
              <w:t>guter Pflege</w:t>
            </w:r>
            <w:r>
              <w:t>“? An welchen Stellen im Text wird das deutlich?</w:t>
            </w:r>
          </w:p>
          <w:p w:rsidR="00565675" w:rsidRDefault="006546F6" w:rsidP="00443DBF">
            <w:r>
              <w:t xml:space="preserve"> </w:t>
            </w:r>
          </w:p>
        </w:tc>
        <w:tc>
          <w:tcPr>
            <w:tcW w:w="2835" w:type="dxa"/>
            <w:shd w:val="clear" w:color="auto" w:fill="C5E0B3" w:themeFill="accent6" w:themeFillTint="66"/>
          </w:tcPr>
          <w:p w:rsidR="004D7E8E" w:rsidRDefault="005F5114" w:rsidP="005F5114">
            <w:r>
              <w:t>i</w:t>
            </w:r>
            <w:r w:rsidR="004D7E8E">
              <w:t xml:space="preserve">nterpretiert, </w:t>
            </w:r>
            <w:r w:rsidR="006546F6">
              <w:t>welches Pflegeverständnis dem Verhalten der Akteure zugrunde liegt</w:t>
            </w:r>
            <w:r>
              <w:t xml:space="preserve"> und n</w:t>
            </w:r>
            <w:r w:rsidR="004D7E8E">
              <w:t>immt Bezug auf Passagen des Textes (II)</w:t>
            </w:r>
          </w:p>
        </w:tc>
        <w:tc>
          <w:tcPr>
            <w:tcW w:w="4253" w:type="dxa"/>
            <w:shd w:val="clear" w:color="auto" w:fill="C5E0B3" w:themeFill="accent6" w:themeFillTint="66"/>
          </w:tcPr>
          <w:p w:rsidR="00565675" w:rsidRPr="006B1C07" w:rsidRDefault="006546F6">
            <w:pPr>
              <w:rPr>
                <w:sz w:val="20"/>
                <w:szCs w:val="20"/>
              </w:rPr>
            </w:pPr>
            <w:r w:rsidRPr="006B1C07">
              <w:rPr>
                <w:sz w:val="20"/>
                <w:szCs w:val="20"/>
              </w:rPr>
              <w:t>Herr Mond: Gute Pflege ist, wenn meine Bedürfnisse befriedigt werden und ich nicht zu Schaden komme…</w:t>
            </w:r>
          </w:p>
          <w:p w:rsidR="006546F6" w:rsidRPr="006B1C07" w:rsidRDefault="006546F6">
            <w:pPr>
              <w:rPr>
                <w:sz w:val="20"/>
                <w:szCs w:val="20"/>
              </w:rPr>
            </w:pPr>
            <w:r w:rsidRPr="006B1C07">
              <w:rPr>
                <w:sz w:val="20"/>
                <w:szCs w:val="20"/>
              </w:rPr>
              <w:t>Heidi: Gute Pflege ist, wenn alle Bewohner in der vorgegebenen Zeit versorgt sind…</w:t>
            </w:r>
          </w:p>
          <w:p w:rsidR="006546F6" w:rsidRPr="006B1C07" w:rsidRDefault="006546F6">
            <w:pPr>
              <w:rPr>
                <w:sz w:val="20"/>
                <w:szCs w:val="20"/>
              </w:rPr>
            </w:pPr>
            <w:r w:rsidRPr="006B1C07">
              <w:rPr>
                <w:sz w:val="20"/>
                <w:szCs w:val="20"/>
              </w:rPr>
              <w:t>Auszubildende: Gute Pflege orientiert sich an den Bedürfnissen der Bewohner*innen, ist zugewandt und nimmt sich Zeit…</w:t>
            </w:r>
          </w:p>
          <w:p w:rsidR="006546F6" w:rsidRPr="006B1C07" w:rsidRDefault="006546F6">
            <w:pPr>
              <w:rPr>
                <w:sz w:val="20"/>
                <w:szCs w:val="20"/>
              </w:rPr>
            </w:pPr>
            <w:r w:rsidRPr="006B1C07">
              <w:rPr>
                <w:sz w:val="20"/>
                <w:szCs w:val="20"/>
              </w:rPr>
              <w:t>Bereichsleitung: gute Pflege ist, wenn sich niemand beklagt…</w:t>
            </w:r>
          </w:p>
          <w:p w:rsidR="004D7E8E" w:rsidRPr="006B1C07" w:rsidRDefault="004D7E8E">
            <w:pPr>
              <w:rPr>
                <w:sz w:val="20"/>
                <w:szCs w:val="20"/>
              </w:rPr>
            </w:pPr>
            <w:r w:rsidRPr="006B1C07">
              <w:rPr>
                <w:sz w:val="20"/>
                <w:szCs w:val="20"/>
              </w:rPr>
              <w:t>….</w:t>
            </w:r>
          </w:p>
        </w:tc>
        <w:tc>
          <w:tcPr>
            <w:tcW w:w="4359" w:type="dxa"/>
            <w:shd w:val="clear" w:color="auto" w:fill="C5E0B3" w:themeFill="accent6" w:themeFillTint="66"/>
          </w:tcPr>
          <w:p w:rsidR="00565675" w:rsidRDefault="00565675"/>
        </w:tc>
      </w:tr>
      <w:tr w:rsidR="00BF74FB" w:rsidTr="00D02DC5">
        <w:tc>
          <w:tcPr>
            <w:tcW w:w="2830" w:type="dxa"/>
            <w:shd w:val="clear" w:color="auto" w:fill="C5E0B3" w:themeFill="accent6" w:themeFillTint="66"/>
          </w:tcPr>
          <w:p w:rsidR="00BF74FB" w:rsidRDefault="00443DBF">
            <w:r>
              <w:t>In welchen</w:t>
            </w:r>
            <w:r w:rsidR="001F44B1">
              <w:t xml:space="preserve"> </w:t>
            </w:r>
            <w:r>
              <w:t>„</w:t>
            </w:r>
            <w:r w:rsidR="001F44B1">
              <w:t>offizielle</w:t>
            </w:r>
            <w:r>
              <w:t xml:space="preserve">n“ Quellen wird beschrieben, wie </w:t>
            </w:r>
            <w:r w:rsidR="001F44B1">
              <w:t xml:space="preserve">professionelle Pflege </w:t>
            </w:r>
            <w:r>
              <w:t>erfolgen soll?</w:t>
            </w:r>
          </w:p>
          <w:p w:rsidR="00443DBF" w:rsidRDefault="00443DBF">
            <w:r>
              <w:t>Welche Rolle spielen diese Quellen in Ihrem beruflichen Alltag?</w:t>
            </w:r>
          </w:p>
          <w:p w:rsidR="001F44B1" w:rsidRPr="0001345D" w:rsidRDefault="007617D6">
            <w:pPr>
              <w:rPr>
                <w:i/>
              </w:rPr>
            </w:pPr>
            <w:r w:rsidRPr="00D057B4">
              <w:rPr>
                <w:i/>
              </w:rPr>
              <w:t>(hier ggf. Ausschnitt aus einer Q</w:t>
            </w:r>
            <w:r w:rsidR="00D057B4" w:rsidRPr="00D057B4">
              <w:rPr>
                <w:i/>
              </w:rPr>
              <w:t>uelle vorlegen und diskutieren)</w:t>
            </w:r>
          </w:p>
        </w:tc>
        <w:tc>
          <w:tcPr>
            <w:tcW w:w="2835" w:type="dxa"/>
            <w:shd w:val="clear" w:color="auto" w:fill="C5E0B3" w:themeFill="accent6" w:themeFillTint="66"/>
          </w:tcPr>
          <w:p w:rsidR="00BF74FB" w:rsidRDefault="005F5114">
            <w:r>
              <w:t>n</w:t>
            </w:r>
            <w:r w:rsidR="00BF74FB">
              <w:t xml:space="preserve">ennt </w:t>
            </w:r>
            <w:r w:rsidR="001F44B1">
              <w:t xml:space="preserve">Leitlinien, Gesetze </w:t>
            </w:r>
            <w:proofErr w:type="spellStart"/>
            <w:r w:rsidR="001F44B1">
              <w:t>o.ä</w:t>
            </w:r>
            <w:proofErr w:type="spellEnd"/>
            <w:r w:rsidR="001F44B1">
              <w:t>, die Qualitätskriterien für die professionelle Pflege beinhalten</w:t>
            </w:r>
            <w:r w:rsidR="00D057B4">
              <w:t xml:space="preserve"> </w:t>
            </w:r>
            <w:r w:rsidR="00BF74FB">
              <w:t>(I)</w:t>
            </w:r>
          </w:p>
          <w:p w:rsidR="00BF74FB" w:rsidRDefault="00BF74FB"/>
          <w:p w:rsidR="00443DBF" w:rsidRDefault="005F5114">
            <w:r>
              <w:t>e</w:t>
            </w:r>
            <w:r w:rsidR="00443DBF">
              <w:t>rläutert nachvollziehbar, ggf. anhand von Beispielen den Einfluss der Gesetze, Leitlinien etc. (II)</w:t>
            </w:r>
          </w:p>
          <w:p w:rsidR="00443DBF" w:rsidRDefault="00443DBF"/>
        </w:tc>
        <w:tc>
          <w:tcPr>
            <w:tcW w:w="4253" w:type="dxa"/>
            <w:shd w:val="clear" w:color="auto" w:fill="C5E0B3" w:themeFill="accent6" w:themeFillTint="66"/>
          </w:tcPr>
          <w:p w:rsidR="00D92439" w:rsidRPr="006B1C07" w:rsidRDefault="001F44B1">
            <w:pPr>
              <w:rPr>
                <w:sz w:val="20"/>
                <w:szCs w:val="20"/>
              </w:rPr>
            </w:pPr>
            <w:r w:rsidRPr="006B1C07">
              <w:rPr>
                <w:sz w:val="20"/>
                <w:szCs w:val="20"/>
              </w:rPr>
              <w:t xml:space="preserve">z.B. </w:t>
            </w:r>
            <w:proofErr w:type="spellStart"/>
            <w:r w:rsidRPr="006B1C07">
              <w:rPr>
                <w:sz w:val="20"/>
                <w:szCs w:val="20"/>
              </w:rPr>
              <w:t>Pflegeberufegesetz</w:t>
            </w:r>
            <w:proofErr w:type="spellEnd"/>
            <w:r w:rsidRPr="006B1C07">
              <w:rPr>
                <w:sz w:val="20"/>
                <w:szCs w:val="20"/>
              </w:rPr>
              <w:t>, ICN, Gütekriterien des MDK, Leitbilder der Einrichtungen, Prüfkriterien der Gütesiegel, Grundgesetz</w:t>
            </w:r>
            <w:r w:rsidR="00D92439" w:rsidRPr="006B1C07">
              <w:rPr>
                <w:sz w:val="20"/>
                <w:szCs w:val="20"/>
              </w:rPr>
              <w:t>….</w:t>
            </w:r>
          </w:p>
          <w:p w:rsidR="00213C46" w:rsidRPr="006B1C07" w:rsidRDefault="00213C46">
            <w:pPr>
              <w:rPr>
                <w:sz w:val="20"/>
                <w:szCs w:val="20"/>
              </w:rPr>
            </w:pPr>
          </w:p>
          <w:p w:rsidR="00213C46" w:rsidRPr="006B1C07" w:rsidRDefault="00213C46">
            <w:pPr>
              <w:rPr>
                <w:sz w:val="20"/>
                <w:szCs w:val="20"/>
              </w:rPr>
            </w:pPr>
          </w:p>
        </w:tc>
        <w:tc>
          <w:tcPr>
            <w:tcW w:w="4359" w:type="dxa"/>
            <w:shd w:val="clear" w:color="auto" w:fill="C5E0B3" w:themeFill="accent6" w:themeFillTint="66"/>
          </w:tcPr>
          <w:p w:rsidR="00BF74FB" w:rsidRDefault="00BF74FB"/>
        </w:tc>
      </w:tr>
      <w:tr w:rsidR="00BF74FB" w:rsidTr="00D02DC5">
        <w:tc>
          <w:tcPr>
            <w:tcW w:w="2830" w:type="dxa"/>
            <w:shd w:val="clear" w:color="auto" w:fill="C5E0B3" w:themeFill="accent6" w:themeFillTint="66"/>
          </w:tcPr>
          <w:p w:rsidR="005F5114" w:rsidRDefault="005F5114" w:rsidP="005F5114">
            <w:r>
              <w:t>Wie entwickelt sich ein Pflegeverständnis? Ein berufliches Selbstverständnis? Inwieweit gibt es da richtig oder falsch?</w:t>
            </w:r>
          </w:p>
          <w:p w:rsidR="00BF74FB" w:rsidRDefault="00BF74FB"/>
        </w:tc>
        <w:tc>
          <w:tcPr>
            <w:tcW w:w="2835" w:type="dxa"/>
            <w:shd w:val="clear" w:color="auto" w:fill="C5E0B3" w:themeFill="accent6" w:themeFillTint="66"/>
          </w:tcPr>
          <w:p w:rsidR="00BF74FB" w:rsidRDefault="005F5114" w:rsidP="00443DBF">
            <w:r>
              <w:t>e</w:t>
            </w:r>
            <w:r w:rsidR="00443DBF">
              <w:t>rläutert, wie Pflegende ihr Pflegeverständnis / berufliches Selbstverständnis entwickeln und welche Einflussfaktoren eine Rolle spielen (II)</w:t>
            </w:r>
          </w:p>
        </w:tc>
        <w:tc>
          <w:tcPr>
            <w:tcW w:w="4253" w:type="dxa"/>
            <w:shd w:val="clear" w:color="auto" w:fill="C5E0B3" w:themeFill="accent6" w:themeFillTint="66"/>
          </w:tcPr>
          <w:p w:rsidR="00974A92" w:rsidRPr="006B1C07" w:rsidRDefault="00974A92" w:rsidP="006B1C07">
            <w:pPr>
              <w:pStyle w:val="Listenabsatz"/>
              <w:numPr>
                <w:ilvl w:val="0"/>
                <w:numId w:val="6"/>
              </w:numPr>
              <w:ind w:left="470" w:hanging="357"/>
              <w:rPr>
                <w:sz w:val="20"/>
                <w:szCs w:val="20"/>
              </w:rPr>
            </w:pPr>
            <w:r w:rsidRPr="006B1C07">
              <w:rPr>
                <w:sz w:val="20"/>
                <w:szCs w:val="20"/>
              </w:rPr>
              <w:t>Reflexion als Grundlage</w:t>
            </w:r>
          </w:p>
          <w:p w:rsidR="003E26F4" w:rsidRPr="006B1C07" w:rsidRDefault="00274FCB" w:rsidP="006B1C07">
            <w:pPr>
              <w:pStyle w:val="Listenabsatz"/>
              <w:numPr>
                <w:ilvl w:val="0"/>
                <w:numId w:val="6"/>
              </w:numPr>
              <w:ind w:left="470" w:hanging="357"/>
              <w:rPr>
                <w:sz w:val="20"/>
                <w:szCs w:val="20"/>
              </w:rPr>
            </w:pPr>
            <w:r w:rsidRPr="006B1C07">
              <w:rPr>
                <w:sz w:val="20"/>
                <w:szCs w:val="20"/>
              </w:rPr>
              <w:t xml:space="preserve">Kontextgebundenheit und </w:t>
            </w:r>
            <w:r w:rsidR="00974A92" w:rsidRPr="006B1C07">
              <w:rPr>
                <w:sz w:val="20"/>
                <w:szCs w:val="20"/>
              </w:rPr>
              <w:t xml:space="preserve">Einfluss: </w:t>
            </w:r>
            <w:r w:rsidR="00443DBF" w:rsidRPr="006B1C07">
              <w:rPr>
                <w:sz w:val="20"/>
                <w:szCs w:val="20"/>
              </w:rPr>
              <w:t>Biografie, Pflegeerfahrung</w:t>
            </w:r>
            <w:r w:rsidR="00974A92" w:rsidRPr="006B1C07">
              <w:rPr>
                <w:sz w:val="20"/>
                <w:szCs w:val="20"/>
              </w:rPr>
              <w:t xml:space="preserve"> und Schlüsselerlebnisse</w:t>
            </w:r>
            <w:r w:rsidR="00443DBF" w:rsidRPr="006B1C07">
              <w:rPr>
                <w:sz w:val="20"/>
                <w:szCs w:val="20"/>
              </w:rPr>
              <w:t xml:space="preserve"> (passiv und aktiv)</w:t>
            </w:r>
            <w:r w:rsidR="00974A92" w:rsidRPr="006B1C07">
              <w:rPr>
                <w:sz w:val="20"/>
                <w:szCs w:val="20"/>
              </w:rPr>
              <w:t>, Kultur und Religion</w:t>
            </w:r>
            <w:r w:rsidR="00443DBF" w:rsidRPr="006B1C07">
              <w:rPr>
                <w:sz w:val="20"/>
                <w:szCs w:val="20"/>
              </w:rPr>
              <w:t xml:space="preserve"> insbes. deren Werte, Vorbilder, </w:t>
            </w:r>
            <w:r w:rsidRPr="006B1C07">
              <w:rPr>
                <w:sz w:val="20"/>
                <w:szCs w:val="20"/>
              </w:rPr>
              <w:t xml:space="preserve">Zeitgeschehen, </w:t>
            </w:r>
            <w:r w:rsidR="00974A92" w:rsidRPr="006B1C07">
              <w:rPr>
                <w:sz w:val="20"/>
                <w:szCs w:val="20"/>
              </w:rPr>
              <w:t>Gesellschaft und Medien, Leitsätze</w:t>
            </w:r>
            <w:r w:rsidR="00954D64" w:rsidRPr="006B1C07">
              <w:rPr>
                <w:sz w:val="20"/>
                <w:szCs w:val="20"/>
              </w:rPr>
              <w:t>…</w:t>
            </w:r>
          </w:p>
          <w:p w:rsidR="00D92439" w:rsidRPr="0001345D" w:rsidRDefault="00954D64" w:rsidP="003E26F4">
            <w:pPr>
              <w:pStyle w:val="Listenabsatz"/>
              <w:numPr>
                <w:ilvl w:val="0"/>
                <w:numId w:val="6"/>
              </w:numPr>
              <w:ind w:left="470" w:hanging="357"/>
              <w:rPr>
                <w:sz w:val="20"/>
                <w:szCs w:val="20"/>
              </w:rPr>
            </w:pPr>
            <w:r w:rsidRPr="006B1C07">
              <w:rPr>
                <w:sz w:val="20"/>
                <w:szCs w:val="20"/>
              </w:rPr>
              <w:t>Berufliches Selbstverständnis in Abgrenzung zu / Anlehnung an anderen Gesundheitsberufen und anderen Qualifikationsniveaus</w:t>
            </w:r>
          </w:p>
        </w:tc>
        <w:tc>
          <w:tcPr>
            <w:tcW w:w="4359" w:type="dxa"/>
            <w:shd w:val="clear" w:color="auto" w:fill="C5E0B3" w:themeFill="accent6" w:themeFillTint="66"/>
          </w:tcPr>
          <w:p w:rsidR="00BF74FB" w:rsidRDefault="00BF74FB"/>
        </w:tc>
      </w:tr>
      <w:tr w:rsidR="00974A92" w:rsidTr="00D02DC5">
        <w:tc>
          <w:tcPr>
            <w:tcW w:w="2830" w:type="dxa"/>
            <w:shd w:val="clear" w:color="auto" w:fill="C5E0B3" w:themeFill="accent6" w:themeFillTint="66"/>
          </w:tcPr>
          <w:p w:rsidR="00974A92" w:rsidRDefault="00974A92" w:rsidP="00974A92">
            <w:r>
              <w:lastRenderedPageBreak/>
              <w:t>Wodurch könnten die Pflegenden im Fall bei der Weiterentwicklung ihres beruflichen Selbstverständnisses unterstützt werden?</w:t>
            </w:r>
          </w:p>
        </w:tc>
        <w:tc>
          <w:tcPr>
            <w:tcW w:w="2835" w:type="dxa"/>
            <w:shd w:val="clear" w:color="auto" w:fill="C5E0B3" w:themeFill="accent6" w:themeFillTint="66"/>
          </w:tcPr>
          <w:p w:rsidR="00974A92" w:rsidRDefault="005F5114" w:rsidP="00443DBF">
            <w:r>
              <w:t>e</w:t>
            </w:r>
            <w:r w:rsidR="00974A92">
              <w:t>rläutert Angebote (Konzepte), die auf die Reflexion und Entwicklung einer Haltung abzielen (II)</w:t>
            </w:r>
          </w:p>
        </w:tc>
        <w:tc>
          <w:tcPr>
            <w:tcW w:w="4253" w:type="dxa"/>
            <w:shd w:val="clear" w:color="auto" w:fill="C5E0B3" w:themeFill="accent6" w:themeFillTint="66"/>
          </w:tcPr>
          <w:p w:rsidR="00974A92" w:rsidRPr="006B1C07" w:rsidRDefault="006B1C07" w:rsidP="003E26F4">
            <w:pPr>
              <w:rPr>
                <w:sz w:val="20"/>
                <w:szCs w:val="20"/>
              </w:rPr>
            </w:pPr>
            <w:r w:rsidRPr="006B1C07">
              <w:rPr>
                <w:sz w:val="20"/>
                <w:szCs w:val="20"/>
              </w:rPr>
              <w:t xml:space="preserve">z.B. </w:t>
            </w:r>
            <w:r w:rsidR="00974A92" w:rsidRPr="006B1C07">
              <w:rPr>
                <w:sz w:val="20"/>
                <w:szCs w:val="20"/>
              </w:rPr>
              <w:t>Supervision, Balint-Gruppe, Fallbesprechung, Fortbildung zum Thema…</w:t>
            </w:r>
          </w:p>
        </w:tc>
        <w:tc>
          <w:tcPr>
            <w:tcW w:w="4359" w:type="dxa"/>
            <w:shd w:val="clear" w:color="auto" w:fill="C5E0B3" w:themeFill="accent6" w:themeFillTint="66"/>
          </w:tcPr>
          <w:p w:rsidR="00974A92" w:rsidRDefault="00974A92"/>
        </w:tc>
      </w:tr>
      <w:tr w:rsidR="00A239C9" w:rsidTr="00A239C9">
        <w:tc>
          <w:tcPr>
            <w:tcW w:w="14277" w:type="dxa"/>
            <w:gridSpan w:val="4"/>
            <w:shd w:val="clear" w:color="auto" w:fill="ED7D31" w:themeFill="accent2"/>
          </w:tcPr>
          <w:p w:rsidR="00A239C9" w:rsidRPr="00A239C9" w:rsidRDefault="00A239C9">
            <w:pPr>
              <w:rPr>
                <w:b/>
              </w:rPr>
            </w:pPr>
            <w:r w:rsidRPr="00274FCB">
              <w:rPr>
                <w:b/>
              </w:rPr>
              <w:t>Gespräch über Umgang mit Konflikten und/oder Fehlern im Pflegeteam</w:t>
            </w:r>
          </w:p>
        </w:tc>
      </w:tr>
      <w:tr w:rsidR="00A239C9" w:rsidTr="00D02DC5">
        <w:tc>
          <w:tcPr>
            <w:tcW w:w="2830" w:type="dxa"/>
            <w:shd w:val="clear" w:color="auto" w:fill="ED7D31" w:themeFill="accent2"/>
          </w:tcPr>
          <w:p w:rsidR="00A239C9" w:rsidRDefault="00A239C9" w:rsidP="00A239C9">
            <w:r>
              <w:t>Leitfragen</w:t>
            </w:r>
          </w:p>
        </w:tc>
        <w:tc>
          <w:tcPr>
            <w:tcW w:w="2835" w:type="dxa"/>
            <w:shd w:val="clear" w:color="auto" w:fill="ED7D31" w:themeFill="accent2"/>
          </w:tcPr>
          <w:p w:rsidR="00A239C9" w:rsidRDefault="00A239C9" w:rsidP="00A239C9">
            <w:r>
              <w:t>erwartete Leistung (Anforderungsbereich)</w:t>
            </w:r>
          </w:p>
        </w:tc>
        <w:tc>
          <w:tcPr>
            <w:tcW w:w="4253" w:type="dxa"/>
            <w:shd w:val="clear" w:color="auto" w:fill="ED7D31" w:themeFill="accent2"/>
          </w:tcPr>
          <w:p w:rsidR="00A239C9" w:rsidRDefault="00A239C9" w:rsidP="00A239C9">
            <w:r>
              <w:t>inhaltliche Stichpunkte</w:t>
            </w:r>
          </w:p>
        </w:tc>
        <w:tc>
          <w:tcPr>
            <w:tcW w:w="4359" w:type="dxa"/>
            <w:shd w:val="clear" w:color="auto" w:fill="ED7D31" w:themeFill="accent2"/>
          </w:tcPr>
          <w:p w:rsidR="00A239C9" w:rsidRDefault="00D02DC5" w:rsidP="00A239C9">
            <w:r>
              <w:t xml:space="preserve">Protokoll / </w:t>
            </w:r>
            <w:r w:rsidR="00A239C9">
              <w:t>Anmerkungen</w:t>
            </w:r>
          </w:p>
        </w:tc>
      </w:tr>
      <w:tr w:rsidR="00565675" w:rsidTr="00D02DC5">
        <w:tc>
          <w:tcPr>
            <w:tcW w:w="2830" w:type="dxa"/>
            <w:shd w:val="clear" w:color="auto" w:fill="F7CAAC" w:themeFill="accent2" w:themeFillTint="66"/>
          </w:tcPr>
          <w:p w:rsidR="002F2E90" w:rsidRDefault="00274FCB" w:rsidP="002F2E90">
            <w:r>
              <w:t>Was tut die Auszubildende, als sie feststellt, dass ihre Einschätzung und Herangehensweise von der der Pflegehelferin Heidi abweicht? Wie reagieren die anderen Akteure darauf?</w:t>
            </w:r>
          </w:p>
          <w:p w:rsidR="00274FCB" w:rsidRDefault="00274FCB" w:rsidP="002F2E90"/>
          <w:p w:rsidR="002F2E90" w:rsidRDefault="002F2E90" w:rsidP="002F2E90"/>
        </w:tc>
        <w:tc>
          <w:tcPr>
            <w:tcW w:w="2835" w:type="dxa"/>
            <w:shd w:val="clear" w:color="auto" w:fill="F7CAAC" w:themeFill="accent2" w:themeFillTint="66"/>
          </w:tcPr>
          <w:p w:rsidR="001B78FB" w:rsidRDefault="005F5114" w:rsidP="00274FCB">
            <w:r>
              <w:t>i</w:t>
            </w:r>
            <w:r w:rsidR="00274FCB">
              <w:t>dentifiziert die Handlungsweisen der Auszubildenden und die Reaktionen der anderen Akteure (Heidi, Herr Mond, Bereichsleiterin)</w:t>
            </w:r>
            <w:r w:rsidR="001B78FB">
              <w:t xml:space="preserve"> </w:t>
            </w:r>
            <w:r w:rsidR="00274FCB">
              <w:t>aus dem Text (II</w:t>
            </w:r>
            <w:r w:rsidR="001B78FB">
              <w:t>)</w:t>
            </w:r>
          </w:p>
        </w:tc>
        <w:tc>
          <w:tcPr>
            <w:tcW w:w="4253" w:type="dxa"/>
            <w:shd w:val="clear" w:color="auto" w:fill="F7CAAC" w:themeFill="accent2" w:themeFillTint="66"/>
          </w:tcPr>
          <w:p w:rsidR="0028659B" w:rsidRPr="006B1C07" w:rsidRDefault="00274FCB" w:rsidP="006B1C07">
            <w:pPr>
              <w:pStyle w:val="Listenabsatz"/>
              <w:numPr>
                <w:ilvl w:val="0"/>
                <w:numId w:val="7"/>
              </w:numPr>
              <w:ind w:left="470" w:hanging="357"/>
              <w:rPr>
                <w:sz w:val="20"/>
                <w:szCs w:val="20"/>
              </w:rPr>
            </w:pPr>
            <w:r w:rsidRPr="006B1C07">
              <w:rPr>
                <w:sz w:val="20"/>
                <w:szCs w:val="20"/>
              </w:rPr>
              <w:t xml:space="preserve">Auszubildende hält sich in der ersten Situation zurück, sucht im Anschluss das Gespräch mit Heidi, fragt nach Begründung, diese </w:t>
            </w:r>
            <w:r w:rsidR="007B718C" w:rsidRPr="006B1C07">
              <w:rPr>
                <w:sz w:val="20"/>
                <w:szCs w:val="20"/>
              </w:rPr>
              <w:t>nimmt sie erstmal hin</w:t>
            </w:r>
            <w:r w:rsidRPr="006B1C07">
              <w:rPr>
                <w:sz w:val="20"/>
                <w:szCs w:val="20"/>
              </w:rPr>
              <w:t>; probiert bei der nächsten Gelegenheit Handlungsalternative aus; spricht im Anschluss mit Bereichsleiterin, ohne vorher noch einmal mit Heidi gesprochen zu haben</w:t>
            </w:r>
          </w:p>
          <w:p w:rsidR="00274FCB" w:rsidRPr="006B1C07" w:rsidRDefault="007B718C" w:rsidP="006B1C07">
            <w:pPr>
              <w:pStyle w:val="Listenabsatz"/>
              <w:numPr>
                <w:ilvl w:val="0"/>
                <w:numId w:val="7"/>
              </w:numPr>
              <w:ind w:left="470" w:hanging="357"/>
              <w:rPr>
                <w:sz w:val="20"/>
                <w:szCs w:val="20"/>
              </w:rPr>
            </w:pPr>
            <w:r w:rsidRPr="006B1C07">
              <w:rPr>
                <w:sz w:val="20"/>
                <w:szCs w:val="20"/>
              </w:rPr>
              <w:t>Heidi stellt sich der Nachfrage und liefert zwei Begründungen (wenig Zeit, schwieriger Bewohner)</w:t>
            </w:r>
          </w:p>
          <w:p w:rsidR="007B718C" w:rsidRPr="006B1C07" w:rsidRDefault="007B718C" w:rsidP="006B1C07">
            <w:pPr>
              <w:pStyle w:val="Listenabsatz"/>
              <w:numPr>
                <w:ilvl w:val="0"/>
                <w:numId w:val="7"/>
              </w:numPr>
              <w:ind w:left="470" w:hanging="357"/>
              <w:rPr>
                <w:sz w:val="20"/>
                <w:szCs w:val="20"/>
              </w:rPr>
            </w:pPr>
            <w:r w:rsidRPr="006B1C07">
              <w:rPr>
                <w:sz w:val="20"/>
                <w:szCs w:val="20"/>
              </w:rPr>
              <w:t>Herr Mond zeigt seine Dankbarkeit für die veränderte Vorgehensweise</w:t>
            </w:r>
          </w:p>
          <w:p w:rsidR="007B718C" w:rsidRPr="006B1C07" w:rsidRDefault="007B718C" w:rsidP="006B1C07">
            <w:pPr>
              <w:pStyle w:val="Listenabsatz"/>
              <w:numPr>
                <w:ilvl w:val="0"/>
                <w:numId w:val="7"/>
              </w:numPr>
              <w:ind w:left="470" w:hanging="357"/>
              <w:rPr>
                <w:sz w:val="20"/>
                <w:szCs w:val="20"/>
              </w:rPr>
            </w:pPr>
            <w:r w:rsidRPr="006B1C07">
              <w:rPr>
                <w:sz w:val="20"/>
                <w:szCs w:val="20"/>
              </w:rPr>
              <w:t>Die Bereichsleiterin hört sich die Schilderung der Auszubildenden an, bestärkt sie und kündigt an, mit Heidi reden zu wollen</w:t>
            </w:r>
          </w:p>
          <w:p w:rsidR="0028659B" w:rsidRPr="006B1C07" w:rsidRDefault="0028659B">
            <w:pPr>
              <w:rPr>
                <w:sz w:val="20"/>
                <w:szCs w:val="20"/>
              </w:rPr>
            </w:pPr>
            <w:r w:rsidRPr="006B1C07">
              <w:rPr>
                <w:sz w:val="20"/>
                <w:szCs w:val="20"/>
              </w:rPr>
              <w:t>….</w:t>
            </w:r>
          </w:p>
        </w:tc>
        <w:tc>
          <w:tcPr>
            <w:tcW w:w="4359" w:type="dxa"/>
            <w:shd w:val="clear" w:color="auto" w:fill="F7CAAC" w:themeFill="accent2" w:themeFillTint="66"/>
          </w:tcPr>
          <w:p w:rsidR="00565675" w:rsidRDefault="00565675"/>
        </w:tc>
      </w:tr>
      <w:tr w:rsidR="005F5114" w:rsidTr="00D02DC5">
        <w:trPr>
          <w:trHeight w:val="2190"/>
        </w:trPr>
        <w:tc>
          <w:tcPr>
            <w:tcW w:w="2830" w:type="dxa"/>
            <w:shd w:val="clear" w:color="auto" w:fill="F7CAAC" w:themeFill="accent2" w:themeFillTint="66"/>
          </w:tcPr>
          <w:p w:rsidR="005F5114" w:rsidRDefault="005F5114" w:rsidP="005F5114">
            <w:r>
              <w:lastRenderedPageBreak/>
              <w:t xml:space="preserve">Warum hat die Auszubildende so gehandelt? Wie schätzen Sie dieses Verhalten ein? </w:t>
            </w:r>
          </w:p>
          <w:p w:rsidR="005F5114" w:rsidRDefault="005F5114"/>
        </w:tc>
        <w:tc>
          <w:tcPr>
            <w:tcW w:w="2835" w:type="dxa"/>
            <w:shd w:val="clear" w:color="auto" w:fill="F7CAAC" w:themeFill="accent2" w:themeFillTint="66"/>
          </w:tcPr>
          <w:p w:rsidR="005F5114" w:rsidRDefault="005F5114" w:rsidP="005F5114">
            <w:r>
              <w:t>erläutert, welche Rollenerwartungen und –</w:t>
            </w:r>
            <w:proofErr w:type="spellStart"/>
            <w:r>
              <w:t>konflikte</w:t>
            </w:r>
            <w:proofErr w:type="spellEnd"/>
            <w:r>
              <w:t xml:space="preserve"> die Auszubildende im Fall vermutlich spürt (II)</w:t>
            </w:r>
          </w:p>
          <w:p w:rsidR="005F5114" w:rsidRDefault="005F5114" w:rsidP="005F5114"/>
          <w:p w:rsidR="005F5114" w:rsidRPr="00CD4E86" w:rsidRDefault="005F5114" w:rsidP="00CD4E86">
            <w:r>
              <w:t>bezieht Stellung zum Verhalten der Auszubildenden (III)</w:t>
            </w:r>
          </w:p>
        </w:tc>
        <w:tc>
          <w:tcPr>
            <w:tcW w:w="4253" w:type="dxa"/>
            <w:shd w:val="clear" w:color="auto" w:fill="F7CAAC" w:themeFill="accent2" w:themeFillTint="66"/>
          </w:tcPr>
          <w:p w:rsidR="005F5114" w:rsidRPr="006B1C07" w:rsidRDefault="005F5114" w:rsidP="005F5114">
            <w:pPr>
              <w:rPr>
                <w:sz w:val="20"/>
                <w:szCs w:val="20"/>
              </w:rPr>
            </w:pPr>
            <w:r w:rsidRPr="006B1C07">
              <w:rPr>
                <w:sz w:val="20"/>
                <w:szCs w:val="20"/>
              </w:rPr>
              <w:t xml:space="preserve">Rollenkonflikt: </w:t>
            </w:r>
          </w:p>
          <w:p w:rsidR="00C92455" w:rsidRDefault="005F5114" w:rsidP="005F5114">
            <w:pPr>
              <w:pStyle w:val="Listenabsatz"/>
              <w:numPr>
                <w:ilvl w:val="0"/>
                <w:numId w:val="8"/>
              </w:numPr>
              <w:ind w:left="470" w:hanging="357"/>
              <w:rPr>
                <w:sz w:val="20"/>
                <w:szCs w:val="20"/>
              </w:rPr>
            </w:pPr>
            <w:r w:rsidRPr="006B1C07">
              <w:rPr>
                <w:sz w:val="20"/>
                <w:szCs w:val="20"/>
              </w:rPr>
              <w:t>als Auszubildende gut pflegen wollen – „besser“ wissen und handeln als die pflegeerfahrene Kollegin,</w:t>
            </w:r>
          </w:p>
          <w:p w:rsidR="005F5114" w:rsidRPr="006B1C07" w:rsidRDefault="005F5114" w:rsidP="005F5114">
            <w:pPr>
              <w:pStyle w:val="Listenabsatz"/>
              <w:numPr>
                <w:ilvl w:val="0"/>
                <w:numId w:val="8"/>
              </w:numPr>
              <w:ind w:left="470" w:hanging="357"/>
              <w:rPr>
                <w:sz w:val="20"/>
                <w:szCs w:val="20"/>
              </w:rPr>
            </w:pPr>
            <w:r w:rsidRPr="006B1C07">
              <w:rPr>
                <w:sz w:val="20"/>
                <w:szCs w:val="20"/>
              </w:rPr>
              <w:t>Scheu, gegenüber einer erfahrenen Kollegin Kritik zu äußern, li</w:t>
            </w:r>
            <w:r w:rsidR="00C92455">
              <w:rPr>
                <w:sz w:val="20"/>
                <w:szCs w:val="20"/>
              </w:rPr>
              <w:t>eber mit der Vorgesetzten reden</w:t>
            </w:r>
            <w:r w:rsidRPr="006B1C07">
              <w:rPr>
                <w:sz w:val="20"/>
                <w:szCs w:val="20"/>
              </w:rPr>
              <w:t xml:space="preserve"> als mit der Kollegin</w:t>
            </w:r>
          </w:p>
          <w:p w:rsidR="005F5114" w:rsidRPr="00CD4E86" w:rsidRDefault="00A629BE" w:rsidP="00CD4E86">
            <w:pPr>
              <w:rPr>
                <w:sz w:val="20"/>
                <w:szCs w:val="20"/>
              </w:rPr>
            </w:pPr>
            <w:r>
              <w:rPr>
                <w:sz w:val="20"/>
                <w:szCs w:val="20"/>
              </w:rPr>
              <w:t>Unterscheidung Ziel-, Beziehungs- oder identitätsbasierter Konflikt, hier vermutlich identitätsbasiert, andere Formen könnten aber auch zutreffen</w:t>
            </w:r>
          </w:p>
        </w:tc>
        <w:tc>
          <w:tcPr>
            <w:tcW w:w="4359" w:type="dxa"/>
            <w:shd w:val="clear" w:color="auto" w:fill="F7CAAC" w:themeFill="accent2" w:themeFillTint="66"/>
          </w:tcPr>
          <w:p w:rsidR="005F5114" w:rsidRDefault="005F5114"/>
        </w:tc>
      </w:tr>
      <w:tr w:rsidR="005F5114" w:rsidTr="00D02DC5">
        <w:trPr>
          <w:trHeight w:val="2190"/>
        </w:trPr>
        <w:tc>
          <w:tcPr>
            <w:tcW w:w="2830" w:type="dxa"/>
            <w:shd w:val="clear" w:color="auto" w:fill="F7CAAC" w:themeFill="accent2" w:themeFillTint="66"/>
          </w:tcPr>
          <w:p w:rsidR="005F5114" w:rsidRDefault="005F5114" w:rsidP="005F5114">
            <w:r>
              <w:t>Welche Handlungsalternativen sind denkbar? Was würden Sie empfehlen?</w:t>
            </w:r>
          </w:p>
          <w:p w:rsidR="005F5114" w:rsidRDefault="005F5114"/>
        </w:tc>
        <w:tc>
          <w:tcPr>
            <w:tcW w:w="2835" w:type="dxa"/>
            <w:shd w:val="clear" w:color="auto" w:fill="F7CAAC" w:themeFill="accent2" w:themeFillTint="66"/>
          </w:tcPr>
          <w:p w:rsidR="005F5114" w:rsidRDefault="005F5114" w:rsidP="005F5114">
            <w:r>
              <w:t>erläutert Handlungsalternativen und positioniert sich dazu (II – III)</w:t>
            </w:r>
          </w:p>
          <w:p w:rsidR="005F5114" w:rsidRDefault="005F5114"/>
        </w:tc>
        <w:tc>
          <w:tcPr>
            <w:tcW w:w="4253" w:type="dxa"/>
            <w:shd w:val="clear" w:color="auto" w:fill="F7CAAC" w:themeFill="accent2" w:themeFillTint="66"/>
          </w:tcPr>
          <w:p w:rsidR="005F5114" w:rsidRPr="006B1C07" w:rsidRDefault="005F5114" w:rsidP="005F5114">
            <w:pPr>
              <w:rPr>
                <w:sz w:val="20"/>
                <w:szCs w:val="20"/>
              </w:rPr>
            </w:pPr>
            <w:r w:rsidRPr="006B1C07">
              <w:rPr>
                <w:sz w:val="20"/>
                <w:szCs w:val="20"/>
              </w:rPr>
              <w:t xml:space="preserve">Handlungsalternative: </w:t>
            </w:r>
          </w:p>
          <w:p w:rsidR="005F5114" w:rsidRPr="005F5114" w:rsidRDefault="005F5114" w:rsidP="005F5114">
            <w:pPr>
              <w:pStyle w:val="Listenabsatz"/>
              <w:numPr>
                <w:ilvl w:val="0"/>
                <w:numId w:val="9"/>
              </w:numPr>
              <w:ind w:left="470" w:hanging="357"/>
              <w:rPr>
                <w:sz w:val="20"/>
                <w:szCs w:val="20"/>
              </w:rPr>
            </w:pPr>
            <w:r w:rsidRPr="005F5114">
              <w:rPr>
                <w:sz w:val="20"/>
                <w:szCs w:val="20"/>
              </w:rPr>
              <w:t>erst mit Heidi reden, danach ggf. mit Bereichsleitung</w:t>
            </w:r>
          </w:p>
          <w:p w:rsidR="005F5114" w:rsidRDefault="005F5114" w:rsidP="005F5114">
            <w:pPr>
              <w:pStyle w:val="Listenabsatz"/>
              <w:numPr>
                <w:ilvl w:val="0"/>
                <w:numId w:val="9"/>
              </w:numPr>
              <w:ind w:left="470" w:hanging="357"/>
              <w:rPr>
                <w:sz w:val="20"/>
                <w:szCs w:val="20"/>
              </w:rPr>
            </w:pPr>
            <w:r w:rsidRPr="006B1C07">
              <w:rPr>
                <w:sz w:val="20"/>
                <w:szCs w:val="20"/>
              </w:rPr>
              <w:t>genauer ergründen, warum Heidi so handelt, Gründe ernst nehmen und nach (strukturellen) Lösungsmöglichkeiten suchen, z.B. in Bezug auf Zeitmanagement, Umgang mit „schwierigen“ Bewohner*innen…</w:t>
            </w:r>
          </w:p>
          <w:p w:rsidR="00A629BE" w:rsidRPr="006B1C07" w:rsidRDefault="00A629BE" w:rsidP="005F5114">
            <w:pPr>
              <w:pStyle w:val="Listenabsatz"/>
              <w:numPr>
                <w:ilvl w:val="0"/>
                <w:numId w:val="9"/>
              </w:numPr>
              <w:ind w:left="470" w:hanging="357"/>
              <w:rPr>
                <w:sz w:val="20"/>
                <w:szCs w:val="20"/>
              </w:rPr>
            </w:pPr>
            <w:r>
              <w:rPr>
                <w:sz w:val="20"/>
                <w:szCs w:val="20"/>
              </w:rPr>
              <w:t>eigenes Deuten und Handeln hinterfragen, inwieweit trägt es zur schwierigen Situation bei?</w:t>
            </w:r>
          </w:p>
          <w:p w:rsidR="005F5114" w:rsidRPr="006B1C07" w:rsidRDefault="005F5114" w:rsidP="005F5114">
            <w:pPr>
              <w:pStyle w:val="Listenabsatz"/>
              <w:numPr>
                <w:ilvl w:val="0"/>
                <w:numId w:val="9"/>
              </w:numPr>
              <w:ind w:left="470" w:hanging="357"/>
              <w:rPr>
                <w:sz w:val="20"/>
                <w:szCs w:val="20"/>
              </w:rPr>
            </w:pPr>
            <w:r w:rsidRPr="006B1C07">
              <w:rPr>
                <w:sz w:val="20"/>
                <w:szCs w:val="20"/>
              </w:rPr>
              <w:t>Heidi von der positiven Erfahrung mit Herrn Mond berichten und ggf. Transfer zeigen</w:t>
            </w:r>
          </w:p>
          <w:p w:rsidR="005F5114" w:rsidRDefault="005F5114" w:rsidP="005F5114">
            <w:r w:rsidRPr="006B1C07">
              <w:rPr>
                <w:sz w:val="20"/>
                <w:szCs w:val="20"/>
              </w:rPr>
              <w:t>….</w:t>
            </w:r>
          </w:p>
        </w:tc>
        <w:tc>
          <w:tcPr>
            <w:tcW w:w="4359" w:type="dxa"/>
            <w:shd w:val="clear" w:color="auto" w:fill="F7CAAC" w:themeFill="accent2" w:themeFillTint="66"/>
          </w:tcPr>
          <w:p w:rsidR="005F5114" w:rsidRDefault="005F5114"/>
        </w:tc>
      </w:tr>
      <w:tr w:rsidR="004B5360" w:rsidTr="00D02DC5">
        <w:tc>
          <w:tcPr>
            <w:tcW w:w="2830" w:type="dxa"/>
            <w:shd w:val="clear" w:color="auto" w:fill="F7CAAC" w:themeFill="accent2" w:themeFillTint="66"/>
          </w:tcPr>
          <w:p w:rsidR="004B5360" w:rsidRDefault="004B5360">
            <w:r>
              <w:t>Welche Möglichkeiten gibt es, um auf betrieblicher Ebene einen offenen Umgang mit fragwürdigem Verhalten / Fehlern zu etablieren?</w:t>
            </w:r>
          </w:p>
          <w:p w:rsidR="004B5360" w:rsidRDefault="004B5360">
            <w:r>
              <w:t>Was könnte das für den Fall bedeuten?</w:t>
            </w:r>
          </w:p>
          <w:p w:rsidR="00A629BE" w:rsidRDefault="00A629BE"/>
        </w:tc>
        <w:tc>
          <w:tcPr>
            <w:tcW w:w="2835" w:type="dxa"/>
            <w:shd w:val="clear" w:color="auto" w:fill="F7CAAC" w:themeFill="accent2" w:themeFillTint="66"/>
          </w:tcPr>
          <w:p w:rsidR="004B5360" w:rsidRDefault="00CD4E86" w:rsidP="00AC1FD5">
            <w:r>
              <w:t>e</w:t>
            </w:r>
            <w:r w:rsidR="004B5360">
              <w:t>rläutert Prinzipien des Fehlermanagements (II)</w:t>
            </w:r>
          </w:p>
          <w:p w:rsidR="00CD4E86" w:rsidRDefault="00CD4E86" w:rsidP="00AC1FD5"/>
          <w:p w:rsidR="004B5360" w:rsidRDefault="00CD4E86" w:rsidP="00AC1FD5">
            <w:r>
              <w:t>b</w:t>
            </w:r>
            <w:r w:rsidR="004B5360">
              <w:t>ezieht dieses auf den Fall und leitet Strategien ab (III)</w:t>
            </w:r>
          </w:p>
        </w:tc>
        <w:tc>
          <w:tcPr>
            <w:tcW w:w="4253" w:type="dxa"/>
            <w:shd w:val="clear" w:color="auto" w:fill="F7CAAC" w:themeFill="accent2" w:themeFillTint="66"/>
          </w:tcPr>
          <w:p w:rsidR="004B5360" w:rsidRPr="006B1C07" w:rsidRDefault="004B5360" w:rsidP="006B1C07">
            <w:pPr>
              <w:pStyle w:val="Listenabsatz"/>
              <w:numPr>
                <w:ilvl w:val="0"/>
                <w:numId w:val="10"/>
              </w:numPr>
              <w:ind w:left="470" w:hanging="357"/>
              <w:rPr>
                <w:sz w:val="20"/>
                <w:szCs w:val="20"/>
              </w:rPr>
            </w:pPr>
            <w:r w:rsidRPr="006B1C07">
              <w:rPr>
                <w:sz w:val="20"/>
                <w:szCs w:val="20"/>
              </w:rPr>
              <w:t>Kultur des offenen Umgangs mit Fehlern bzw. unklaren Verhaltensweisen</w:t>
            </w:r>
          </w:p>
          <w:p w:rsidR="004B5360" w:rsidRPr="006B1C07" w:rsidRDefault="006B1C07" w:rsidP="006B1C07">
            <w:pPr>
              <w:pStyle w:val="Listenabsatz"/>
              <w:numPr>
                <w:ilvl w:val="0"/>
                <w:numId w:val="10"/>
              </w:numPr>
              <w:ind w:left="470" w:hanging="357"/>
              <w:rPr>
                <w:sz w:val="20"/>
                <w:szCs w:val="20"/>
              </w:rPr>
            </w:pPr>
            <w:proofErr w:type="spellStart"/>
            <w:r w:rsidRPr="006B1C07">
              <w:rPr>
                <w:sz w:val="20"/>
                <w:szCs w:val="20"/>
              </w:rPr>
              <w:t>b</w:t>
            </w:r>
            <w:r w:rsidR="004B5360" w:rsidRPr="006B1C07">
              <w:rPr>
                <w:sz w:val="20"/>
                <w:szCs w:val="20"/>
              </w:rPr>
              <w:t>arrierearme</w:t>
            </w:r>
            <w:proofErr w:type="spellEnd"/>
            <w:r w:rsidR="004B5360" w:rsidRPr="006B1C07">
              <w:rPr>
                <w:sz w:val="20"/>
                <w:szCs w:val="20"/>
              </w:rPr>
              <w:t xml:space="preserve"> Fehlerberichterstattung (ggf. anonym, digital)</w:t>
            </w:r>
          </w:p>
          <w:p w:rsidR="004B5360" w:rsidRPr="006B1C07" w:rsidRDefault="004B5360" w:rsidP="006B1C07">
            <w:pPr>
              <w:pStyle w:val="Listenabsatz"/>
              <w:numPr>
                <w:ilvl w:val="0"/>
                <w:numId w:val="10"/>
              </w:numPr>
              <w:ind w:left="470" w:hanging="357"/>
              <w:rPr>
                <w:sz w:val="20"/>
                <w:szCs w:val="20"/>
              </w:rPr>
            </w:pPr>
            <w:r w:rsidRPr="006B1C07">
              <w:rPr>
                <w:sz w:val="20"/>
                <w:szCs w:val="20"/>
              </w:rPr>
              <w:t>Fallbesprechungen, Balint-Gruppe o.ä.</w:t>
            </w:r>
          </w:p>
          <w:p w:rsidR="004B5360" w:rsidRPr="006B1C07" w:rsidRDefault="004B5360" w:rsidP="006B1C07">
            <w:pPr>
              <w:pStyle w:val="Listenabsatz"/>
              <w:numPr>
                <w:ilvl w:val="0"/>
                <w:numId w:val="10"/>
              </w:numPr>
              <w:ind w:left="470" w:hanging="357"/>
              <w:rPr>
                <w:sz w:val="20"/>
                <w:szCs w:val="20"/>
              </w:rPr>
            </w:pPr>
            <w:r w:rsidRPr="006B1C07">
              <w:rPr>
                <w:sz w:val="20"/>
                <w:szCs w:val="20"/>
              </w:rPr>
              <w:t>Einüben primär nicht wertender Reaktionen, wertschätzende Kritik etc.</w:t>
            </w:r>
          </w:p>
          <w:p w:rsidR="004B5360" w:rsidRPr="006B1C07" w:rsidRDefault="004B5360">
            <w:pPr>
              <w:rPr>
                <w:sz w:val="20"/>
                <w:szCs w:val="20"/>
              </w:rPr>
            </w:pPr>
            <w:r w:rsidRPr="006B1C07">
              <w:rPr>
                <w:sz w:val="20"/>
                <w:szCs w:val="20"/>
              </w:rPr>
              <w:t>….</w:t>
            </w:r>
          </w:p>
        </w:tc>
        <w:tc>
          <w:tcPr>
            <w:tcW w:w="4359" w:type="dxa"/>
            <w:shd w:val="clear" w:color="auto" w:fill="F7CAAC" w:themeFill="accent2" w:themeFillTint="66"/>
          </w:tcPr>
          <w:p w:rsidR="004B5360" w:rsidRDefault="004B5360"/>
        </w:tc>
      </w:tr>
      <w:tr w:rsidR="00A239C9" w:rsidTr="00A239C9">
        <w:tc>
          <w:tcPr>
            <w:tcW w:w="14277" w:type="dxa"/>
            <w:gridSpan w:val="4"/>
            <w:shd w:val="clear" w:color="auto" w:fill="4472C4" w:themeFill="accent5"/>
          </w:tcPr>
          <w:p w:rsidR="00A239C9" w:rsidRPr="00A239C9" w:rsidRDefault="00A239C9">
            <w:pPr>
              <w:rPr>
                <w:b/>
              </w:rPr>
            </w:pPr>
            <w:r w:rsidRPr="007617D6">
              <w:rPr>
                <w:b/>
              </w:rPr>
              <w:lastRenderedPageBreak/>
              <w:t>Gespräch über Patientenorientierung / Bewohnerorientierung</w:t>
            </w:r>
          </w:p>
        </w:tc>
      </w:tr>
      <w:tr w:rsidR="00A239C9" w:rsidTr="00D02DC5">
        <w:tc>
          <w:tcPr>
            <w:tcW w:w="2830" w:type="dxa"/>
            <w:shd w:val="clear" w:color="auto" w:fill="4472C4" w:themeFill="accent5"/>
          </w:tcPr>
          <w:p w:rsidR="00A239C9" w:rsidRDefault="00A239C9" w:rsidP="00A239C9">
            <w:r>
              <w:t>Leitfragen</w:t>
            </w:r>
          </w:p>
        </w:tc>
        <w:tc>
          <w:tcPr>
            <w:tcW w:w="2835" w:type="dxa"/>
            <w:shd w:val="clear" w:color="auto" w:fill="4472C4" w:themeFill="accent5"/>
          </w:tcPr>
          <w:p w:rsidR="00A239C9" w:rsidRDefault="00A239C9" w:rsidP="00A239C9">
            <w:r>
              <w:t>erwartete Leistung (Anforderungsbereich)</w:t>
            </w:r>
          </w:p>
        </w:tc>
        <w:tc>
          <w:tcPr>
            <w:tcW w:w="4253" w:type="dxa"/>
            <w:shd w:val="clear" w:color="auto" w:fill="4472C4" w:themeFill="accent5"/>
          </w:tcPr>
          <w:p w:rsidR="00A239C9" w:rsidRDefault="00A239C9" w:rsidP="00A239C9">
            <w:r>
              <w:t>inhaltliche Stichpunkte</w:t>
            </w:r>
          </w:p>
        </w:tc>
        <w:tc>
          <w:tcPr>
            <w:tcW w:w="4359" w:type="dxa"/>
            <w:shd w:val="clear" w:color="auto" w:fill="4472C4" w:themeFill="accent5"/>
          </w:tcPr>
          <w:p w:rsidR="00A239C9" w:rsidRDefault="00D02DC5" w:rsidP="00A239C9">
            <w:r>
              <w:t xml:space="preserve">Protokoll / </w:t>
            </w:r>
            <w:r w:rsidR="00A239C9">
              <w:t>Anmerkungen</w:t>
            </w:r>
          </w:p>
        </w:tc>
      </w:tr>
      <w:tr w:rsidR="00AC1FD5" w:rsidTr="00D02DC5">
        <w:tc>
          <w:tcPr>
            <w:tcW w:w="2830" w:type="dxa"/>
            <w:shd w:val="clear" w:color="auto" w:fill="B4C6E7" w:themeFill="accent5" w:themeFillTint="66"/>
          </w:tcPr>
          <w:p w:rsidR="002B2D0D" w:rsidRDefault="00974A92" w:rsidP="00974A92">
            <w:r>
              <w:t xml:space="preserve">Was verstehen Sie unter einer bewohnerorientierten Pflege? </w:t>
            </w:r>
          </w:p>
          <w:p w:rsidR="00974A92" w:rsidRDefault="00974A92" w:rsidP="00974A92">
            <w:r>
              <w:t>Nach welchen Prinzipien richtet sie sich?</w:t>
            </w:r>
          </w:p>
          <w:p w:rsidR="00AC1FD5" w:rsidRDefault="00AC1FD5" w:rsidP="00974A92">
            <w:r>
              <w:t>W</w:t>
            </w:r>
            <w:r w:rsidR="00504B85">
              <w:t>elche Umstände e</w:t>
            </w:r>
            <w:r w:rsidR="00974A92">
              <w:t>rschweren im Fall eine bewohner</w:t>
            </w:r>
            <w:r w:rsidR="00504B85">
              <w:t>orientierte Versorgung?</w:t>
            </w:r>
          </w:p>
        </w:tc>
        <w:tc>
          <w:tcPr>
            <w:tcW w:w="2835" w:type="dxa"/>
            <w:shd w:val="clear" w:color="auto" w:fill="B4C6E7" w:themeFill="accent5" w:themeFillTint="66"/>
          </w:tcPr>
          <w:p w:rsidR="00974A92" w:rsidRDefault="00AF414F">
            <w:r>
              <w:t>d</w:t>
            </w:r>
            <w:r w:rsidR="00974A92">
              <w:t xml:space="preserve">efiniert </w:t>
            </w:r>
            <w:r w:rsidR="00122516">
              <w:t xml:space="preserve">und erläutert </w:t>
            </w:r>
            <w:r w:rsidR="00974A92">
              <w:t>bewohnerorientierte Pflege anhand von Kriterien</w:t>
            </w:r>
            <w:r w:rsidR="00122516">
              <w:t xml:space="preserve"> (I – II)</w:t>
            </w:r>
          </w:p>
          <w:p w:rsidR="00974A92" w:rsidRDefault="00974A92"/>
          <w:p w:rsidR="00504B85" w:rsidRDefault="00504B85">
            <w:r>
              <w:t>Identifiziert individuelle und strukturelle Faktoren, die die Versorgung beeinflussen</w:t>
            </w:r>
            <w:r w:rsidR="004B5360">
              <w:t>, n</w:t>
            </w:r>
            <w:r>
              <w:t>immt Bezug auf Textpassagen (II)</w:t>
            </w:r>
          </w:p>
          <w:p w:rsidR="00AF414F" w:rsidRDefault="00AF414F"/>
          <w:p w:rsidR="00504B85" w:rsidRDefault="00AF414F" w:rsidP="00E3262B">
            <w:r>
              <w:t>w</w:t>
            </w:r>
            <w:r w:rsidR="00504B85">
              <w:t xml:space="preserve">ägt kritisch ab, inwieweit eine </w:t>
            </w:r>
            <w:r w:rsidR="00E3262B">
              <w:t>bewohner</w:t>
            </w:r>
            <w:r w:rsidR="00504B85">
              <w:t>orientierte Pflege erfolgt bzw. erfolgen kann (III)</w:t>
            </w:r>
          </w:p>
        </w:tc>
        <w:tc>
          <w:tcPr>
            <w:tcW w:w="4253" w:type="dxa"/>
            <w:shd w:val="clear" w:color="auto" w:fill="B4C6E7" w:themeFill="accent5" w:themeFillTint="66"/>
          </w:tcPr>
          <w:p w:rsidR="00AC1FD5" w:rsidRPr="006B1C07" w:rsidRDefault="00122516">
            <w:pPr>
              <w:rPr>
                <w:sz w:val="20"/>
                <w:szCs w:val="20"/>
              </w:rPr>
            </w:pPr>
            <w:r w:rsidRPr="006B1C07">
              <w:rPr>
                <w:sz w:val="20"/>
                <w:szCs w:val="20"/>
              </w:rPr>
              <w:t>z.B. Autonomie, Fürsorge, Pflege als Beziehungsprozess, Gestaltung von Aushandlungsprozessen…</w:t>
            </w:r>
          </w:p>
          <w:p w:rsidR="00122516" w:rsidRPr="006B1C07" w:rsidRDefault="00122516">
            <w:pPr>
              <w:rPr>
                <w:sz w:val="20"/>
                <w:szCs w:val="20"/>
              </w:rPr>
            </w:pPr>
          </w:p>
          <w:p w:rsidR="00122516" w:rsidRPr="006B1C07" w:rsidRDefault="00122516">
            <w:pPr>
              <w:rPr>
                <w:sz w:val="20"/>
                <w:szCs w:val="20"/>
              </w:rPr>
            </w:pPr>
            <w:r w:rsidRPr="006B1C07">
              <w:rPr>
                <w:sz w:val="20"/>
                <w:szCs w:val="20"/>
              </w:rPr>
              <w:t>individuelle Faktoren</w:t>
            </w:r>
          </w:p>
          <w:p w:rsidR="00122516" w:rsidRPr="006B1C07" w:rsidRDefault="00122516" w:rsidP="006B1C07">
            <w:pPr>
              <w:pStyle w:val="Listenabsatz"/>
              <w:numPr>
                <w:ilvl w:val="0"/>
                <w:numId w:val="11"/>
              </w:numPr>
              <w:ind w:left="470" w:hanging="357"/>
              <w:rPr>
                <w:sz w:val="20"/>
                <w:szCs w:val="20"/>
              </w:rPr>
            </w:pPr>
            <w:r w:rsidRPr="006B1C07">
              <w:rPr>
                <w:sz w:val="20"/>
                <w:szCs w:val="20"/>
              </w:rPr>
              <w:t xml:space="preserve">Heidi: </w:t>
            </w:r>
            <w:r w:rsidR="00E3262B" w:rsidRPr="006B1C07">
              <w:rPr>
                <w:sz w:val="20"/>
                <w:szCs w:val="20"/>
              </w:rPr>
              <w:t>evtl. überfordert, abgestumpft, gestresst; gestörte Beziehung zu Herrn Mond, Unkenntnis</w:t>
            </w:r>
          </w:p>
          <w:p w:rsidR="00E3262B" w:rsidRPr="006B1C07" w:rsidRDefault="00E3262B" w:rsidP="006B1C07">
            <w:pPr>
              <w:pStyle w:val="Listenabsatz"/>
              <w:numPr>
                <w:ilvl w:val="0"/>
                <w:numId w:val="11"/>
              </w:numPr>
              <w:ind w:left="470" w:hanging="357"/>
              <w:rPr>
                <w:sz w:val="20"/>
                <w:szCs w:val="20"/>
              </w:rPr>
            </w:pPr>
            <w:r w:rsidRPr="006B1C07">
              <w:rPr>
                <w:sz w:val="20"/>
                <w:szCs w:val="20"/>
              </w:rPr>
              <w:t>Auszubildende: traut sich nur, wenn sie allein ist, unsicher, will nicht anecken</w:t>
            </w:r>
          </w:p>
          <w:p w:rsidR="00E3262B" w:rsidRPr="006B1C07" w:rsidRDefault="006B1C07">
            <w:pPr>
              <w:rPr>
                <w:sz w:val="20"/>
                <w:szCs w:val="20"/>
              </w:rPr>
            </w:pPr>
            <w:r w:rsidRPr="006B1C07">
              <w:rPr>
                <w:sz w:val="20"/>
                <w:szCs w:val="20"/>
              </w:rPr>
              <w:t>s</w:t>
            </w:r>
            <w:r w:rsidR="00E3262B" w:rsidRPr="006B1C07">
              <w:rPr>
                <w:sz w:val="20"/>
                <w:szCs w:val="20"/>
              </w:rPr>
              <w:t>trukturelle Faktoren:</w:t>
            </w:r>
          </w:p>
          <w:p w:rsidR="006B1C07" w:rsidRPr="006B1C07" w:rsidRDefault="00E3262B" w:rsidP="006B1C07">
            <w:pPr>
              <w:pStyle w:val="Listenabsatz"/>
              <w:numPr>
                <w:ilvl w:val="0"/>
                <w:numId w:val="12"/>
              </w:numPr>
              <w:ind w:left="470" w:hanging="357"/>
              <w:rPr>
                <w:sz w:val="20"/>
                <w:szCs w:val="20"/>
              </w:rPr>
            </w:pPr>
            <w:r w:rsidRPr="006B1C07">
              <w:rPr>
                <w:sz w:val="20"/>
                <w:szCs w:val="20"/>
              </w:rPr>
              <w:t>Z</w:t>
            </w:r>
            <w:r w:rsidR="006B1C07" w:rsidRPr="006B1C07">
              <w:rPr>
                <w:sz w:val="20"/>
                <w:szCs w:val="20"/>
              </w:rPr>
              <w:t>eitmangel, ggf. Personalmangel</w:t>
            </w:r>
          </w:p>
          <w:p w:rsidR="006B1C07" w:rsidRPr="006B1C07" w:rsidRDefault="006B1C07" w:rsidP="006B1C07">
            <w:pPr>
              <w:pStyle w:val="Listenabsatz"/>
              <w:numPr>
                <w:ilvl w:val="0"/>
                <w:numId w:val="12"/>
              </w:numPr>
              <w:ind w:left="470" w:hanging="357"/>
              <w:rPr>
                <w:sz w:val="20"/>
                <w:szCs w:val="20"/>
              </w:rPr>
            </w:pPr>
            <w:r w:rsidRPr="006B1C07">
              <w:rPr>
                <w:sz w:val="20"/>
                <w:szCs w:val="20"/>
              </w:rPr>
              <w:t>etablierte Routinen</w:t>
            </w:r>
            <w:r w:rsidR="00E3262B" w:rsidRPr="006B1C07">
              <w:rPr>
                <w:sz w:val="20"/>
                <w:szCs w:val="20"/>
              </w:rPr>
              <w:t xml:space="preserve"> </w:t>
            </w:r>
          </w:p>
          <w:p w:rsidR="006B1C07" w:rsidRPr="006B1C07" w:rsidRDefault="00E3262B" w:rsidP="006B1C07">
            <w:pPr>
              <w:pStyle w:val="Listenabsatz"/>
              <w:numPr>
                <w:ilvl w:val="0"/>
                <w:numId w:val="12"/>
              </w:numPr>
              <w:ind w:left="470" w:hanging="357"/>
              <w:rPr>
                <w:sz w:val="20"/>
                <w:szCs w:val="20"/>
              </w:rPr>
            </w:pPr>
            <w:r w:rsidRPr="006B1C07">
              <w:rPr>
                <w:sz w:val="20"/>
                <w:szCs w:val="20"/>
              </w:rPr>
              <w:t>Gestaltung von Delegation und Kontrolle (k</w:t>
            </w:r>
            <w:r w:rsidR="006B1C07" w:rsidRPr="006B1C07">
              <w:rPr>
                <w:sz w:val="20"/>
                <w:szCs w:val="20"/>
              </w:rPr>
              <w:t>einer guckt, was Heidi macht)</w:t>
            </w:r>
            <w:r w:rsidRPr="006B1C07">
              <w:rPr>
                <w:sz w:val="20"/>
                <w:szCs w:val="20"/>
              </w:rPr>
              <w:t xml:space="preserve"> </w:t>
            </w:r>
          </w:p>
          <w:p w:rsidR="00E3262B" w:rsidRPr="006B1C07" w:rsidRDefault="00E3262B" w:rsidP="006B1C07">
            <w:pPr>
              <w:pStyle w:val="Listenabsatz"/>
              <w:numPr>
                <w:ilvl w:val="0"/>
                <w:numId w:val="12"/>
              </w:numPr>
              <w:ind w:left="470" w:hanging="357"/>
              <w:rPr>
                <w:sz w:val="20"/>
                <w:szCs w:val="20"/>
              </w:rPr>
            </w:pPr>
            <w:r w:rsidRPr="006B1C07">
              <w:rPr>
                <w:sz w:val="20"/>
                <w:szCs w:val="20"/>
              </w:rPr>
              <w:t>evtl. widersprüchliche Unternehmenskultur (Gewinnorientierung vs. Bewohnerorientierung)</w:t>
            </w:r>
          </w:p>
        </w:tc>
        <w:tc>
          <w:tcPr>
            <w:tcW w:w="4359" w:type="dxa"/>
            <w:shd w:val="clear" w:color="auto" w:fill="B4C6E7" w:themeFill="accent5" w:themeFillTint="66"/>
          </w:tcPr>
          <w:p w:rsidR="00AC1FD5" w:rsidRDefault="00AC1FD5"/>
        </w:tc>
      </w:tr>
      <w:tr w:rsidR="00BF74FB" w:rsidTr="00D02DC5">
        <w:tc>
          <w:tcPr>
            <w:tcW w:w="2830" w:type="dxa"/>
            <w:shd w:val="clear" w:color="auto" w:fill="B4C6E7" w:themeFill="accent5" w:themeFillTint="66"/>
          </w:tcPr>
          <w:p w:rsidR="00BF74FB" w:rsidRDefault="00E3262B">
            <w:r>
              <w:t>Welche strukturellen Maßnahmen können dazu beitragen, dass die Pflege bewohnerorientierter erfolgen kann?</w:t>
            </w:r>
          </w:p>
        </w:tc>
        <w:tc>
          <w:tcPr>
            <w:tcW w:w="2835" w:type="dxa"/>
            <w:shd w:val="clear" w:color="auto" w:fill="B4C6E7" w:themeFill="accent5" w:themeFillTint="66"/>
          </w:tcPr>
          <w:p w:rsidR="00E3262B" w:rsidRDefault="00AF414F" w:rsidP="00BF74FB">
            <w:r>
              <w:t>n</w:t>
            </w:r>
            <w:r w:rsidR="00E3262B">
              <w:t>ennt strukturelle Maßnahmen (I)</w:t>
            </w:r>
          </w:p>
          <w:p w:rsidR="00AF414F" w:rsidRDefault="00AF414F" w:rsidP="00BF74FB"/>
          <w:p w:rsidR="00BF74FB" w:rsidRDefault="00E3262B" w:rsidP="00BF74FB">
            <w:r>
              <w:t>erl</w:t>
            </w:r>
            <w:r w:rsidR="00BF74FB">
              <w:t>äutert</w:t>
            </w:r>
            <w:r>
              <w:t xml:space="preserve"> fallbezogen, inwieweit diese zu einer bewohner</w:t>
            </w:r>
            <w:r w:rsidR="00AF414F">
              <w:t>-</w:t>
            </w:r>
            <w:r>
              <w:t xml:space="preserve">orientierten Versorgung </w:t>
            </w:r>
            <w:r w:rsidR="00BF74FB">
              <w:t>beitragen könnten (II)</w:t>
            </w:r>
          </w:p>
          <w:p w:rsidR="00A629BE" w:rsidRDefault="00A629BE" w:rsidP="00BF74FB"/>
          <w:p w:rsidR="00A629BE" w:rsidRDefault="00A629BE" w:rsidP="00BF74FB"/>
          <w:p w:rsidR="00A629BE" w:rsidRDefault="00A629BE" w:rsidP="00BF74FB"/>
          <w:p w:rsidR="00A629BE" w:rsidRDefault="00A629BE" w:rsidP="00BF74FB"/>
          <w:p w:rsidR="00A629BE" w:rsidRDefault="00A629BE" w:rsidP="00BF74FB"/>
        </w:tc>
        <w:tc>
          <w:tcPr>
            <w:tcW w:w="4253" w:type="dxa"/>
            <w:shd w:val="clear" w:color="auto" w:fill="B4C6E7" w:themeFill="accent5" w:themeFillTint="66"/>
          </w:tcPr>
          <w:p w:rsidR="00BF74FB" w:rsidRPr="006B1C07" w:rsidRDefault="006B1C07" w:rsidP="006B1C07">
            <w:pPr>
              <w:pStyle w:val="Listenabsatz"/>
              <w:numPr>
                <w:ilvl w:val="0"/>
                <w:numId w:val="13"/>
              </w:numPr>
              <w:ind w:left="470" w:hanging="357"/>
              <w:rPr>
                <w:sz w:val="20"/>
                <w:szCs w:val="20"/>
              </w:rPr>
            </w:pPr>
            <w:r w:rsidRPr="006B1C07">
              <w:rPr>
                <w:sz w:val="20"/>
                <w:szCs w:val="20"/>
              </w:rPr>
              <w:t>a</w:t>
            </w:r>
            <w:r w:rsidR="00E3262B" w:rsidRPr="006B1C07">
              <w:rPr>
                <w:sz w:val="20"/>
                <w:szCs w:val="20"/>
              </w:rPr>
              <w:t xml:space="preserve">usreichend Personal, dadurch mehr Zeit </w:t>
            </w:r>
          </w:p>
          <w:p w:rsidR="00274FCB" w:rsidRPr="006B1C07" w:rsidRDefault="006B1C07" w:rsidP="006B1C07">
            <w:pPr>
              <w:pStyle w:val="Listenabsatz"/>
              <w:numPr>
                <w:ilvl w:val="0"/>
                <w:numId w:val="13"/>
              </w:numPr>
              <w:ind w:left="470" w:hanging="357"/>
              <w:rPr>
                <w:sz w:val="20"/>
                <w:szCs w:val="20"/>
              </w:rPr>
            </w:pPr>
            <w:r w:rsidRPr="006B1C07">
              <w:rPr>
                <w:sz w:val="20"/>
                <w:szCs w:val="20"/>
              </w:rPr>
              <w:t>k</w:t>
            </w:r>
            <w:r w:rsidR="00274FCB" w:rsidRPr="006B1C07">
              <w:rPr>
                <w:sz w:val="20"/>
                <w:szCs w:val="20"/>
              </w:rPr>
              <w:t>ritische Analyse der Arbeitsabläufe, ggf. Veränderung der Ablauforganisation</w:t>
            </w:r>
          </w:p>
          <w:p w:rsidR="00274FCB" w:rsidRPr="006B1C07" w:rsidRDefault="00274FCB" w:rsidP="006B1C07">
            <w:pPr>
              <w:pStyle w:val="Listenabsatz"/>
              <w:numPr>
                <w:ilvl w:val="0"/>
                <w:numId w:val="13"/>
              </w:numPr>
              <w:ind w:left="470" w:hanging="357"/>
              <w:rPr>
                <w:sz w:val="20"/>
                <w:szCs w:val="20"/>
              </w:rPr>
            </w:pPr>
            <w:r w:rsidRPr="006B1C07">
              <w:rPr>
                <w:sz w:val="20"/>
                <w:szCs w:val="20"/>
              </w:rPr>
              <w:t>Einführung von Instrumenten wie z.B. Pflegevisite, Fallbesprechung</w:t>
            </w:r>
          </w:p>
          <w:p w:rsidR="006B1C07" w:rsidRPr="006B1C07" w:rsidRDefault="00274FCB" w:rsidP="006B1C07">
            <w:pPr>
              <w:pStyle w:val="Listenabsatz"/>
              <w:numPr>
                <w:ilvl w:val="0"/>
                <w:numId w:val="13"/>
              </w:numPr>
              <w:ind w:left="470" w:hanging="357"/>
              <w:rPr>
                <w:sz w:val="20"/>
                <w:szCs w:val="20"/>
              </w:rPr>
            </w:pPr>
            <w:r w:rsidRPr="006B1C07">
              <w:rPr>
                <w:sz w:val="20"/>
                <w:szCs w:val="20"/>
              </w:rPr>
              <w:t xml:space="preserve">Fortbildung aller Mitarbeitenden in Bezug auf z.B. Subjektorientierung, </w:t>
            </w:r>
            <w:proofErr w:type="spellStart"/>
            <w:r w:rsidRPr="006B1C07">
              <w:rPr>
                <w:sz w:val="20"/>
                <w:szCs w:val="20"/>
              </w:rPr>
              <w:t>Biografiearbeit</w:t>
            </w:r>
            <w:proofErr w:type="spellEnd"/>
            <w:r w:rsidRPr="006B1C07">
              <w:rPr>
                <w:sz w:val="20"/>
                <w:szCs w:val="20"/>
              </w:rPr>
              <w:t>, Wahrnehmung</w:t>
            </w:r>
          </w:p>
          <w:p w:rsidR="007F42D1" w:rsidRPr="006B1C07" w:rsidRDefault="00274FCB" w:rsidP="006B1C07">
            <w:pPr>
              <w:ind w:left="113"/>
              <w:rPr>
                <w:sz w:val="20"/>
                <w:szCs w:val="20"/>
              </w:rPr>
            </w:pPr>
            <w:r w:rsidRPr="006B1C07">
              <w:rPr>
                <w:sz w:val="20"/>
                <w:szCs w:val="20"/>
              </w:rPr>
              <w:t>…</w:t>
            </w:r>
          </w:p>
        </w:tc>
        <w:tc>
          <w:tcPr>
            <w:tcW w:w="4359" w:type="dxa"/>
            <w:shd w:val="clear" w:color="auto" w:fill="B4C6E7" w:themeFill="accent5" w:themeFillTint="66"/>
          </w:tcPr>
          <w:p w:rsidR="00BF74FB" w:rsidRDefault="00BF74FB"/>
        </w:tc>
      </w:tr>
      <w:tr w:rsidR="007F42D1" w:rsidTr="007F42D1">
        <w:tc>
          <w:tcPr>
            <w:tcW w:w="14277" w:type="dxa"/>
            <w:gridSpan w:val="4"/>
            <w:shd w:val="clear" w:color="auto" w:fill="FFC000" w:themeFill="accent4"/>
          </w:tcPr>
          <w:p w:rsidR="007F42D1" w:rsidRPr="007F42D1" w:rsidRDefault="007F42D1">
            <w:pPr>
              <w:rPr>
                <w:b/>
              </w:rPr>
            </w:pPr>
            <w:r w:rsidRPr="004B5360">
              <w:rPr>
                <w:b/>
              </w:rPr>
              <w:lastRenderedPageBreak/>
              <w:t>Gespräch über berufliche Belastung und Bewältigungsstrategien</w:t>
            </w:r>
          </w:p>
        </w:tc>
      </w:tr>
      <w:tr w:rsidR="007F42D1" w:rsidTr="00D02DC5">
        <w:tc>
          <w:tcPr>
            <w:tcW w:w="2830" w:type="dxa"/>
            <w:shd w:val="clear" w:color="auto" w:fill="FFC000" w:themeFill="accent4"/>
          </w:tcPr>
          <w:p w:rsidR="007F42D1" w:rsidRDefault="007F42D1" w:rsidP="007F42D1">
            <w:r>
              <w:t>Leitfragen</w:t>
            </w:r>
          </w:p>
        </w:tc>
        <w:tc>
          <w:tcPr>
            <w:tcW w:w="2835" w:type="dxa"/>
            <w:shd w:val="clear" w:color="auto" w:fill="FFC000" w:themeFill="accent4"/>
          </w:tcPr>
          <w:p w:rsidR="007F42D1" w:rsidRDefault="007F42D1" w:rsidP="007F42D1">
            <w:r>
              <w:t>erwartete Leistung (Anforderungsbereich)</w:t>
            </w:r>
          </w:p>
        </w:tc>
        <w:tc>
          <w:tcPr>
            <w:tcW w:w="4253" w:type="dxa"/>
            <w:shd w:val="clear" w:color="auto" w:fill="FFC000" w:themeFill="accent4"/>
          </w:tcPr>
          <w:p w:rsidR="007F42D1" w:rsidRDefault="007F42D1" w:rsidP="007F42D1">
            <w:r>
              <w:t>inhaltliche Stichpunkte</w:t>
            </w:r>
          </w:p>
        </w:tc>
        <w:tc>
          <w:tcPr>
            <w:tcW w:w="4359" w:type="dxa"/>
            <w:shd w:val="clear" w:color="auto" w:fill="FFC000" w:themeFill="accent4"/>
          </w:tcPr>
          <w:p w:rsidR="007F42D1" w:rsidRDefault="00D02DC5" w:rsidP="007F42D1">
            <w:r>
              <w:t xml:space="preserve">Protokoll / </w:t>
            </w:r>
            <w:r w:rsidR="007F42D1">
              <w:t>Anmerkungen</w:t>
            </w:r>
          </w:p>
        </w:tc>
      </w:tr>
      <w:tr w:rsidR="00AC1FD5" w:rsidTr="00D02DC5">
        <w:tc>
          <w:tcPr>
            <w:tcW w:w="2830" w:type="dxa"/>
            <w:shd w:val="clear" w:color="auto" w:fill="FFE599" w:themeFill="accent4" w:themeFillTint="66"/>
          </w:tcPr>
          <w:p w:rsidR="00AC1FD5" w:rsidRDefault="004B5360">
            <w:r>
              <w:t>Welche berufliche</w:t>
            </w:r>
            <w:r w:rsidR="00954D64">
              <w:t>n</w:t>
            </w:r>
            <w:r>
              <w:t xml:space="preserve"> Belastungen scheinen im Fall auf</w:t>
            </w:r>
            <w:r w:rsidR="00AA1369">
              <w:t>?</w:t>
            </w:r>
          </w:p>
          <w:p w:rsidR="00AA1369" w:rsidRDefault="00AA1369"/>
        </w:tc>
        <w:tc>
          <w:tcPr>
            <w:tcW w:w="2835" w:type="dxa"/>
            <w:shd w:val="clear" w:color="auto" w:fill="FFE599" w:themeFill="accent4" w:themeFillTint="66"/>
          </w:tcPr>
          <w:p w:rsidR="00AC1FD5" w:rsidRDefault="00AF414F" w:rsidP="004B5360">
            <w:r>
              <w:t>i</w:t>
            </w:r>
            <w:r w:rsidR="00BF74FB">
              <w:t xml:space="preserve">dentifiziert Aussagen aus dem Fall, die </w:t>
            </w:r>
            <w:r w:rsidR="004B5360">
              <w:t xml:space="preserve">die Belastung </w:t>
            </w:r>
            <w:r w:rsidR="00BF74FB">
              <w:t>der Pflegenden aufzeigen (II)</w:t>
            </w:r>
          </w:p>
        </w:tc>
        <w:tc>
          <w:tcPr>
            <w:tcW w:w="4253" w:type="dxa"/>
            <w:shd w:val="clear" w:color="auto" w:fill="FFE599" w:themeFill="accent4" w:themeFillTint="66"/>
          </w:tcPr>
          <w:p w:rsidR="00AC1FD5" w:rsidRPr="006B1C07" w:rsidRDefault="004B5360" w:rsidP="006B1C07">
            <w:pPr>
              <w:pStyle w:val="Listenabsatz"/>
              <w:numPr>
                <w:ilvl w:val="0"/>
                <w:numId w:val="14"/>
              </w:numPr>
              <w:ind w:left="470" w:hanging="357"/>
              <w:rPr>
                <w:sz w:val="20"/>
                <w:szCs w:val="20"/>
              </w:rPr>
            </w:pPr>
            <w:r w:rsidRPr="006B1C07">
              <w:rPr>
                <w:sz w:val="20"/>
                <w:szCs w:val="20"/>
              </w:rPr>
              <w:t>Zeitmangel vermutlich resultierend aus Personalmangel</w:t>
            </w:r>
          </w:p>
          <w:p w:rsidR="004B5360" w:rsidRPr="006B1C07" w:rsidRDefault="004B5360" w:rsidP="006B1C07">
            <w:pPr>
              <w:pStyle w:val="Listenabsatz"/>
              <w:numPr>
                <w:ilvl w:val="0"/>
                <w:numId w:val="14"/>
              </w:numPr>
              <w:ind w:left="470" w:hanging="357"/>
              <w:rPr>
                <w:sz w:val="20"/>
                <w:szCs w:val="20"/>
              </w:rPr>
            </w:pPr>
            <w:r w:rsidRPr="006B1C07">
              <w:rPr>
                <w:sz w:val="20"/>
                <w:szCs w:val="20"/>
              </w:rPr>
              <w:t>Umgang mit herausfordernden zu pflegenden Menschen</w:t>
            </w:r>
          </w:p>
        </w:tc>
        <w:tc>
          <w:tcPr>
            <w:tcW w:w="4359" w:type="dxa"/>
            <w:shd w:val="clear" w:color="auto" w:fill="FFE599" w:themeFill="accent4" w:themeFillTint="66"/>
          </w:tcPr>
          <w:p w:rsidR="00AC1FD5" w:rsidRDefault="00AC1FD5"/>
        </w:tc>
      </w:tr>
      <w:tr w:rsidR="00AC1FD5" w:rsidTr="00D02DC5">
        <w:tc>
          <w:tcPr>
            <w:tcW w:w="2830" w:type="dxa"/>
            <w:shd w:val="clear" w:color="auto" w:fill="FFE599" w:themeFill="accent4" w:themeFillTint="66"/>
          </w:tcPr>
          <w:p w:rsidR="00AC1FD5" w:rsidRDefault="00AA1369">
            <w:r>
              <w:t>Welche Folgen können diese beruflichen Belastungen für die Pflegenden haben</w:t>
            </w:r>
            <w:r w:rsidR="00BF74FB">
              <w:t>?</w:t>
            </w:r>
          </w:p>
          <w:p w:rsidR="00AA1369" w:rsidRDefault="00AA1369">
            <w:r>
              <w:t>Woran erkennt man diese?</w:t>
            </w:r>
          </w:p>
          <w:p w:rsidR="00AA1369" w:rsidRDefault="00AA1369">
            <w:r>
              <w:t>Welche Anzeichen scheinen im Fall auf?</w:t>
            </w:r>
          </w:p>
        </w:tc>
        <w:tc>
          <w:tcPr>
            <w:tcW w:w="2835" w:type="dxa"/>
            <w:shd w:val="clear" w:color="auto" w:fill="FFE599" w:themeFill="accent4" w:themeFillTint="66"/>
          </w:tcPr>
          <w:p w:rsidR="00BF74FB" w:rsidRDefault="00AF414F">
            <w:r>
              <w:t>n</w:t>
            </w:r>
            <w:r w:rsidR="00AA1369">
              <w:t>ennt und erläutert mögliche Folgen (I –II)</w:t>
            </w:r>
          </w:p>
          <w:p w:rsidR="00AF414F" w:rsidRDefault="00AF414F"/>
          <w:p w:rsidR="00AA1369" w:rsidRDefault="00AF414F">
            <w:r>
              <w:t>i</w:t>
            </w:r>
            <w:r w:rsidR="00AA1369">
              <w:t>dentifiziert mögliche Anzeichen bei Heidi (II)</w:t>
            </w:r>
          </w:p>
        </w:tc>
        <w:tc>
          <w:tcPr>
            <w:tcW w:w="4253" w:type="dxa"/>
            <w:shd w:val="clear" w:color="auto" w:fill="FFE599" w:themeFill="accent4" w:themeFillTint="66"/>
          </w:tcPr>
          <w:p w:rsidR="00AC1FD5" w:rsidRPr="006B1C07" w:rsidRDefault="00AA1369" w:rsidP="006B1C07">
            <w:pPr>
              <w:pStyle w:val="Listenabsatz"/>
              <w:numPr>
                <w:ilvl w:val="0"/>
                <w:numId w:val="15"/>
              </w:numPr>
              <w:ind w:left="470" w:hanging="357"/>
              <w:rPr>
                <w:sz w:val="20"/>
                <w:szCs w:val="20"/>
              </w:rPr>
            </w:pPr>
            <w:r w:rsidRPr="006B1C07">
              <w:rPr>
                <w:sz w:val="20"/>
                <w:szCs w:val="20"/>
              </w:rPr>
              <w:t>Burnout</w:t>
            </w:r>
          </w:p>
          <w:p w:rsidR="00AA1369" w:rsidRPr="006B1C07" w:rsidRDefault="00AA1369" w:rsidP="006B1C07">
            <w:pPr>
              <w:pStyle w:val="Listenabsatz"/>
              <w:numPr>
                <w:ilvl w:val="0"/>
                <w:numId w:val="15"/>
              </w:numPr>
              <w:ind w:left="470" w:hanging="357"/>
              <w:rPr>
                <w:sz w:val="20"/>
                <w:szCs w:val="20"/>
              </w:rPr>
            </w:pPr>
            <w:proofErr w:type="spellStart"/>
            <w:r w:rsidRPr="006B1C07">
              <w:rPr>
                <w:sz w:val="20"/>
                <w:szCs w:val="20"/>
              </w:rPr>
              <w:t>Coolout</w:t>
            </w:r>
            <w:proofErr w:type="spellEnd"/>
          </w:p>
          <w:p w:rsidR="00AA1369" w:rsidRPr="006B1C07" w:rsidRDefault="00AA1369" w:rsidP="006B1C07">
            <w:pPr>
              <w:pStyle w:val="Listenabsatz"/>
              <w:numPr>
                <w:ilvl w:val="0"/>
                <w:numId w:val="15"/>
              </w:numPr>
              <w:ind w:left="470" w:hanging="357"/>
              <w:rPr>
                <w:sz w:val="20"/>
                <w:szCs w:val="20"/>
              </w:rPr>
            </w:pPr>
            <w:r w:rsidRPr="006B1C07">
              <w:rPr>
                <w:sz w:val="20"/>
                <w:szCs w:val="20"/>
              </w:rPr>
              <w:t>Erschöpfung</w:t>
            </w:r>
          </w:p>
          <w:p w:rsidR="00AA1369" w:rsidRPr="006B1C07" w:rsidRDefault="00495A2E" w:rsidP="006B1C07">
            <w:pPr>
              <w:pStyle w:val="Listenabsatz"/>
              <w:numPr>
                <w:ilvl w:val="0"/>
                <w:numId w:val="15"/>
              </w:numPr>
              <w:ind w:left="470" w:hanging="357"/>
              <w:rPr>
                <w:sz w:val="20"/>
                <w:szCs w:val="20"/>
              </w:rPr>
            </w:pPr>
            <w:r>
              <w:rPr>
                <w:sz w:val="20"/>
                <w:szCs w:val="20"/>
              </w:rPr>
              <w:t>Somatische Erkrankung</w:t>
            </w:r>
          </w:p>
          <w:p w:rsidR="00AA1369" w:rsidRPr="006B1C07" w:rsidRDefault="00AA1369" w:rsidP="006B1C07">
            <w:pPr>
              <w:pStyle w:val="Listenabsatz"/>
              <w:numPr>
                <w:ilvl w:val="0"/>
                <w:numId w:val="15"/>
              </w:numPr>
              <w:ind w:left="470" w:hanging="357"/>
              <w:rPr>
                <w:sz w:val="20"/>
                <w:szCs w:val="20"/>
              </w:rPr>
            </w:pPr>
            <w:r w:rsidRPr="006B1C07">
              <w:rPr>
                <w:sz w:val="20"/>
                <w:szCs w:val="20"/>
              </w:rPr>
              <w:t>Berufsflucht</w:t>
            </w:r>
          </w:p>
          <w:p w:rsidR="00AA1369" w:rsidRPr="006B1C07" w:rsidRDefault="00AA1369" w:rsidP="006B1C07">
            <w:pPr>
              <w:pStyle w:val="Listenabsatz"/>
              <w:numPr>
                <w:ilvl w:val="0"/>
                <w:numId w:val="15"/>
              </w:numPr>
              <w:ind w:left="470" w:hanging="357"/>
              <w:rPr>
                <w:sz w:val="20"/>
                <w:szCs w:val="20"/>
              </w:rPr>
            </w:pPr>
            <w:r w:rsidRPr="006B1C07">
              <w:rPr>
                <w:sz w:val="20"/>
                <w:szCs w:val="20"/>
              </w:rPr>
              <w:t>Verringertes Engagement</w:t>
            </w:r>
          </w:p>
          <w:p w:rsidR="00AA1369" w:rsidRPr="006B1C07" w:rsidRDefault="00AA1369" w:rsidP="006B1C07">
            <w:pPr>
              <w:pStyle w:val="Listenabsatz"/>
              <w:numPr>
                <w:ilvl w:val="0"/>
                <w:numId w:val="15"/>
              </w:numPr>
              <w:ind w:left="470" w:hanging="357"/>
              <w:rPr>
                <w:sz w:val="20"/>
                <w:szCs w:val="20"/>
              </w:rPr>
            </w:pPr>
            <w:r w:rsidRPr="006B1C07">
              <w:rPr>
                <w:sz w:val="20"/>
                <w:szCs w:val="20"/>
              </w:rPr>
              <w:t>Unzufriedenheit</w:t>
            </w:r>
          </w:p>
          <w:p w:rsidR="00AA1369" w:rsidRPr="006B1C07" w:rsidRDefault="00AA1369">
            <w:pPr>
              <w:rPr>
                <w:sz w:val="20"/>
                <w:szCs w:val="20"/>
              </w:rPr>
            </w:pPr>
            <w:r w:rsidRPr="006B1C07">
              <w:rPr>
                <w:sz w:val="20"/>
                <w:szCs w:val="20"/>
              </w:rPr>
              <w:t>…</w:t>
            </w:r>
          </w:p>
        </w:tc>
        <w:tc>
          <w:tcPr>
            <w:tcW w:w="4359" w:type="dxa"/>
            <w:shd w:val="clear" w:color="auto" w:fill="FFE599" w:themeFill="accent4" w:themeFillTint="66"/>
          </w:tcPr>
          <w:p w:rsidR="00AC1FD5" w:rsidRDefault="00AC1FD5"/>
        </w:tc>
      </w:tr>
      <w:tr w:rsidR="00AA1369" w:rsidTr="00D02DC5">
        <w:tc>
          <w:tcPr>
            <w:tcW w:w="2830" w:type="dxa"/>
            <w:shd w:val="clear" w:color="auto" w:fill="FFE599" w:themeFill="accent4" w:themeFillTint="66"/>
          </w:tcPr>
          <w:p w:rsidR="00AA1369" w:rsidRDefault="00AA1369">
            <w:r>
              <w:t>Was können die Pflegenden tun, um sich gesund zu erhalten?</w:t>
            </w:r>
          </w:p>
          <w:p w:rsidR="007F42D1" w:rsidRDefault="007F42D1"/>
          <w:p w:rsidR="00AA1369" w:rsidRDefault="00AA1369">
            <w:r>
              <w:t>Wie kann das Unternehmen dazu beitragen, die Gesundheit der Beschäftigten zu fördern?</w:t>
            </w:r>
          </w:p>
          <w:p w:rsidR="007F42D1" w:rsidRDefault="007F42D1"/>
          <w:p w:rsidR="007F42D1" w:rsidRDefault="007F42D1">
            <w:r w:rsidRPr="00D057B4">
              <w:rPr>
                <w:i/>
              </w:rPr>
              <w:t>(hier evtl. auf besondere Aspekte der Burnout-/</w:t>
            </w:r>
            <w:r w:rsidR="00D057B4" w:rsidRPr="00D057B4">
              <w:rPr>
                <w:i/>
              </w:rPr>
              <w:t>Coolout-Prävention fokussieren)</w:t>
            </w:r>
          </w:p>
        </w:tc>
        <w:tc>
          <w:tcPr>
            <w:tcW w:w="2835" w:type="dxa"/>
            <w:shd w:val="clear" w:color="auto" w:fill="FFE599" w:themeFill="accent4" w:themeFillTint="66"/>
          </w:tcPr>
          <w:p w:rsidR="00AA1369" w:rsidRDefault="00AF414F">
            <w:r>
              <w:t>n</w:t>
            </w:r>
            <w:r w:rsidR="00AA1369">
              <w:t>ennt Möglichkeiten der persönlichen Gesundheitsvorsorge (I)</w:t>
            </w:r>
          </w:p>
          <w:p w:rsidR="000D1233" w:rsidRDefault="000D1233"/>
          <w:p w:rsidR="000D1233" w:rsidRDefault="00AF414F">
            <w:r>
              <w:t>c</w:t>
            </w:r>
            <w:r w:rsidR="000D1233">
              <w:t>harakterisiert Merkmale betrieblicher Gesundheits</w:t>
            </w:r>
            <w:r>
              <w:t>-</w:t>
            </w:r>
            <w:r w:rsidR="000D1233">
              <w:t xml:space="preserve">förderung </w:t>
            </w:r>
            <w:r w:rsidR="00483486">
              <w:t xml:space="preserve">und erläutert Beispiele </w:t>
            </w:r>
            <w:r w:rsidR="000D1233">
              <w:t>(II)</w:t>
            </w:r>
          </w:p>
        </w:tc>
        <w:tc>
          <w:tcPr>
            <w:tcW w:w="4253" w:type="dxa"/>
            <w:shd w:val="clear" w:color="auto" w:fill="FFE599" w:themeFill="accent4" w:themeFillTint="66"/>
          </w:tcPr>
          <w:p w:rsidR="00AA1369" w:rsidRPr="006B1C07" w:rsidRDefault="006B1C07" w:rsidP="00AA1369">
            <w:pPr>
              <w:rPr>
                <w:sz w:val="20"/>
                <w:szCs w:val="20"/>
              </w:rPr>
            </w:pPr>
            <w:r w:rsidRPr="006B1C07">
              <w:rPr>
                <w:sz w:val="20"/>
                <w:szCs w:val="20"/>
              </w:rPr>
              <w:t xml:space="preserve">persönlich: </w:t>
            </w:r>
            <w:r w:rsidR="00AA1369" w:rsidRPr="006B1C07">
              <w:rPr>
                <w:sz w:val="20"/>
                <w:szCs w:val="20"/>
              </w:rPr>
              <w:t xml:space="preserve">Bewegung und Sport, gesunde Ernährung, soziale Kontakte, </w:t>
            </w:r>
            <w:r w:rsidR="000D1233" w:rsidRPr="006B1C07">
              <w:rPr>
                <w:sz w:val="20"/>
                <w:szCs w:val="20"/>
              </w:rPr>
              <w:t>sinnstiftende Aktivität…</w:t>
            </w:r>
          </w:p>
          <w:p w:rsidR="00483486" w:rsidRPr="006B1C07" w:rsidRDefault="00483486" w:rsidP="00AA1369">
            <w:pPr>
              <w:rPr>
                <w:sz w:val="20"/>
                <w:szCs w:val="20"/>
              </w:rPr>
            </w:pPr>
          </w:p>
          <w:p w:rsidR="006B1C07" w:rsidRPr="006B1C07" w:rsidRDefault="006B1C07" w:rsidP="00AA1369">
            <w:pPr>
              <w:rPr>
                <w:sz w:val="20"/>
                <w:szCs w:val="20"/>
              </w:rPr>
            </w:pPr>
            <w:proofErr w:type="spellStart"/>
            <w:r w:rsidRPr="006B1C07">
              <w:rPr>
                <w:sz w:val="20"/>
                <w:szCs w:val="20"/>
              </w:rPr>
              <w:t>Gelingensfaktoren</w:t>
            </w:r>
            <w:proofErr w:type="spellEnd"/>
            <w:r w:rsidRPr="006B1C07">
              <w:rPr>
                <w:sz w:val="20"/>
                <w:szCs w:val="20"/>
              </w:rPr>
              <w:t xml:space="preserve"> BGF</w:t>
            </w:r>
            <w:r w:rsidR="00483486" w:rsidRPr="006B1C07">
              <w:rPr>
                <w:sz w:val="20"/>
                <w:szCs w:val="20"/>
              </w:rPr>
              <w:t xml:space="preserve"> </w:t>
            </w:r>
          </w:p>
          <w:p w:rsidR="006B1C07" w:rsidRPr="006B1C07" w:rsidRDefault="006B1C07" w:rsidP="006B1C07">
            <w:pPr>
              <w:pStyle w:val="Listenabsatz"/>
              <w:numPr>
                <w:ilvl w:val="0"/>
                <w:numId w:val="16"/>
              </w:numPr>
              <w:ind w:left="470" w:hanging="357"/>
              <w:rPr>
                <w:sz w:val="20"/>
                <w:szCs w:val="20"/>
              </w:rPr>
            </w:pPr>
            <w:r w:rsidRPr="006B1C07">
              <w:rPr>
                <w:sz w:val="20"/>
                <w:szCs w:val="20"/>
              </w:rPr>
              <w:t>Partizipation der Beschäftigten</w:t>
            </w:r>
            <w:r w:rsidR="00483486" w:rsidRPr="006B1C07">
              <w:rPr>
                <w:sz w:val="20"/>
                <w:szCs w:val="20"/>
              </w:rPr>
              <w:t xml:space="preserve"> </w:t>
            </w:r>
          </w:p>
          <w:p w:rsidR="006B1C07" w:rsidRPr="006B1C07" w:rsidRDefault="00483486" w:rsidP="006B1C07">
            <w:pPr>
              <w:pStyle w:val="Listenabsatz"/>
              <w:numPr>
                <w:ilvl w:val="0"/>
                <w:numId w:val="16"/>
              </w:numPr>
              <w:ind w:left="470" w:hanging="357"/>
              <w:rPr>
                <w:sz w:val="20"/>
                <w:szCs w:val="20"/>
              </w:rPr>
            </w:pPr>
            <w:r w:rsidRPr="006B1C07">
              <w:rPr>
                <w:sz w:val="20"/>
                <w:szCs w:val="20"/>
              </w:rPr>
              <w:t>BGF als Führung</w:t>
            </w:r>
            <w:r w:rsidR="006B1C07" w:rsidRPr="006B1C07">
              <w:rPr>
                <w:sz w:val="20"/>
                <w:szCs w:val="20"/>
              </w:rPr>
              <w:t>saufgabe (Beziehungsgestaltung)</w:t>
            </w:r>
            <w:r w:rsidRPr="006B1C07">
              <w:rPr>
                <w:sz w:val="20"/>
                <w:szCs w:val="20"/>
              </w:rPr>
              <w:t xml:space="preserve"> </w:t>
            </w:r>
          </w:p>
          <w:p w:rsidR="00483486" w:rsidRPr="006B1C07" w:rsidRDefault="00483486" w:rsidP="006B1C07">
            <w:pPr>
              <w:pStyle w:val="Listenabsatz"/>
              <w:numPr>
                <w:ilvl w:val="0"/>
                <w:numId w:val="16"/>
              </w:numPr>
              <w:ind w:left="470" w:hanging="357"/>
              <w:rPr>
                <w:sz w:val="20"/>
                <w:szCs w:val="20"/>
              </w:rPr>
            </w:pPr>
            <w:r w:rsidRPr="006B1C07">
              <w:rPr>
                <w:sz w:val="20"/>
                <w:szCs w:val="20"/>
              </w:rPr>
              <w:t>Bereitstellung von Ressourcen</w:t>
            </w:r>
          </w:p>
          <w:p w:rsidR="006B1C07" w:rsidRPr="006B1C07" w:rsidRDefault="006B1C07" w:rsidP="00AA1369">
            <w:pPr>
              <w:rPr>
                <w:sz w:val="20"/>
                <w:szCs w:val="20"/>
              </w:rPr>
            </w:pPr>
          </w:p>
          <w:p w:rsidR="00483486" w:rsidRPr="006B1C07" w:rsidRDefault="00A239C9" w:rsidP="00AA1369">
            <w:pPr>
              <w:rPr>
                <w:sz w:val="20"/>
                <w:szCs w:val="20"/>
              </w:rPr>
            </w:pPr>
            <w:r w:rsidRPr="006B1C07">
              <w:rPr>
                <w:sz w:val="20"/>
                <w:szCs w:val="20"/>
              </w:rPr>
              <w:t>Beispiele: flexible Arbeitszeiten, gesundes Kantinenessen, gestaltete Pausenräume, betriebliches Sportangebot, ergonomische Möbel, Gesprächsgruppen…</w:t>
            </w:r>
          </w:p>
        </w:tc>
        <w:tc>
          <w:tcPr>
            <w:tcW w:w="4359" w:type="dxa"/>
            <w:shd w:val="clear" w:color="auto" w:fill="FFE599" w:themeFill="accent4" w:themeFillTint="66"/>
          </w:tcPr>
          <w:p w:rsidR="00AA1369" w:rsidRDefault="00AA1369"/>
        </w:tc>
      </w:tr>
    </w:tbl>
    <w:p w:rsidR="00565675" w:rsidRDefault="00565675"/>
    <w:p w:rsidR="00D02DC5" w:rsidRDefault="00D02DC5">
      <w:r>
        <w:br w:type="page"/>
      </w:r>
    </w:p>
    <w:p w:rsidR="00D02DC5" w:rsidRDefault="00D02DC5" w:rsidP="00D02DC5">
      <w:pPr>
        <w:spacing w:after="0"/>
        <w:rPr>
          <w:rFonts w:cstheme="minorHAnsi"/>
          <w:sz w:val="20"/>
          <w:szCs w:val="20"/>
        </w:rPr>
        <w:sectPr w:rsidR="00D02DC5" w:rsidSect="006D1A7F">
          <w:pgSz w:w="16838" w:h="11906" w:orient="landscape"/>
          <w:pgMar w:top="1417" w:right="1417" w:bottom="1417" w:left="1134" w:header="708" w:footer="708" w:gutter="0"/>
          <w:cols w:space="708"/>
          <w:docGrid w:linePitch="360"/>
        </w:sectPr>
      </w:pPr>
    </w:p>
    <w:p w:rsidR="00D02DC5" w:rsidRPr="008C2AAC" w:rsidRDefault="0001345D" w:rsidP="00D02DC5">
      <w:pPr>
        <w:spacing w:after="0"/>
        <w:rPr>
          <w:rFonts w:cstheme="minorHAnsi"/>
          <w:b/>
        </w:rPr>
      </w:pPr>
      <w:r w:rsidRPr="008C2AAC">
        <w:rPr>
          <w:rFonts w:cstheme="minorHAnsi"/>
          <w:b/>
        </w:rPr>
        <w:lastRenderedPageBreak/>
        <w:t xml:space="preserve">Anlage 3 - </w:t>
      </w:r>
      <w:r w:rsidR="00D02DC5" w:rsidRPr="008C2AAC">
        <w:rPr>
          <w:rFonts w:cstheme="minorHAnsi"/>
          <w:b/>
        </w:rPr>
        <w:t>Bewertungsmatrix mündliche (Abschluss)Prüfung</w:t>
      </w:r>
    </w:p>
    <w:p w:rsidR="00D02DC5" w:rsidRDefault="00D02DC5" w:rsidP="00D02DC5">
      <w:pPr>
        <w:spacing w:after="0"/>
        <w:rPr>
          <w:rFonts w:cstheme="minorHAnsi"/>
          <w:sz w:val="20"/>
          <w:szCs w:val="20"/>
        </w:rPr>
      </w:pPr>
      <w:r w:rsidRPr="00B33CE3">
        <w:rPr>
          <w:rFonts w:cstheme="minorHAnsi"/>
          <w:sz w:val="20"/>
          <w:szCs w:val="20"/>
        </w:rPr>
        <w:t>Name der zu prüfenden Person:</w:t>
      </w:r>
      <w:r w:rsidRPr="00B33CE3">
        <w:rPr>
          <w:rFonts w:cstheme="minorHAnsi"/>
          <w:sz w:val="20"/>
          <w:szCs w:val="20"/>
        </w:rPr>
        <w:tab/>
      </w:r>
      <w:r w:rsidRPr="00B33CE3">
        <w:rPr>
          <w:rFonts w:cstheme="minorHAnsi"/>
          <w:sz w:val="20"/>
          <w:szCs w:val="20"/>
        </w:rPr>
        <w:tab/>
      </w:r>
      <w:r w:rsidRPr="00B33CE3">
        <w:rPr>
          <w:rFonts w:cstheme="minorHAnsi"/>
          <w:sz w:val="20"/>
          <w:szCs w:val="20"/>
        </w:rPr>
        <w:tab/>
      </w:r>
      <w:r w:rsidRPr="00B33CE3">
        <w:rPr>
          <w:rFonts w:cstheme="minorHAnsi"/>
          <w:sz w:val="20"/>
          <w:szCs w:val="20"/>
        </w:rPr>
        <w:tab/>
        <w:t xml:space="preserve">Datum: </w:t>
      </w:r>
      <w:r w:rsidRPr="00B33CE3">
        <w:rPr>
          <w:rFonts w:cstheme="minorHAnsi"/>
          <w:sz w:val="20"/>
          <w:szCs w:val="20"/>
        </w:rPr>
        <w:tab/>
      </w:r>
      <w:r w:rsidRPr="00B33CE3">
        <w:rPr>
          <w:rFonts w:cstheme="minorHAnsi"/>
          <w:sz w:val="20"/>
          <w:szCs w:val="20"/>
        </w:rPr>
        <w:tab/>
        <w:t>Zeit:</w:t>
      </w:r>
    </w:p>
    <w:p w:rsidR="005243E0" w:rsidRPr="00B33CE3" w:rsidRDefault="005243E0" w:rsidP="00D02DC5">
      <w:pPr>
        <w:spacing w:after="0"/>
        <w:rPr>
          <w:rFonts w:cstheme="minorHAnsi"/>
          <w:sz w:val="20"/>
          <w:szCs w:val="20"/>
        </w:rPr>
      </w:pPr>
    </w:p>
    <w:tbl>
      <w:tblPr>
        <w:tblStyle w:val="Tabellenraster"/>
        <w:tblW w:w="0" w:type="auto"/>
        <w:tblLayout w:type="fixed"/>
        <w:tblLook w:val="04A0" w:firstRow="1" w:lastRow="0" w:firstColumn="1" w:lastColumn="0" w:noHBand="0" w:noVBand="1"/>
      </w:tblPr>
      <w:tblGrid>
        <w:gridCol w:w="1907"/>
        <w:gridCol w:w="2057"/>
        <w:gridCol w:w="849"/>
        <w:gridCol w:w="62"/>
        <w:gridCol w:w="788"/>
        <w:gridCol w:w="39"/>
        <w:gridCol w:w="811"/>
        <w:gridCol w:w="56"/>
        <w:gridCol w:w="793"/>
        <w:gridCol w:w="88"/>
        <w:gridCol w:w="762"/>
        <w:gridCol w:w="44"/>
        <w:gridCol w:w="806"/>
      </w:tblGrid>
      <w:tr w:rsidR="00D02DC5" w:rsidRPr="00B33CE3" w:rsidTr="00A629BE">
        <w:trPr>
          <w:cantSplit/>
          <w:trHeight w:val="1402"/>
        </w:trPr>
        <w:tc>
          <w:tcPr>
            <w:tcW w:w="1907" w:type="dxa"/>
          </w:tcPr>
          <w:p w:rsidR="00D02DC5" w:rsidRPr="00B33CE3" w:rsidRDefault="00D02DC5" w:rsidP="00A629BE">
            <w:pPr>
              <w:rPr>
                <w:rFonts w:cstheme="minorHAnsi"/>
                <w:sz w:val="20"/>
                <w:szCs w:val="20"/>
              </w:rPr>
            </w:pPr>
            <w:r w:rsidRPr="00B33CE3">
              <w:rPr>
                <w:rFonts w:cstheme="minorHAnsi"/>
                <w:sz w:val="20"/>
                <w:szCs w:val="20"/>
              </w:rPr>
              <w:t>Kriterium</w:t>
            </w:r>
          </w:p>
        </w:tc>
        <w:tc>
          <w:tcPr>
            <w:tcW w:w="2057" w:type="dxa"/>
          </w:tcPr>
          <w:p w:rsidR="00D02DC5" w:rsidRPr="00B33CE3" w:rsidRDefault="00D02DC5" w:rsidP="00A629BE">
            <w:pPr>
              <w:rPr>
                <w:rFonts w:cstheme="minorHAnsi"/>
                <w:sz w:val="20"/>
                <w:szCs w:val="20"/>
              </w:rPr>
            </w:pPr>
            <w:r w:rsidRPr="00B33CE3">
              <w:rPr>
                <w:rFonts w:cstheme="minorHAnsi"/>
                <w:sz w:val="20"/>
                <w:szCs w:val="20"/>
              </w:rPr>
              <w:t>Beschreibung</w:t>
            </w:r>
          </w:p>
        </w:tc>
        <w:tc>
          <w:tcPr>
            <w:tcW w:w="911" w:type="dxa"/>
            <w:gridSpan w:val="2"/>
            <w:textDirection w:val="btLr"/>
          </w:tcPr>
          <w:p w:rsidR="00D02DC5" w:rsidRPr="00B33CE3" w:rsidRDefault="00D02DC5" w:rsidP="00A629BE">
            <w:pPr>
              <w:ind w:left="113" w:right="113"/>
              <w:rPr>
                <w:rFonts w:cstheme="minorHAnsi"/>
                <w:sz w:val="20"/>
                <w:szCs w:val="20"/>
              </w:rPr>
            </w:pPr>
            <w:r w:rsidRPr="00B33CE3">
              <w:rPr>
                <w:rFonts w:cstheme="minorHAnsi"/>
                <w:sz w:val="20"/>
                <w:szCs w:val="20"/>
              </w:rPr>
              <w:t>Ungenügend ausgeprägt</w:t>
            </w:r>
          </w:p>
        </w:tc>
        <w:tc>
          <w:tcPr>
            <w:tcW w:w="827" w:type="dxa"/>
            <w:gridSpan w:val="2"/>
            <w:textDirection w:val="btLr"/>
          </w:tcPr>
          <w:p w:rsidR="00D02DC5" w:rsidRPr="00B33CE3" w:rsidRDefault="00D02DC5" w:rsidP="00A629BE">
            <w:pPr>
              <w:ind w:left="113" w:right="113"/>
              <w:rPr>
                <w:rFonts w:cstheme="minorHAnsi"/>
                <w:sz w:val="20"/>
                <w:szCs w:val="20"/>
              </w:rPr>
            </w:pPr>
            <w:r w:rsidRPr="00B33CE3">
              <w:rPr>
                <w:rFonts w:cstheme="minorHAnsi"/>
                <w:sz w:val="20"/>
                <w:szCs w:val="20"/>
              </w:rPr>
              <w:t>Mangelhaft ausgeprägt</w:t>
            </w:r>
          </w:p>
        </w:tc>
        <w:tc>
          <w:tcPr>
            <w:tcW w:w="867" w:type="dxa"/>
            <w:gridSpan w:val="2"/>
            <w:textDirection w:val="btLr"/>
          </w:tcPr>
          <w:p w:rsidR="00D02DC5" w:rsidRPr="00B33CE3" w:rsidRDefault="00D02DC5" w:rsidP="00A629BE">
            <w:pPr>
              <w:ind w:left="113" w:right="113"/>
              <w:rPr>
                <w:rFonts w:cstheme="minorHAnsi"/>
                <w:sz w:val="20"/>
                <w:szCs w:val="20"/>
              </w:rPr>
            </w:pPr>
            <w:r w:rsidRPr="00B33CE3">
              <w:rPr>
                <w:rFonts w:cstheme="minorHAnsi"/>
                <w:sz w:val="20"/>
                <w:szCs w:val="20"/>
              </w:rPr>
              <w:t>Ausreichend ausgeprägt</w:t>
            </w:r>
          </w:p>
        </w:tc>
        <w:tc>
          <w:tcPr>
            <w:tcW w:w="881" w:type="dxa"/>
            <w:gridSpan w:val="2"/>
            <w:textDirection w:val="btLr"/>
          </w:tcPr>
          <w:p w:rsidR="00D02DC5" w:rsidRPr="00B33CE3" w:rsidRDefault="00D02DC5" w:rsidP="00A629BE">
            <w:pPr>
              <w:ind w:left="113" w:right="113"/>
              <w:rPr>
                <w:rFonts w:cstheme="minorHAnsi"/>
                <w:sz w:val="20"/>
                <w:szCs w:val="20"/>
              </w:rPr>
            </w:pPr>
            <w:r w:rsidRPr="00B33CE3">
              <w:rPr>
                <w:rFonts w:cstheme="minorHAnsi"/>
                <w:sz w:val="20"/>
                <w:szCs w:val="20"/>
              </w:rPr>
              <w:t>Befriedigend ausgeprägt</w:t>
            </w:r>
          </w:p>
        </w:tc>
        <w:tc>
          <w:tcPr>
            <w:tcW w:w="806" w:type="dxa"/>
            <w:gridSpan w:val="2"/>
            <w:textDirection w:val="btLr"/>
          </w:tcPr>
          <w:p w:rsidR="00D02DC5" w:rsidRPr="00B33CE3" w:rsidRDefault="00D02DC5" w:rsidP="00A629BE">
            <w:pPr>
              <w:ind w:left="113" w:right="113"/>
              <w:rPr>
                <w:rFonts w:cstheme="minorHAnsi"/>
                <w:sz w:val="20"/>
                <w:szCs w:val="20"/>
              </w:rPr>
            </w:pPr>
            <w:r w:rsidRPr="00B33CE3">
              <w:rPr>
                <w:rFonts w:cstheme="minorHAnsi"/>
                <w:sz w:val="20"/>
                <w:szCs w:val="20"/>
              </w:rPr>
              <w:t>Gut ausgeprägt</w:t>
            </w:r>
          </w:p>
        </w:tc>
        <w:tc>
          <w:tcPr>
            <w:tcW w:w="806" w:type="dxa"/>
            <w:textDirection w:val="btLr"/>
          </w:tcPr>
          <w:p w:rsidR="00D02DC5" w:rsidRPr="00B33CE3" w:rsidRDefault="00D02DC5" w:rsidP="00A629BE">
            <w:pPr>
              <w:ind w:left="113" w:right="113"/>
              <w:rPr>
                <w:rFonts w:cstheme="minorHAnsi"/>
                <w:sz w:val="20"/>
                <w:szCs w:val="20"/>
              </w:rPr>
            </w:pPr>
            <w:r w:rsidRPr="00B33CE3">
              <w:rPr>
                <w:rFonts w:cstheme="minorHAnsi"/>
                <w:sz w:val="20"/>
                <w:szCs w:val="20"/>
              </w:rPr>
              <w:t>Sehr gut ausgeprägt</w:t>
            </w:r>
          </w:p>
        </w:tc>
      </w:tr>
      <w:tr w:rsidR="00D02DC5" w:rsidRPr="00B33CE3" w:rsidTr="00A629BE">
        <w:tc>
          <w:tcPr>
            <w:tcW w:w="1907" w:type="dxa"/>
            <w:vMerge w:val="restart"/>
          </w:tcPr>
          <w:p w:rsidR="00D02DC5" w:rsidRPr="00B33CE3" w:rsidRDefault="00D02DC5" w:rsidP="00A629BE">
            <w:pPr>
              <w:rPr>
                <w:rFonts w:cstheme="minorHAnsi"/>
                <w:sz w:val="20"/>
                <w:szCs w:val="20"/>
              </w:rPr>
            </w:pPr>
            <w:r w:rsidRPr="00B33CE3">
              <w:rPr>
                <w:rFonts w:cstheme="minorHAnsi"/>
                <w:sz w:val="20"/>
                <w:szCs w:val="20"/>
              </w:rPr>
              <w:t>Zielgerichtetheit</w:t>
            </w:r>
          </w:p>
        </w:tc>
        <w:tc>
          <w:tcPr>
            <w:tcW w:w="2057" w:type="dxa"/>
            <w:vMerge w:val="restart"/>
          </w:tcPr>
          <w:p w:rsidR="00D02DC5" w:rsidRDefault="00D02DC5" w:rsidP="00A629BE">
            <w:pPr>
              <w:rPr>
                <w:rFonts w:cstheme="minorHAnsi"/>
                <w:sz w:val="20"/>
                <w:szCs w:val="20"/>
              </w:rPr>
            </w:pPr>
            <w:r w:rsidRPr="00B33CE3">
              <w:rPr>
                <w:rFonts w:cstheme="minorHAnsi"/>
                <w:sz w:val="20"/>
                <w:szCs w:val="20"/>
              </w:rPr>
              <w:t>erfüllt die Anforderungen der Aufgabe</w:t>
            </w:r>
          </w:p>
          <w:p w:rsidR="00D02DC5" w:rsidRPr="00B33CE3" w:rsidRDefault="00D02DC5" w:rsidP="00A629BE">
            <w:pPr>
              <w:rPr>
                <w:rFonts w:cstheme="minorHAnsi"/>
                <w:sz w:val="20"/>
                <w:szCs w:val="20"/>
              </w:rPr>
            </w:pPr>
          </w:p>
          <w:p w:rsidR="00D02DC5" w:rsidRPr="00B33CE3" w:rsidRDefault="00D02DC5" w:rsidP="00A629BE">
            <w:pPr>
              <w:rPr>
                <w:rFonts w:cstheme="minorHAnsi"/>
                <w:sz w:val="20"/>
                <w:szCs w:val="20"/>
              </w:rPr>
            </w:pPr>
            <w:r w:rsidRPr="00B33CE3">
              <w:rPr>
                <w:rFonts w:cstheme="minorHAnsi"/>
                <w:sz w:val="20"/>
                <w:szCs w:val="20"/>
              </w:rPr>
              <w:t>baut eigene Gesprächsanteile logisch auf</w:t>
            </w:r>
          </w:p>
        </w:tc>
        <w:tc>
          <w:tcPr>
            <w:tcW w:w="911" w:type="dxa"/>
            <w:gridSpan w:val="2"/>
          </w:tcPr>
          <w:p w:rsidR="00D02DC5" w:rsidRPr="002F6597" w:rsidRDefault="00D02DC5" w:rsidP="00A629BE">
            <w:pPr>
              <w:rPr>
                <w:rFonts w:cstheme="minorHAnsi"/>
                <w:sz w:val="16"/>
                <w:szCs w:val="16"/>
              </w:rPr>
            </w:pPr>
            <w:r w:rsidRPr="002F6597">
              <w:rPr>
                <w:rFonts w:cstheme="minorHAnsi"/>
                <w:sz w:val="16"/>
                <w:szCs w:val="16"/>
              </w:rPr>
              <w:t>0</w:t>
            </w:r>
            <w:r w:rsidR="002F6597" w:rsidRPr="002F6597">
              <w:rPr>
                <w:rFonts w:cstheme="minorHAnsi"/>
                <w:sz w:val="16"/>
                <w:szCs w:val="16"/>
              </w:rPr>
              <w:t xml:space="preserve"> – 2,9</w:t>
            </w:r>
          </w:p>
          <w:p w:rsidR="00D02DC5" w:rsidRPr="002F6597" w:rsidRDefault="00D02DC5" w:rsidP="00A629BE">
            <w:pPr>
              <w:rPr>
                <w:rFonts w:cstheme="minorHAnsi"/>
                <w:sz w:val="16"/>
                <w:szCs w:val="16"/>
              </w:rPr>
            </w:pPr>
          </w:p>
          <w:p w:rsidR="00D02DC5" w:rsidRPr="002F6597" w:rsidRDefault="00D02DC5" w:rsidP="00A629BE">
            <w:pPr>
              <w:rPr>
                <w:rFonts w:cstheme="minorHAnsi"/>
                <w:sz w:val="16"/>
                <w:szCs w:val="16"/>
              </w:rPr>
            </w:pPr>
          </w:p>
        </w:tc>
        <w:tc>
          <w:tcPr>
            <w:tcW w:w="827" w:type="dxa"/>
            <w:gridSpan w:val="2"/>
          </w:tcPr>
          <w:p w:rsidR="00D02DC5" w:rsidRPr="002F6597" w:rsidRDefault="002F6597" w:rsidP="00A629BE">
            <w:pPr>
              <w:rPr>
                <w:rFonts w:cstheme="minorHAnsi"/>
                <w:sz w:val="16"/>
                <w:szCs w:val="16"/>
              </w:rPr>
            </w:pPr>
            <w:r w:rsidRPr="002F6597">
              <w:rPr>
                <w:rFonts w:cstheme="minorHAnsi"/>
                <w:sz w:val="16"/>
                <w:szCs w:val="16"/>
              </w:rPr>
              <w:t>3 – 4,9</w:t>
            </w:r>
          </w:p>
        </w:tc>
        <w:tc>
          <w:tcPr>
            <w:tcW w:w="867" w:type="dxa"/>
            <w:gridSpan w:val="2"/>
          </w:tcPr>
          <w:p w:rsidR="00D02DC5" w:rsidRPr="002F6597" w:rsidRDefault="002F6597" w:rsidP="00A629BE">
            <w:pPr>
              <w:rPr>
                <w:rFonts w:cstheme="minorHAnsi"/>
                <w:sz w:val="16"/>
                <w:szCs w:val="16"/>
              </w:rPr>
            </w:pPr>
            <w:r w:rsidRPr="002F6597">
              <w:rPr>
                <w:rFonts w:cstheme="minorHAnsi"/>
                <w:sz w:val="16"/>
                <w:szCs w:val="16"/>
              </w:rPr>
              <w:t>5 – 6,4</w:t>
            </w:r>
          </w:p>
        </w:tc>
        <w:tc>
          <w:tcPr>
            <w:tcW w:w="881" w:type="dxa"/>
            <w:gridSpan w:val="2"/>
          </w:tcPr>
          <w:p w:rsidR="002F6597" w:rsidRPr="002F6597" w:rsidRDefault="002F6597" w:rsidP="002F6597">
            <w:pPr>
              <w:rPr>
                <w:rFonts w:cstheme="minorHAnsi"/>
                <w:sz w:val="16"/>
                <w:szCs w:val="16"/>
              </w:rPr>
            </w:pPr>
            <w:r w:rsidRPr="002F6597">
              <w:rPr>
                <w:rFonts w:cstheme="minorHAnsi"/>
                <w:sz w:val="16"/>
                <w:szCs w:val="16"/>
              </w:rPr>
              <w:t>6,5– 7,9</w:t>
            </w:r>
          </w:p>
        </w:tc>
        <w:tc>
          <w:tcPr>
            <w:tcW w:w="806" w:type="dxa"/>
            <w:gridSpan w:val="2"/>
          </w:tcPr>
          <w:p w:rsidR="00D02DC5" w:rsidRPr="002F6597" w:rsidRDefault="00D02DC5" w:rsidP="00A629BE">
            <w:pPr>
              <w:rPr>
                <w:rFonts w:cstheme="minorHAnsi"/>
                <w:sz w:val="16"/>
                <w:szCs w:val="16"/>
              </w:rPr>
            </w:pPr>
            <w:r w:rsidRPr="002F6597">
              <w:rPr>
                <w:rFonts w:cstheme="minorHAnsi"/>
                <w:sz w:val="16"/>
                <w:szCs w:val="16"/>
              </w:rPr>
              <w:t>8</w:t>
            </w:r>
            <w:r w:rsidR="002F6597" w:rsidRPr="002F6597">
              <w:rPr>
                <w:rFonts w:cstheme="minorHAnsi"/>
                <w:sz w:val="16"/>
                <w:szCs w:val="16"/>
              </w:rPr>
              <w:t xml:space="preserve"> – 9,4</w:t>
            </w:r>
          </w:p>
        </w:tc>
        <w:tc>
          <w:tcPr>
            <w:tcW w:w="806" w:type="dxa"/>
          </w:tcPr>
          <w:p w:rsidR="00D02DC5" w:rsidRPr="002F6597" w:rsidRDefault="00D02DC5" w:rsidP="00A629BE">
            <w:pPr>
              <w:rPr>
                <w:rFonts w:cstheme="minorHAnsi"/>
                <w:sz w:val="16"/>
                <w:szCs w:val="16"/>
              </w:rPr>
            </w:pPr>
            <w:r w:rsidRPr="002F6597">
              <w:rPr>
                <w:rFonts w:cstheme="minorHAnsi"/>
                <w:sz w:val="16"/>
                <w:szCs w:val="16"/>
              </w:rPr>
              <w:t>9</w:t>
            </w:r>
            <w:r w:rsidR="002F6597" w:rsidRPr="002F6597">
              <w:rPr>
                <w:rFonts w:cstheme="minorHAnsi"/>
                <w:sz w:val="16"/>
                <w:szCs w:val="16"/>
              </w:rPr>
              <w:t>,5</w:t>
            </w:r>
            <w:r w:rsidRPr="002F6597">
              <w:rPr>
                <w:rFonts w:cstheme="minorHAnsi"/>
                <w:sz w:val="16"/>
                <w:szCs w:val="16"/>
              </w:rPr>
              <w:t xml:space="preserve"> -10</w:t>
            </w:r>
          </w:p>
        </w:tc>
      </w:tr>
      <w:tr w:rsidR="00D02DC5" w:rsidRPr="00B33CE3" w:rsidTr="00A629BE">
        <w:tc>
          <w:tcPr>
            <w:tcW w:w="1907" w:type="dxa"/>
            <w:vMerge/>
          </w:tcPr>
          <w:p w:rsidR="00D02DC5" w:rsidRPr="00B33CE3" w:rsidRDefault="00D02DC5" w:rsidP="00A629BE">
            <w:pPr>
              <w:rPr>
                <w:rFonts w:cstheme="minorHAnsi"/>
                <w:sz w:val="20"/>
                <w:szCs w:val="20"/>
              </w:rPr>
            </w:pPr>
          </w:p>
        </w:tc>
        <w:tc>
          <w:tcPr>
            <w:tcW w:w="2057" w:type="dxa"/>
            <w:vMerge/>
          </w:tcPr>
          <w:p w:rsidR="00D02DC5" w:rsidRPr="00B33CE3" w:rsidRDefault="00D02DC5" w:rsidP="00A629BE">
            <w:pPr>
              <w:rPr>
                <w:rFonts w:cstheme="minorHAnsi"/>
                <w:sz w:val="20"/>
                <w:szCs w:val="20"/>
              </w:rPr>
            </w:pPr>
          </w:p>
        </w:tc>
        <w:tc>
          <w:tcPr>
            <w:tcW w:w="5098" w:type="dxa"/>
            <w:gridSpan w:val="11"/>
          </w:tcPr>
          <w:p w:rsidR="00D02DC5" w:rsidRPr="00B33CE3" w:rsidRDefault="00D02DC5" w:rsidP="00A629BE">
            <w:pPr>
              <w:rPr>
                <w:rFonts w:cstheme="minorHAnsi"/>
                <w:sz w:val="20"/>
                <w:szCs w:val="20"/>
              </w:rPr>
            </w:pPr>
            <w:r w:rsidRPr="00B33CE3">
              <w:rPr>
                <w:rFonts w:cstheme="minorHAnsi"/>
                <w:sz w:val="20"/>
                <w:szCs w:val="20"/>
              </w:rPr>
              <w:t>Bemerkung/ Begründung</w:t>
            </w:r>
          </w:p>
          <w:p w:rsidR="00D02DC5" w:rsidRPr="00B33CE3" w:rsidRDefault="00D02DC5" w:rsidP="00A629BE">
            <w:pPr>
              <w:rPr>
                <w:rFonts w:cstheme="minorHAnsi"/>
                <w:sz w:val="20"/>
                <w:szCs w:val="20"/>
              </w:rPr>
            </w:pPr>
          </w:p>
          <w:p w:rsidR="00D02DC5" w:rsidRPr="00B33CE3" w:rsidRDefault="00D02DC5" w:rsidP="00A629BE">
            <w:pPr>
              <w:rPr>
                <w:rFonts w:cstheme="minorHAnsi"/>
                <w:sz w:val="20"/>
                <w:szCs w:val="20"/>
              </w:rPr>
            </w:pPr>
          </w:p>
          <w:p w:rsidR="00D02DC5" w:rsidRPr="00B33CE3" w:rsidRDefault="00D02DC5" w:rsidP="00A629BE">
            <w:pPr>
              <w:rPr>
                <w:rFonts w:cstheme="minorHAnsi"/>
                <w:sz w:val="20"/>
                <w:szCs w:val="20"/>
              </w:rPr>
            </w:pPr>
          </w:p>
        </w:tc>
      </w:tr>
      <w:tr w:rsidR="002F6597" w:rsidRPr="00B33CE3" w:rsidTr="00A629BE">
        <w:tc>
          <w:tcPr>
            <w:tcW w:w="1907" w:type="dxa"/>
            <w:vMerge w:val="restart"/>
          </w:tcPr>
          <w:p w:rsidR="002F6597" w:rsidRPr="00B33CE3" w:rsidRDefault="002F6597" w:rsidP="002F6597">
            <w:pPr>
              <w:rPr>
                <w:rFonts w:cstheme="minorHAnsi"/>
                <w:sz w:val="20"/>
                <w:szCs w:val="20"/>
              </w:rPr>
            </w:pPr>
            <w:r w:rsidRPr="00B33CE3">
              <w:rPr>
                <w:rFonts w:cstheme="minorHAnsi"/>
                <w:sz w:val="20"/>
                <w:szCs w:val="20"/>
              </w:rPr>
              <w:t>Selbstständigkeit</w:t>
            </w:r>
          </w:p>
        </w:tc>
        <w:tc>
          <w:tcPr>
            <w:tcW w:w="2057" w:type="dxa"/>
            <w:vMerge w:val="restart"/>
          </w:tcPr>
          <w:p w:rsidR="002F6597" w:rsidRDefault="002F6597" w:rsidP="002F6597">
            <w:pPr>
              <w:rPr>
                <w:rFonts w:cstheme="minorHAnsi"/>
                <w:sz w:val="20"/>
                <w:szCs w:val="20"/>
              </w:rPr>
            </w:pPr>
            <w:r>
              <w:rPr>
                <w:rFonts w:cstheme="minorHAnsi"/>
                <w:sz w:val="20"/>
                <w:szCs w:val="20"/>
              </w:rPr>
              <w:t>b</w:t>
            </w:r>
            <w:r w:rsidRPr="00B33CE3">
              <w:rPr>
                <w:rFonts w:cstheme="minorHAnsi"/>
                <w:sz w:val="20"/>
                <w:szCs w:val="20"/>
              </w:rPr>
              <w:t>ewältigt die Anforderungen selbstständig</w:t>
            </w:r>
          </w:p>
          <w:p w:rsidR="002F6597" w:rsidRPr="00B33CE3" w:rsidRDefault="002F6597" w:rsidP="002F6597">
            <w:pPr>
              <w:rPr>
                <w:rFonts w:cstheme="minorHAnsi"/>
                <w:sz w:val="20"/>
                <w:szCs w:val="20"/>
              </w:rPr>
            </w:pPr>
          </w:p>
          <w:p w:rsidR="002F6597" w:rsidRPr="00B33CE3" w:rsidRDefault="002F6597" w:rsidP="002F6597">
            <w:pPr>
              <w:rPr>
                <w:rFonts w:cstheme="minorHAnsi"/>
                <w:sz w:val="20"/>
                <w:szCs w:val="20"/>
              </w:rPr>
            </w:pPr>
            <w:r>
              <w:rPr>
                <w:rFonts w:cstheme="minorHAnsi"/>
                <w:sz w:val="20"/>
                <w:szCs w:val="20"/>
              </w:rPr>
              <w:t>n</w:t>
            </w:r>
            <w:r w:rsidRPr="00B33CE3">
              <w:rPr>
                <w:rFonts w:cstheme="minorHAnsi"/>
                <w:sz w:val="20"/>
                <w:szCs w:val="20"/>
              </w:rPr>
              <w:t>utzt die Zeit effektiv</w:t>
            </w:r>
          </w:p>
        </w:tc>
        <w:tc>
          <w:tcPr>
            <w:tcW w:w="911" w:type="dxa"/>
            <w:gridSpan w:val="2"/>
          </w:tcPr>
          <w:p w:rsidR="002F6597" w:rsidRPr="002F6597" w:rsidRDefault="002F6597" w:rsidP="002F6597">
            <w:pPr>
              <w:rPr>
                <w:rFonts w:cstheme="minorHAnsi"/>
                <w:sz w:val="16"/>
                <w:szCs w:val="16"/>
              </w:rPr>
            </w:pPr>
            <w:r w:rsidRPr="002F6597">
              <w:rPr>
                <w:rFonts w:cstheme="minorHAnsi"/>
                <w:sz w:val="16"/>
                <w:szCs w:val="16"/>
              </w:rPr>
              <w:t>0 – 2,9</w:t>
            </w:r>
          </w:p>
          <w:p w:rsidR="002F6597" w:rsidRPr="002F6597" w:rsidRDefault="002F6597" w:rsidP="002F6597">
            <w:pPr>
              <w:rPr>
                <w:rFonts w:cstheme="minorHAnsi"/>
                <w:sz w:val="16"/>
                <w:szCs w:val="16"/>
              </w:rPr>
            </w:pPr>
          </w:p>
          <w:p w:rsidR="002F6597" w:rsidRPr="002F6597" w:rsidRDefault="002F6597" w:rsidP="002F6597">
            <w:pPr>
              <w:rPr>
                <w:rFonts w:cstheme="minorHAnsi"/>
                <w:sz w:val="16"/>
                <w:szCs w:val="16"/>
              </w:rPr>
            </w:pPr>
          </w:p>
        </w:tc>
        <w:tc>
          <w:tcPr>
            <w:tcW w:w="827" w:type="dxa"/>
            <w:gridSpan w:val="2"/>
          </w:tcPr>
          <w:p w:rsidR="002F6597" w:rsidRPr="002F6597" w:rsidRDefault="002F6597" w:rsidP="002F6597">
            <w:pPr>
              <w:rPr>
                <w:rFonts w:cstheme="minorHAnsi"/>
                <w:sz w:val="16"/>
                <w:szCs w:val="16"/>
              </w:rPr>
            </w:pPr>
            <w:r w:rsidRPr="002F6597">
              <w:rPr>
                <w:rFonts w:cstheme="minorHAnsi"/>
                <w:sz w:val="16"/>
                <w:szCs w:val="16"/>
              </w:rPr>
              <w:t>3 – 4,9</w:t>
            </w:r>
          </w:p>
        </w:tc>
        <w:tc>
          <w:tcPr>
            <w:tcW w:w="867" w:type="dxa"/>
            <w:gridSpan w:val="2"/>
          </w:tcPr>
          <w:p w:rsidR="002F6597" w:rsidRPr="002F6597" w:rsidRDefault="002F6597" w:rsidP="002F6597">
            <w:pPr>
              <w:rPr>
                <w:rFonts w:cstheme="minorHAnsi"/>
                <w:sz w:val="16"/>
                <w:szCs w:val="16"/>
              </w:rPr>
            </w:pPr>
            <w:r w:rsidRPr="002F6597">
              <w:rPr>
                <w:rFonts w:cstheme="minorHAnsi"/>
                <w:sz w:val="16"/>
                <w:szCs w:val="16"/>
              </w:rPr>
              <w:t>5 – 6,4</w:t>
            </w:r>
          </w:p>
        </w:tc>
        <w:tc>
          <w:tcPr>
            <w:tcW w:w="881" w:type="dxa"/>
            <w:gridSpan w:val="2"/>
          </w:tcPr>
          <w:p w:rsidR="002F6597" w:rsidRPr="002F6597" w:rsidRDefault="002F6597" w:rsidP="002F6597">
            <w:pPr>
              <w:rPr>
                <w:rFonts w:cstheme="minorHAnsi"/>
                <w:sz w:val="16"/>
                <w:szCs w:val="16"/>
              </w:rPr>
            </w:pPr>
            <w:r w:rsidRPr="002F6597">
              <w:rPr>
                <w:rFonts w:cstheme="minorHAnsi"/>
                <w:sz w:val="16"/>
                <w:szCs w:val="16"/>
              </w:rPr>
              <w:t>6,5– 7,9</w:t>
            </w:r>
          </w:p>
        </w:tc>
        <w:tc>
          <w:tcPr>
            <w:tcW w:w="806" w:type="dxa"/>
            <w:gridSpan w:val="2"/>
          </w:tcPr>
          <w:p w:rsidR="002F6597" w:rsidRPr="002F6597" w:rsidRDefault="002F6597" w:rsidP="002F6597">
            <w:pPr>
              <w:rPr>
                <w:rFonts w:cstheme="minorHAnsi"/>
                <w:sz w:val="16"/>
                <w:szCs w:val="16"/>
              </w:rPr>
            </w:pPr>
            <w:r w:rsidRPr="002F6597">
              <w:rPr>
                <w:rFonts w:cstheme="minorHAnsi"/>
                <w:sz w:val="16"/>
                <w:szCs w:val="16"/>
              </w:rPr>
              <w:t>8 – 9,4</w:t>
            </w:r>
          </w:p>
        </w:tc>
        <w:tc>
          <w:tcPr>
            <w:tcW w:w="806" w:type="dxa"/>
          </w:tcPr>
          <w:p w:rsidR="002F6597" w:rsidRPr="002F6597" w:rsidRDefault="002F6597" w:rsidP="002F6597">
            <w:pPr>
              <w:rPr>
                <w:rFonts w:cstheme="minorHAnsi"/>
                <w:sz w:val="16"/>
                <w:szCs w:val="16"/>
              </w:rPr>
            </w:pPr>
            <w:r w:rsidRPr="002F6597">
              <w:rPr>
                <w:rFonts w:cstheme="minorHAnsi"/>
                <w:sz w:val="16"/>
                <w:szCs w:val="16"/>
              </w:rPr>
              <w:t>9,5 -10</w:t>
            </w:r>
          </w:p>
        </w:tc>
      </w:tr>
      <w:tr w:rsidR="00D02DC5" w:rsidRPr="00B33CE3" w:rsidTr="00A629BE">
        <w:tc>
          <w:tcPr>
            <w:tcW w:w="1907" w:type="dxa"/>
            <w:vMerge/>
          </w:tcPr>
          <w:p w:rsidR="00D02DC5" w:rsidRPr="00B33CE3" w:rsidRDefault="00D02DC5" w:rsidP="00A629BE">
            <w:pPr>
              <w:rPr>
                <w:rFonts w:cstheme="minorHAnsi"/>
                <w:sz w:val="20"/>
                <w:szCs w:val="20"/>
              </w:rPr>
            </w:pPr>
          </w:p>
        </w:tc>
        <w:tc>
          <w:tcPr>
            <w:tcW w:w="2057" w:type="dxa"/>
            <w:vMerge/>
          </w:tcPr>
          <w:p w:rsidR="00D02DC5" w:rsidRPr="00B33CE3" w:rsidRDefault="00D02DC5" w:rsidP="00A629BE">
            <w:pPr>
              <w:rPr>
                <w:rFonts w:cstheme="minorHAnsi"/>
                <w:sz w:val="20"/>
                <w:szCs w:val="20"/>
              </w:rPr>
            </w:pPr>
          </w:p>
        </w:tc>
        <w:tc>
          <w:tcPr>
            <w:tcW w:w="5098" w:type="dxa"/>
            <w:gridSpan w:val="11"/>
          </w:tcPr>
          <w:p w:rsidR="00D02DC5" w:rsidRPr="00B33CE3" w:rsidRDefault="00D02DC5" w:rsidP="00A629BE">
            <w:pPr>
              <w:rPr>
                <w:rFonts w:cstheme="minorHAnsi"/>
                <w:sz w:val="20"/>
                <w:szCs w:val="20"/>
              </w:rPr>
            </w:pPr>
            <w:r w:rsidRPr="00B33CE3">
              <w:rPr>
                <w:rFonts w:cstheme="minorHAnsi"/>
                <w:sz w:val="20"/>
                <w:szCs w:val="20"/>
              </w:rPr>
              <w:t>Bemerkung/ Begründung</w:t>
            </w:r>
          </w:p>
          <w:p w:rsidR="00D02DC5" w:rsidRPr="00B33CE3" w:rsidRDefault="00D02DC5" w:rsidP="00A629BE">
            <w:pPr>
              <w:rPr>
                <w:rFonts w:cstheme="minorHAnsi"/>
                <w:sz w:val="20"/>
                <w:szCs w:val="20"/>
              </w:rPr>
            </w:pPr>
          </w:p>
          <w:p w:rsidR="00D02DC5" w:rsidRPr="00B33CE3" w:rsidRDefault="00D02DC5" w:rsidP="00A629BE">
            <w:pPr>
              <w:rPr>
                <w:rFonts w:cstheme="minorHAnsi"/>
                <w:sz w:val="20"/>
                <w:szCs w:val="20"/>
              </w:rPr>
            </w:pPr>
          </w:p>
          <w:p w:rsidR="00D02DC5" w:rsidRPr="00B33CE3" w:rsidRDefault="00D02DC5" w:rsidP="00A629BE">
            <w:pPr>
              <w:rPr>
                <w:rFonts w:cstheme="minorHAnsi"/>
                <w:sz w:val="20"/>
                <w:szCs w:val="20"/>
              </w:rPr>
            </w:pPr>
          </w:p>
        </w:tc>
      </w:tr>
      <w:tr w:rsidR="00D02DC5" w:rsidRPr="00B33CE3" w:rsidTr="00A629BE">
        <w:tc>
          <w:tcPr>
            <w:tcW w:w="1907" w:type="dxa"/>
            <w:vMerge w:val="restart"/>
          </w:tcPr>
          <w:p w:rsidR="00D02DC5" w:rsidRPr="00B33CE3" w:rsidRDefault="00D02DC5" w:rsidP="00A629BE">
            <w:pPr>
              <w:rPr>
                <w:rFonts w:cstheme="minorHAnsi"/>
                <w:sz w:val="20"/>
                <w:szCs w:val="20"/>
              </w:rPr>
            </w:pPr>
            <w:r w:rsidRPr="00B33CE3">
              <w:rPr>
                <w:rFonts w:cstheme="minorHAnsi"/>
                <w:sz w:val="20"/>
                <w:szCs w:val="20"/>
              </w:rPr>
              <w:t>Kommunikatives Verhalten</w:t>
            </w:r>
          </w:p>
        </w:tc>
        <w:tc>
          <w:tcPr>
            <w:tcW w:w="2057" w:type="dxa"/>
            <w:vMerge w:val="restart"/>
          </w:tcPr>
          <w:p w:rsidR="00D02DC5" w:rsidRPr="00B33CE3" w:rsidRDefault="00D02DC5" w:rsidP="00A629BE">
            <w:pPr>
              <w:rPr>
                <w:rFonts w:cstheme="minorHAnsi"/>
                <w:sz w:val="20"/>
                <w:szCs w:val="20"/>
              </w:rPr>
            </w:pPr>
            <w:r>
              <w:rPr>
                <w:rFonts w:cstheme="minorHAnsi"/>
                <w:sz w:val="20"/>
                <w:szCs w:val="20"/>
              </w:rPr>
              <w:t>kommuniziert in</w:t>
            </w:r>
            <w:r w:rsidRPr="00B33CE3">
              <w:rPr>
                <w:rFonts w:cstheme="minorHAnsi"/>
                <w:sz w:val="20"/>
                <w:szCs w:val="20"/>
              </w:rPr>
              <w:t xml:space="preserve"> der Situation angemessen</w:t>
            </w:r>
          </w:p>
          <w:p w:rsidR="00D02DC5" w:rsidRDefault="00D02DC5" w:rsidP="00A629BE">
            <w:pPr>
              <w:rPr>
                <w:rFonts w:cstheme="minorHAnsi"/>
                <w:sz w:val="20"/>
                <w:szCs w:val="20"/>
              </w:rPr>
            </w:pPr>
          </w:p>
          <w:p w:rsidR="00D02DC5" w:rsidRPr="00B33CE3" w:rsidRDefault="00D02DC5" w:rsidP="00A629BE">
            <w:pPr>
              <w:rPr>
                <w:rFonts w:cstheme="minorHAnsi"/>
                <w:sz w:val="20"/>
                <w:szCs w:val="20"/>
              </w:rPr>
            </w:pPr>
            <w:r>
              <w:rPr>
                <w:rFonts w:cstheme="minorHAnsi"/>
                <w:sz w:val="20"/>
                <w:szCs w:val="20"/>
              </w:rPr>
              <w:t>s</w:t>
            </w:r>
            <w:r w:rsidRPr="00B33CE3">
              <w:rPr>
                <w:rFonts w:cstheme="minorHAnsi"/>
                <w:sz w:val="20"/>
                <w:szCs w:val="20"/>
              </w:rPr>
              <w:t>pricht verständlich</w:t>
            </w:r>
          </w:p>
          <w:p w:rsidR="00D02DC5" w:rsidRDefault="00D02DC5" w:rsidP="00A629BE">
            <w:pPr>
              <w:rPr>
                <w:rFonts w:cstheme="minorHAnsi"/>
                <w:sz w:val="20"/>
                <w:szCs w:val="20"/>
              </w:rPr>
            </w:pPr>
          </w:p>
          <w:p w:rsidR="00D02DC5" w:rsidRPr="00B33CE3" w:rsidRDefault="00D02DC5" w:rsidP="00A629BE">
            <w:pPr>
              <w:rPr>
                <w:rFonts w:cstheme="minorHAnsi"/>
                <w:sz w:val="20"/>
                <w:szCs w:val="20"/>
              </w:rPr>
            </w:pPr>
            <w:r>
              <w:rPr>
                <w:rFonts w:cstheme="minorHAnsi"/>
                <w:sz w:val="20"/>
                <w:szCs w:val="20"/>
              </w:rPr>
              <w:t>v</w:t>
            </w:r>
            <w:r w:rsidRPr="00B33CE3">
              <w:rPr>
                <w:rFonts w:cstheme="minorHAnsi"/>
                <w:sz w:val="20"/>
                <w:szCs w:val="20"/>
              </w:rPr>
              <w:t>erwendet Fachbegriffe korrekt</w:t>
            </w:r>
          </w:p>
        </w:tc>
        <w:tc>
          <w:tcPr>
            <w:tcW w:w="911" w:type="dxa"/>
            <w:gridSpan w:val="2"/>
          </w:tcPr>
          <w:p w:rsidR="00D02DC5" w:rsidRPr="002F6597" w:rsidRDefault="00D02DC5" w:rsidP="00A629BE">
            <w:pPr>
              <w:rPr>
                <w:rFonts w:cstheme="minorHAnsi"/>
                <w:sz w:val="16"/>
                <w:szCs w:val="16"/>
              </w:rPr>
            </w:pPr>
            <w:r w:rsidRPr="002F6597">
              <w:rPr>
                <w:rFonts w:cstheme="minorHAnsi"/>
                <w:sz w:val="16"/>
                <w:szCs w:val="16"/>
              </w:rPr>
              <w:t>0</w:t>
            </w:r>
            <w:r w:rsidR="002F6597" w:rsidRPr="002F6597">
              <w:rPr>
                <w:rFonts w:cstheme="minorHAnsi"/>
                <w:sz w:val="16"/>
                <w:szCs w:val="16"/>
              </w:rPr>
              <w:t xml:space="preserve"> – 5,9</w:t>
            </w:r>
          </w:p>
          <w:p w:rsidR="00D02DC5" w:rsidRPr="002F6597" w:rsidRDefault="00D02DC5" w:rsidP="00A629BE">
            <w:pPr>
              <w:rPr>
                <w:rFonts w:cstheme="minorHAnsi"/>
                <w:sz w:val="16"/>
                <w:szCs w:val="16"/>
              </w:rPr>
            </w:pPr>
          </w:p>
          <w:p w:rsidR="00D02DC5" w:rsidRPr="002F6597" w:rsidRDefault="00D02DC5" w:rsidP="00A629BE">
            <w:pPr>
              <w:rPr>
                <w:rFonts w:cstheme="minorHAnsi"/>
                <w:sz w:val="16"/>
                <w:szCs w:val="16"/>
              </w:rPr>
            </w:pPr>
          </w:p>
        </w:tc>
        <w:tc>
          <w:tcPr>
            <w:tcW w:w="827" w:type="dxa"/>
            <w:gridSpan w:val="2"/>
          </w:tcPr>
          <w:p w:rsidR="00D02DC5" w:rsidRPr="002F6597" w:rsidRDefault="002F6597" w:rsidP="00A629BE">
            <w:pPr>
              <w:rPr>
                <w:rFonts w:cstheme="minorHAnsi"/>
                <w:sz w:val="16"/>
                <w:szCs w:val="16"/>
              </w:rPr>
            </w:pPr>
            <w:r w:rsidRPr="002F6597">
              <w:rPr>
                <w:rFonts w:cstheme="minorHAnsi"/>
                <w:sz w:val="16"/>
                <w:szCs w:val="16"/>
              </w:rPr>
              <w:t>6 – 9,9</w:t>
            </w:r>
          </w:p>
        </w:tc>
        <w:tc>
          <w:tcPr>
            <w:tcW w:w="867" w:type="dxa"/>
            <w:gridSpan w:val="2"/>
          </w:tcPr>
          <w:p w:rsidR="00D02DC5" w:rsidRPr="002F6597" w:rsidRDefault="002F6597" w:rsidP="00A629BE">
            <w:pPr>
              <w:rPr>
                <w:rFonts w:cstheme="minorHAnsi"/>
                <w:sz w:val="16"/>
                <w:szCs w:val="16"/>
              </w:rPr>
            </w:pPr>
            <w:r w:rsidRPr="002F6597">
              <w:rPr>
                <w:rFonts w:cstheme="minorHAnsi"/>
                <w:sz w:val="16"/>
                <w:szCs w:val="16"/>
              </w:rPr>
              <w:t>10 -12,9</w:t>
            </w:r>
          </w:p>
        </w:tc>
        <w:tc>
          <w:tcPr>
            <w:tcW w:w="881" w:type="dxa"/>
            <w:gridSpan w:val="2"/>
          </w:tcPr>
          <w:p w:rsidR="00D02DC5" w:rsidRPr="002F6597" w:rsidRDefault="002F6597" w:rsidP="002F6597">
            <w:pPr>
              <w:rPr>
                <w:rFonts w:cstheme="minorHAnsi"/>
                <w:sz w:val="16"/>
                <w:szCs w:val="16"/>
              </w:rPr>
            </w:pPr>
            <w:r w:rsidRPr="002F6597">
              <w:rPr>
                <w:rFonts w:cstheme="minorHAnsi"/>
                <w:sz w:val="16"/>
                <w:szCs w:val="16"/>
              </w:rPr>
              <w:t>13</w:t>
            </w:r>
            <w:r w:rsidR="00D02DC5" w:rsidRPr="002F6597">
              <w:rPr>
                <w:rFonts w:cstheme="minorHAnsi"/>
                <w:sz w:val="16"/>
                <w:szCs w:val="16"/>
              </w:rPr>
              <w:t xml:space="preserve"> </w:t>
            </w:r>
            <w:r w:rsidRPr="002F6597">
              <w:rPr>
                <w:rFonts w:cstheme="minorHAnsi"/>
                <w:sz w:val="16"/>
                <w:szCs w:val="16"/>
              </w:rPr>
              <w:t>–</w:t>
            </w:r>
            <w:r w:rsidR="00D02DC5" w:rsidRPr="002F6597">
              <w:rPr>
                <w:rFonts w:cstheme="minorHAnsi"/>
                <w:sz w:val="16"/>
                <w:szCs w:val="16"/>
              </w:rPr>
              <w:t xml:space="preserve"> 1</w:t>
            </w:r>
            <w:r w:rsidRPr="002F6597">
              <w:rPr>
                <w:rFonts w:cstheme="minorHAnsi"/>
                <w:sz w:val="16"/>
                <w:szCs w:val="16"/>
              </w:rPr>
              <w:t>5,9</w:t>
            </w:r>
          </w:p>
        </w:tc>
        <w:tc>
          <w:tcPr>
            <w:tcW w:w="806" w:type="dxa"/>
            <w:gridSpan w:val="2"/>
          </w:tcPr>
          <w:p w:rsidR="00D02DC5" w:rsidRPr="002F6597" w:rsidRDefault="002F6597" w:rsidP="00A629BE">
            <w:pPr>
              <w:rPr>
                <w:rFonts w:cstheme="minorHAnsi"/>
                <w:sz w:val="16"/>
                <w:szCs w:val="16"/>
              </w:rPr>
            </w:pPr>
            <w:r w:rsidRPr="002F6597">
              <w:rPr>
                <w:rFonts w:cstheme="minorHAnsi"/>
                <w:sz w:val="16"/>
                <w:szCs w:val="16"/>
              </w:rPr>
              <w:t>16-18,9</w:t>
            </w:r>
          </w:p>
        </w:tc>
        <w:tc>
          <w:tcPr>
            <w:tcW w:w="806" w:type="dxa"/>
          </w:tcPr>
          <w:p w:rsidR="00D02DC5" w:rsidRPr="002F6597" w:rsidRDefault="002F6597" w:rsidP="00A629BE">
            <w:pPr>
              <w:rPr>
                <w:rFonts w:cstheme="minorHAnsi"/>
                <w:sz w:val="16"/>
                <w:szCs w:val="16"/>
              </w:rPr>
            </w:pPr>
            <w:r w:rsidRPr="002F6597">
              <w:rPr>
                <w:rFonts w:cstheme="minorHAnsi"/>
                <w:sz w:val="16"/>
                <w:szCs w:val="16"/>
              </w:rPr>
              <w:t>19</w:t>
            </w:r>
            <w:r w:rsidR="00D02DC5" w:rsidRPr="002F6597">
              <w:rPr>
                <w:rFonts w:cstheme="minorHAnsi"/>
                <w:sz w:val="16"/>
                <w:szCs w:val="16"/>
              </w:rPr>
              <w:t xml:space="preserve"> - 20</w:t>
            </w:r>
          </w:p>
        </w:tc>
      </w:tr>
      <w:tr w:rsidR="00D02DC5" w:rsidRPr="00B33CE3" w:rsidTr="00A629BE">
        <w:tc>
          <w:tcPr>
            <w:tcW w:w="1907" w:type="dxa"/>
            <w:vMerge/>
          </w:tcPr>
          <w:p w:rsidR="00D02DC5" w:rsidRPr="00B33CE3" w:rsidRDefault="00D02DC5" w:rsidP="00A629BE">
            <w:pPr>
              <w:rPr>
                <w:rFonts w:cstheme="minorHAnsi"/>
                <w:sz w:val="20"/>
                <w:szCs w:val="20"/>
              </w:rPr>
            </w:pPr>
          </w:p>
        </w:tc>
        <w:tc>
          <w:tcPr>
            <w:tcW w:w="2057" w:type="dxa"/>
            <w:vMerge/>
          </w:tcPr>
          <w:p w:rsidR="00D02DC5" w:rsidRPr="00B33CE3" w:rsidRDefault="00D02DC5" w:rsidP="00A629BE">
            <w:pPr>
              <w:rPr>
                <w:rFonts w:cstheme="minorHAnsi"/>
                <w:sz w:val="20"/>
                <w:szCs w:val="20"/>
              </w:rPr>
            </w:pPr>
          </w:p>
        </w:tc>
        <w:tc>
          <w:tcPr>
            <w:tcW w:w="5098" w:type="dxa"/>
            <w:gridSpan w:val="11"/>
          </w:tcPr>
          <w:p w:rsidR="00D02DC5" w:rsidRPr="00B33CE3" w:rsidRDefault="00D02DC5" w:rsidP="00A629BE">
            <w:pPr>
              <w:rPr>
                <w:rFonts w:cstheme="minorHAnsi"/>
                <w:sz w:val="20"/>
                <w:szCs w:val="20"/>
              </w:rPr>
            </w:pPr>
            <w:r w:rsidRPr="00B33CE3">
              <w:rPr>
                <w:rFonts w:cstheme="minorHAnsi"/>
                <w:sz w:val="20"/>
                <w:szCs w:val="20"/>
              </w:rPr>
              <w:t>Bemerkung/ Begründung</w:t>
            </w:r>
          </w:p>
          <w:p w:rsidR="00D02DC5" w:rsidRPr="00B33CE3" w:rsidRDefault="00D02DC5" w:rsidP="00A629BE">
            <w:pPr>
              <w:rPr>
                <w:rFonts w:cstheme="minorHAnsi"/>
                <w:sz w:val="20"/>
                <w:szCs w:val="20"/>
              </w:rPr>
            </w:pPr>
          </w:p>
          <w:p w:rsidR="00D02DC5" w:rsidRPr="00B33CE3" w:rsidRDefault="00D02DC5" w:rsidP="00A629BE">
            <w:pPr>
              <w:rPr>
                <w:rFonts w:cstheme="minorHAnsi"/>
                <w:sz w:val="20"/>
                <w:szCs w:val="20"/>
              </w:rPr>
            </w:pPr>
          </w:p>
          <w:p w:rsidR="00D02DC5" w:rsidRPr="00B33CE3" w:rsidRDefault="00D02DC5" w:rsidP="00A629BE">
            <w:pPr>
              <w:rPr>
                <w:rFonts w:cstheme="minorHAnsi"/>
                <w:sz w:val="20"/>
                <w:szCs w:val="20"/>
              </w:rPr>
            </w:pPr>
          </w:p>
        </w:tc>
      </w:tr>
      <w:tr w:rsidR="005243E0" w:rsidRPr="00B33CE3" w:rsidTr="006A5950">
        <w:trPr>
          <w:trHeight w:val="635"/>
        </w:trPr>
        <w:tc>
          <w:tcPr>
            <w:tcW w:w="1907" w:type="dxa"/>
            <w:vMerge w:val="restart"/>
          </w:tcPr>
          <w:p w:rsidR="005243E0" w:rsidRPr="00B33CE3" w:rsidRDefault="005243E0" w:rsidP="00A629BE">
            <w:pPr>
              <w:rPr>
                <w:rFonts w:cstheme="minorHAnsi"/>
                <w:sz w:val="20"/>
                <w:szCs w:val="20"/>
              </w:rPr>
            </w:pPr>
            <w:r w:rsidRPr="00B33CE3">
              <w:rPr>
                <w:rFonts w:cstheme="minorHAnsi"/>
                <w:sz w:val="20"/>
                <w:szCs w:val="20"/>
              </w:rPr>
              <w:t>Gegenstandsbezug</w:t>
            </w:r>
          </w:p>
        </w:tc>
        <w:tc>
          <w:tcPr>
            <w:tcW w:w="2057" w:type="dxa"/>
            <w:vMerge w:val="restart"/>
          </w:tcPr>
          <w:p w:rsidR="005243E0" w:rsidRDefault="005243E0" w:rsidP="00A629BE">
            <w:pPr>
              <w:rPr>
                <w:rFonts w:cstheme="minorHAnsi"/>
                <w:sz w:val="20"/>
                <w:szCs w:val="20"/>
              </w:rPr>
            </w:pPr>
            <w:r w:rsidRPr="00B33CE3">
              <w:rPr>
                <w:rFonts w:cstheme="minorHAnsi"/>
                <w:sz w:val="20"/>
                <w:szCs w:val="20"/>
              </w:rPr>
              <w:t>(siehe Prüfungsprotokoll)</w:t>
            </w:r>
          </w:p>
          <w:p w:rsidR="005243E0" w:rsidRDefault="005243E0" w:rsidP="00A629BE">
            <w:pPr>
              <w:rPr>
                <w:rFonts w:cstheme="minorHAnsi"/>
                <w:sz w:val="20"/>
                <w:szCs w:val="20"/>
              </w:rPr>
            </w:pPr>
          </w:p>
          <w:p w:rsidR="005243E0" w:rsidRPr="00B33CE3" w:rsidRDefault="005243E0" w:rsidP="00A629BE">
            <w:pPr>
              <w:rPr>
                <w:rFonts w:cstheme="minorHAnsi"/>
                <w:sz w:val="20"/>
                <w:szCs w:val="20"/>
              </w:rPr>
            </w:pPr>
            <w:r>
              <w:rPr>
                <w:rFonts w:cstheme="minorHAnsi"/>
                <w:sz w:val="20"/>
                <w:szCs w:val="20"/>
              </w:rPr>
              <w:t>s</w:t>
            </w:r>
            <w:r w:rsidRPr="00B33CE3">
              <w:rPr>
                <w:rFonts w:cstheme="minorHAnsi"/>
                <w:sz w:val="20"/>
                <w:szCs w:val="20"/>
              </w:rPr>
              <w:t xml:space="preserve">tellt Inhalte der Anforderung entsprechend dar </w:t>
            </w:r>
          </w:p>
          <w:p w:rsidR="005243E0" w:rsidRDefault="005243E0" w:rsidP="00A629BE">
            <w:pPr>
              <w:rPr>
                <w:rFonts w:cstheme="minorHAnsi"/>
                <w:sz w:val="20"/>
                <w:szCs w:val="20"/>
              </w:rPr>
            </w:pPr>
          </w:p>
          <w:p w:rsidR="005243E0" w:rsidRPr="00B33CE3" w:rsidRDefault="005243E0" w:rsidP="00A629BE">
            <w:pPr>
              <w:rPr>
                <w:rFonts w:cstheme="minorHAnsi"/>
                <w:sz w:val="20"/>
                <w:szCs w:val="20"/>
              </w:rPr>
            </w:pPr>
            <w:r>
              <w:rPr>
                <w:rFonts w:cstheme="minorHAnsi"/>
                <w:sz w:val="20"/>
                <w:szCs w:val="20"/>
              </w:rPr>
              <w:t>s</w:t>
            </w:r>
            <w:r w:rsidRPr="00B33CE3">
              <w:rPr>
                <w:rFonts w:cstheme="minorHAnsi"/>
                <w:sz w:val="20"/>
                <w:szCs w:val="20"/>
              </w:rPr>
              <w:t>tellt Zusammenhänge her</w:t>
            </w:r>
          </w:p>
          <w:p w:rsidR="005243E0" w:rsidRDefault="005243E0" w:rsidP="00A629BE">
            <w:pPr>
              <w:rPr>
                <w:rFonts w:cstheme="minorHAnsi"/>
                <w:sz w:val="20"/>
                <w:szCs w:val="20"/>
              </w:rPr>
            </w:pPr>
          </w:p>
          <w:p w:rsidR="005243E0" w:rsidRPr="00B33CE3" w:rsidRDefault="005243E0" w:rsidP="00A629BE">
            <w:pPr>
              <w:rPr>
                <w:rFonts w:cstheme="minorHAnsi"/>
                <w:sz w:val="20"/>
                <w:szCs w:val="20"/>
              </w:rPr>
            </w:pPr>
            <w:r>
              <w:rPr>
                <w:rFonts w:cstheme="minorHAnsi"/>
                <w:sz w:val="20"/>
                <w:szCs w:val="20"/>
              </w:rPr>
              <w:t>b</w:t>
            </w:r>
            <w:r w:rsidRPr="00B33CE3">
              <w:rPr>
                <w:rFonts w:cstheme="minorHAnsi"/>
                <w:sz w:val="20"/>
                <w:szCs w:val="20"/>
              </w:rPr>
              <w:t>egründet Aussagen theoriegeleitet</w:t>
            </w:r>
          </w:p>
        </w:tc>
        <w:tc>
          <w:tcPr>
            <w:tcW w:w="849" w:type="dxa"/>
          </w:tcPr>
          <w:p w:rsidR="005243E0" w:rsidRPr="00915648" w:rsidRDefault="005243E0" w:rsidP="00A629BE">
            <w:pPr>
              <w:rPr>
                <w:rFonts w:cstheme="minorHAnsi"/>
                <w:sz w:val="16"/>
                <w:szCs w:val="16"/>
              </w:rPr>
            </w:pPr>
            <w:r w:rsidRPr="00915648">
              <w:rPr>
                <w:rFonts w:cstheme="minorHAnsi"/>
                <w:sz w:val="16"/>
                <w:szCs w:val="16"/>
              </w:rPr>
              <w:t>0 – 17,9</w:t>
            </w:r>
          </w:p>
          <w:p w:rsidR="005243E0" w:rsidRPr="00915648" w:rsidRDefault="005243E0" w:rsidP="00A629BE">
            <w:pPr>
              <w:rPr>
                <w:rFonts w:cstheme="minorHAnsi"/>
                <w:sz w:val="16"/>
                <w:szCs w:val="16"/>
              </w:rPr>
            </w:pPr>
          </w:p>
          <w:p w:rsidR="005243E0" w:rsidRPr="00B33CE3" w:rsidRDefault="005243E0" w:rsidP="00A629BE">
            <w:pPr>
              <w:rPr>
                <w:rFonts w:cstheme="minorHAnsi"/>
                <w:sz w:val="20"/>
                <w:szCs w:val="20"/>
              </w:rPr>
            </w:pPr>
          </w:p>
        </w:tc>
        <w:tc>
          <w:tcPr>
            <w:tcW w:w="850" w:type="dxa"/>
            <w:gridSpan w:val="2"/>
          </w:tcPr>
          <w:p w:rsidR="005243E0" w:rsidRPr="00B33CE3" w:rsidRDefault="005243E0" w:rsidP="00A629BE">
            <w:pPr>
              <w:rPr>
                <w:rFonts w:cstheme="minorHAnsi"/>
                <w:sz w:val="20"/>
                <w:szCs w:val="20"/>
              </w:rPr>
            </w:pPr>
            <w:r w:rsidRPr="00915648">
              <w:rPr>
                <w:rFonts w:cstheme="minorHAnsi"/>
                <w:sz w:val="16"/>
                <w:szCs w:val="16"/>
              </w:rPr>
              <w:t>18– 29,9</w:t>
            </w:r>
          </w:p>
        </w:tc>
        <w:tc>
          <w:tcPr>
            <w:tcW w:w="850" w:type="dxa"/>
            <w:gridSpan w:val="2"/>
          </w:tcPr>
          <w:p w:rsidR="005243E0" w:rsidRPr="00B33CE3" w:rsidRDefault="005243E0" w:rsidP="00A629BE">
            <w:pPr>
              <w:rPr>
                <w:rFonts w:cstheme="minorHAnsi"/>
                <w:sz w:val="20"/>
                <w:szCs w:val="20"/>
              </w:rPr>
            </w:pPr>
            <w:r w:rsidRPr="00915648">
              <w:rPr>
                <w:rFonts w:cstheme="minorHAnsi"/>
                <w:sz w:val="16"/>
                <w:szCs w:val="16"/>
              </w:rPr>
              <w:t>30 – 38,9</w:t>
            </w:r>
          </w:p>
        </w:tc>
        <w:tc>
          <w:tcPr>
            <w:tcW w:w="849" w:type="dxa"/>
            <w:gridSpan w:val="2"/>
          </w:tcPr>
          <w:p w:rsidR="005243E0" w:rsidRPr="00B33CE3" w:rsidRDefault="005243E0" w:rsidP="00A629BE">
            <w:pPr>
              <w:rPr>
                <w:rFonts w:cstheme="minorHAnsi"/>
                <w:sz w:val="20"/>
                <w:szCs w:val="20"/>
              </w:rPr>
            </w:pPr>
            <w:r w:rsidRPr="00915648">
              <w:rPr>
                <w:rFonts w:cstheme="minorHAnsi"/>
                <w:sz w:val="16"/>
                <w:szCs w:val="16"/>
              </w:rPr>
              <w:t>39 – 47,9</w:t>
            </w:r>
          </w:p>
        </w:tc>
        <w:tc>
          <w:tcPr>
            <w:tcW w:w="850" w:type="dxa"/>
            <w:gridSpan w:val="2"/>
          </w:tcPr>
          <w:p w:rsidR="005243E0" w:rsidRPr="00B33CE3" w:rsidRDefault="005243E0" w:rsidP="00A629BE">
            <w:pPr>
              <w:rPr>
                <w:rFonts w:cstheme="minorHAnsi"/>
                <w:sz w:val="20"/>
                <w:szCs w:val="20"/>
              </w:rPr>
            </w:pPr>
            <w:r w:rsidRPr="00915648">
              <w:rPr>
                <w:rFonts w:cstheme="minorHAnsi"/>
                <w:sz w:val="16"/>
                <w:szCs w:val="16"/>
              </w:rPr>
              <w:t>48– 56,9</w:t>
            </w:r>
          </w:p>
        </w:tc>
        <w:tc>
          <w:tcPr>
            <w:tcW w:w="850" w:type="dxa"/>
            <w:gridSpan w:val="2"/>
          </w:tcPr>
          <w:p w:rsidR="005243E0" w:rsidRPr="00B33CE3" w:rsidRDefault="005243E0" w:rsidP="00A629BE">
            <w:pPr>
              <w:rPr>
                <w:rFonts w:cstheme="minorHAnsi"/>
                <w:sz w:val="20"/>
                <w:szCs w:val="20"/>
              </w:rPr>
            </w:pPr>
            <w:r w:rsidRPr="00915648">
              <w:rPr>
                <w:rFonts w:cstheme="minorHAnsi"/>
                <w:sz w:val="16"/>
                <w:szCs w:val="16"/>
              </w:rPr>
              <w:t>57 - 60</w:t>
            </w:r>
          </w:p>
        </w:tc>
      </w:tr>
      <w:tr w:rsidR="005243E0" w:rsidRPr="00B33CE3" w:rsidTr="005243E0">
        <w:trPr>
          <w:trHeight w:val="2573"/>
        </w:trPr>
        <w:tc>
          <w:tcPr>
            <w:tcW w:w="1907" w:type="dxa"/>
            <w:vMerge/>
          </w:tcPr>
          <w:p w:rsidR="005243E0" w:rsidRPr="00B33CE3" w:rsidRDefault="005243E0" w:rsidP="00A629BE">
            <w:pPr>
              <w:rPr>
                <w:rFonts w:cstheme="minorHAnsi"/>
                <w:sz w:val="20"/>
                <w:szCs w:val="20"/>
              </w:rPr>
            </w:pPr>
          </w:p>
        </w:tc>
        <w:tc>
          <w:tcPr>
            <w:tcW w:w="2057" w:type="dxa"/>
            <w:vMerge/>
          </w:tcPr>
          <w:p w:rsidR="005243E0" w:rsidRPr="00B33CE3" w:rsidRDefault="005243E0" w:rsidP="00A629BE">
            <w:pPr>
              <w:rPr>
                <w:rFonts w:cstheme="minorHAnsi"/>
                <w:sz w:val="20"/>
                <w:szCs w:val="20"/>
              </w:rPr>
            </w:pPr>
          </w:p>
        </w:tc>
        <w:tc>
          <w:tcPr>
            <w:tcW w:w="5098" w:type="dxa"/>
            <w:gridSpan w:val="11"/>
          </w:tcPr>
          <w:p w:rsidR="005243E0" w:rsidRPr="00B33CE3" w:rsidRDefault="005243E0" w:rsidP="00A629BE">
            <w:pPr>
              <w:rPr>
                <w:rFonts w:cstheme="minorHAnsi"/>
                <w:sz w:val="20"/>
                <w:szCs w:val="20"/>
              </w:rPr>
            </w:pPr>
            <w:r w:rsidRPr="00B33CE3">
              <w:rPr>
                <w:rFonts w:cstheme="minorHAnsi"/>
                <w:sz w:val="20"/>
                <w:szCs w:val="20"/>
              </w:rPr>
              <w:t>Bemerkung/ Begründung</w:t>
            </w:r>
          </w:p>
          <w:p w:rsidR="005243E0" w:rsidRPr="00B33CE3" w:rsidRDefault="005243E0" w:rsidP="00A629BE">
            <w:pPr>
              <w:rPr>
                <w:rFonts w:cstheme="minorHAnsi"/>
                <w:sz w:val="20"/>
                <w:szCs w:val="20"/>
              </w:rPr>
            </w:pPr>
          </w:p>
          <w:p w:rsidR="005243E0" w:rsidRPr="00B33CE3" w:rsidRDefault="005243E0" w:rsidP="00A629BE">
            <w:pPr>
              <w:rPr>
                <w:rFonts w:cstheme="minorHAnsi"/>
                <w:sz w:val="20"/>
                <w:szCs w:val="20"/>
              </w:rPr>
            </w:pPr>
          </w:p>
          <w:p w:rsidR="005243E0" w:rsidRPr="00B33CE3" w:rsidRDefault="005243E0" w:rsidP="00A629BE">
            <w:pPr>
              <w:rPr>
                <w:rFonts w:cstheme="minorHAnsi"/>
                <w:sz w:val="20"/>
                <w:szCs w:val="20"/>
              </w:rPr>
            </w:pPr>
          </w:p>
          <w:p w:rsidR="005243E0" w:rsidRPr="00B33CE3" w:rsidRDefault="005243E0" w:rsidP="00A629BE">
            <w:pPr>
              <w:rPr>
                <w:rFonts w:cstheme="minorHAnsi"/>
                <w:sz w:val="20"/>
                <w:szCs w:val="20"/>
              </w:rPr>
            </w:pPr>
          </w:p>
          <w:p w:rsidR="005243E0" w:rsidRPr="00B33CE3" w:rsidRDefault="005243E0" w:rsidP="00A629BE">
            <w:pPr>
              <w:rPr>
                <w:rFonts w:cstheme="minorHAnsi"/>
                <w:sz w:val="20"/>
                <w:szCs w:val="20"/>
              </w:rPr>
            </w:pPr>
          </w:p>
        </w:tc>
      </w:tr>
    </w:tbl>
    <w:p w:rsidR="00D02DC5" w:rsidRDefault="00D02DC5" w:rsidP="00D02DC5">
      <w:pPr>
        <w:spacing w:after="0"/>
        <w:rPr>
          <w:rFonts w:cstheme="minorHAnsi"/>
          <w:sz w:val="20"/>
          <w:szCs w:val="20"/>
        </w:rPr>
      </w:pPr>
    </w:p>
    <w:p w:rsidR="00D02DC5" w:rsidRDefault="00D02DC5" w:rsidP="00D02DC5">
      <w:pPr>
        <w:spacing w:after="0"/>
        <w:rPr>
          <w:rFonts w:cstheme="minorHAnsi"/>
          <w:sz w:val="20"/>
          <w:szCs w:val="20"/>
        </w:rPr>
      </w:pPr>
      <w:r w:rsidRPr="00B33CE3">
        <w:rPr>
          <w:rFonts w:cstheme="minorHAnsi"/>
          <w:sz w:val="20"/>
          <w:szCs w:val="20"/>
        </w:rPr>
        <w:t>Gesamtpunktzahl:</w:t>
      </w:r>
      <w:r>
        <w:rPr>
          <w:rFonts w:cstheme="minorHAnsi"/>
          <w:sz w:val="20"/>
          <w:szCs w:val="20"/>
        </w:rPr>
        <w:t xml:space="preserve"> </w:t>
      </w:r>
      <w:r>
        <w:rPr>
          <w:rFonts w:cstheme="minorHAnsi"/>
          <w:sz w:val="20"/>
          <w:szCs w:val="20"/>
        </w:rPr>
        <w:tab/>
      </w:r>
      <w:r>
        <w:rPr>
          <w:rFonts w:cstheme="minorHAnsi"/>
          <w:sz w:val="20"/>
          <w:szCs w:val="20"/>
        </w:rPr>
        <w:tab/>
      </w:r>
      <w:r>
        <w:rPr>
          <w:rFonts w:cstheme="minorHAnsi"/>
          <w:sz w:val="20"/>
          <w:szCs w:val="20"/>
        </w:rPr>
        <w:tab/>
      </w:r>
      <w:r w:rsidRPr="00B33CE3">
        <w:rPr>
          <w:rFonts w:cstheme="minorHAnsi"/>
          <w:sz w:val="20"/>
          <w:szCs w:val="20"/>
        </w:rPr>
        <w:t>Note:</w:t>
      </w:r>
    </w:p>
    <w:p w:rsidR="005243E0" w:rsidRPr="00B33CE3" w:rsidRDefault="005243E0" w:rsidP="00D02DC5">
      <w:pPr>
        <w:spacing w:after="0"/>
        <w:rPr>
          <w:rFonts w:cstheme="minorHAnsi"/>
          <w:sz w:val="20"/>
          <w:szCs w:val="20"/>
        </w:rPr>
      </w:pPr>
    </w:p>
    <w:p w:rsidR="00D02DC5" w:rsidRDefault="00D02DC5" w:rsidP="00D02DC5">
      <w:pPr>
        <w:spacing w:after="0"/>
        <w:rPr>
          <w:rFonts w:cstheme="minorHAnsi"/>
          <w:sz w:val="20"/>
          <w:szCs w:val="20"/>
        </w:rPr>
      </w:pPr>
      <w:r w:rsidRPr="00B33CE3">
        <w:rPr>
          <w:rFonts w:cstheme="minorHAnsi"/>
          <w:sz w:val="20"/>
          <w:szCs w:val="20"/>
        </w:rPr>
        <w:t>Unterschrift Prüfer</w:t>
      </w:r>
      <w:r w:rsidR="008C2AAC">
        <w:rPr>
          <w:rFonts w:cstheme="minorHAnsi"/>
          <w:sz w:val="20"/>
          <w:szCs w:val="20"/>
        </w:rPr>
        <w:t>*i</w:t>
      </w:r>
      <w:r w:rsidRPr="00B33CE3">
        <w:rPr>
          <w:rFonts w:cstheme="minorHAnsi"/>
          <w:sz w:val="20"/>
          <w:szCs w:val="20"/>
        </w:rPr>
        <w:t xml:space="preserve">n 1 </w:t>
      </w:r>
      <w:r>
        <w:rPr>
          <w:rFonts w:cstheme="minorHAnsi"/>
          <w:sz w:val="20"/>
          <w:szCs w:val="20"/>
        </w:rPr>
        <w:tab/>
      </w:r>
      <w:r>
        <w:rPr>
          <w:rFonts w:cstheme="minorHAnsi"/>
          <w:sz w:val="20"/>
          <w:szCs w:val="20"/>
        </w:rPr>
        <w:tab/>
      </w:r>
      <w:r>
        <w:rPr>
          <w:rFonts w:cstheme="minorHAnsi"/>
          <w:sz w:val="20"/>
          <w:szCs w:val="20"/>
        </w:rPr>
        <w:tab/>
      </w:r>
      <w:r w:rsidRPr="00B33CE3">
        <w:rPr>
          <w:rFonts w:cstheme="minorHAnsi"/>
          <w:sz w:val="20"/>
          <w:szCs w:val="20"/>
        </w:rPr>
        <w:t>Unterschrift Prüfer</w:t>
      </w:r>
      <w:r w:rsidR="008C2AAC">
        <w:rPr>
          <w:rFonts w:cstheme="minorHAnsi"/>
          <w:sz w:val="20"/>
          <w:szCs w:val="20"/>
        </w:rPr>
        <w:t>*i</w:t>
      </w:r>
      <w:r w:rsidRPr="00B33CE3">
        <w:rPr>
          <w:rFonts w:cstheme="minorHAnsi"/>
          <w:sz w:val="20"/>
          <w:szCs w:val="20"/>
        </w:rPr>
        <w:t>n 1</w:t>
      </w:r>
    </w:p>
    <w:p w:rsidR="005243E0" w:rsidRDefault="005243E0" w:rsidP="00D02DC5">
      <w:pPr>
        <w:rPr>
          <w:rFonts w:cstheme="minorHAnsi"/>
          <w:sz w:val="20"/>
          <w:szCs w:val="20"/>
        </w:rPr>
      </w:pPr>
    </w:p>
    <w:p w:rsidR="005243E0" w:rsidRDefault="005243E0" w:rsidP="00D02DC5">
      <w:pPr>
        <w:rPr>
          <w:rFonts w:cstheme="minorHAnsi"/>
          <w:sz w:val="20"/>
          <w:szCs w:val="20"/>
        </w:rPr>
      </w:pPr>
    </w:p>
    <w:p w:rsidR="00D02DC5" w:rsidRDefault="00D02DC5" w:rsidP="00D02DC5">
      <w:pPr>
        <w:rPr>
          <w:rFonts w:cstheme="minorHAnsi"/>
          <w:sz w:val="20"/>
          <w:szCs w:val="20"/>
        </w:rPr>
      </w:pPr>
      <w:r>
        <w:rPr>
          <w:rFonts w:cstheme="minorHAnsi"/>
          <w:sz w:val="20"/>
          <w:szCs w:val="20"/>
        </w:rPr>
        <w:t>Notenschlüssel</w:t>
      </w:r>
    </w:p>
    <w:tbl>
      <w:tblPr>
        <w:tblStyle w:val="Tabellenraster"/>
        <w:tblW w:w="0" w:type="auto"/>
        <w:tblLook w:val="04A0" w:firstRow="1" w:lastRow="0" w:firstColumn="1" w:lastColumn="0" w:noHBand="0" w:noVBand="1"/>
      </w:tblPr>
      <w:tblGrid>
        <w:gridCol w:w="1294"/>
        <w:gridCol w:w="1294"/>
        <w:gridCol w:w="1294"/>
        <w:gridCol w:w="1294"/>
        <w:gridCol w:w="1294"/>
        <w:gridCol w:w="1295"/>
        <w:gridCol w:w="1295"/>
      </w:tblGrid>
      <w:tr w:rsidR="009B6033" w:rsidTr="009B6033">
        <w:tc>
          <w:tcPr>
            <w:tcW w:w="1294" w:type="dxa"/>
          </w:tcPr>
          <w:p w:rsidR="009B6033" w:rsidRDefault="009B6033" w:rsidP="00D02DC5">
            <w:pPr>
              <w:rPr>
                <w:rFonts w:cstheme="minorHAnsi"/>
                <w:sz w:val="20"/>
                <w:szCs w:val="20"/>
              </w:rPr>
            </w:pPr>
            <w:r>
              <w:rPr>
                <w:rFonts w:cstheme="minorHAnsi"/>
                <w:sz w:val="20"/>
                <w:szCs w:val="20"/>
              </w:rPr>
              <w:t>Note</w:t>
            </w:r>
          </w:p>
        </w:tc>
        <w:tc>
          <w:tcPr>
            <w:tcW w:w="1294" w:type="dxa"/>
          </w:tcPr>
          <w:p w:rsidR="009B6033" w:rsidRDefault="009B6033" w:rsidP="009B6033">
            <w:pPr>
              <w:jc w:val="center"/>
              <w:rPr>
                <w:rFonts w:cstheme="minorHAnsi"/>
                <w:sz w:val="20"/>
                <w:szCs w:val="20"/>
              </w:rPr>
            </w:pPr>
            <w:r>
              <w:rPr>
                <w:rFonts w:cstheme="minorHAnsi"/>
                <w:sz w:val="20"/>
                <w:szCs w:val="20"/>
              </w:rPr>
              <w:t>1</w:t>
            </w:r>
          </w:p>
        </w:tc>
        <w:tc>
          <w:tcPr>
            <w:tcW w:w="1294" w:type="dxa"/>
          </w:tcPr>
          <w:p w:rsidR="009B6033" w:rsidRDefault="009B6033" w:rsidP="009B6033">
            <w:pPr>
              <w:jc w:val="center"/>
              <w:rPr>
                <w:rFonts w:cstheme="minorHAnsi"/>
                <w:sz w:val="20"/>
                <w:szCs w:val="20"/>
              </w:rPr>
            </w:pPr>
            <w:r>
              <w:rPr>
                <w:rFonts w:cstheme="minorHAnsi"/>
                <w:sz w:val="20"/>
                <w:szCs w:val="20"/>
              </w:rPr>
              <w:t>2</w:t>
            </w:r>
          </w:p>
        </w:tc>
        <w:tc>
          <w:tcPr>
            <w:tcW w:w="1294" w:type="dxa"/>
          </w:tcPr>
          <w:p w:rsidR="009B6033" w:rsidRDefault="009B6033" w:rsidP="009B6033">
            <w:pPr>
              <w:jc w:val="center"/>
              <w:rPr>
                <w:rFonts w:cstheme="minorHAnsi"/>
                <w:sz w:val="20"/>
                <w:szCs w:val="20"/>
              </w:rPr>
            </w:pPr>
            <w:r>
              <w:rPr>
                <w:rFonts w:cstheme="minorHAnsi"/>
                <w:sz w:val="20"/>
                <w:szCs w:val="20"/>
              </w:rPr>
              <w:t>3</w:t>
            </w:r>
          </w:p>
        </w:tc>
        <w:tc>
          <w:tcPr>
            <w:tcW w:w="1294" w:type="dxa"/>
          </w:tcPr>
          <w:p w:rsidR="009B6033" w:rsidRDefault="009B6033" w:rsidP="009B6033">
            <w:pPr>
              <w:jc w:val="center"/>
              <w:rPr>
                <w:rFonts w:cstheme="minorHAnsi"/>
                <w:sz w:val="20"/>
                <w:szCs w:val="20"/>
              </w:rPr>
            </w:pPr>
            <w:r>
              <w:rPr>
                <w:rFonts w:cstheme="minorHAnsi"/>
                <w:sz w:val="20"/>
                <w:szCs w:val="20"/>
              </w:rPr>
              <w:t>4</w:t>
            </w:r>
          </w:p>
        </w:tc>
        <w:tc>
          <w:tcPr>
            <w:tcW w:w="1295" w:type="dxa"/>
          </w:tcPr>
          <w:p w:rsidR="009B6033" w:rsidRDefault="009B6033" w:rsidP="009B6033">
            <w:pPr>
              <w:jc w:val="center"/>
              <w:rPr>
                <w:rFonts w:cstheme="minorHAnsi"/>
                <w:sz w:val="20"/>
                <w:szCs w:val="20"/>
              </w:rPr>
            </w:pPr>
            <w:r>
              <w:rPr>
                <w:rFonts w:cstheme="minorHAnsi"/>
                <w:sz w:val="20"/>
                <w:szCs w:val="20"/>
              </w:rPr>
              <w:t>5</w:t>
            </w:r>
          </w:p>
        </w:tc>
        <w:tc>
          <w:tcPr>
            <w:tcW w:w="1295" w:type="dxa"/>
          </w:tcPr>
          <w:p w:rsidR="009B6033" w:rsidRDefault="009B6033" w:rsidP="009B6033">
            <w:pPr>
              <w:jc w:val="center"/>
              <w:rPr>
                <w:rFonts w:cstheme="minorHAnsi"/>
                <w:sz w:val="20"/>
                <w:szCs w:val="20"/>
              </w:rPr>
            </w:pPr>
            <w:r>
              <w:rPr>
                <w:rFonts w:cstheme="minorHAnsi"/>
                <w:sz w:val="20"/>
                <w:szCs w:val="20"/>
              </w:rPr>
              <w:t>6</w:t>
            </w:r>
          </w:p>
        </w:tc>
      </w:tr>
      <w:tr w:rsidR="009B6033" w:rsidTr="009B6033">
        <w:tc>
          <w:tcPr>
            <w:tcW w:w="1294" w:type="dxa"/>
          </w:tcPr>
          <w:p w:rsidR="009B6033" w:rsidRDefault="00EB58DB" w:rsidP="00D02DC5">
            <w:pPr>
              <w:rPr>
                <w:rFonts w:cstheme="minorHAnsi"/>
                <w:sz w:val="20"/>
                <w:szCs w:val="20"/>
              </w:rPr>
            </w:pPr>
            <w:r>
              <w:rPr>
                <w:rFonts w:cstheme="minorHAnsi"/>
                <w:sz w:val="20"/>
                <w:szCs w:val="20"/>
              </w:rPr>
              <w:t xml:space="preserve">Punkte / </w:t>
            </w:r>
            <w:r w:rsidR="009B6033">
              <w:rPr>
                <w:rFonts w:cstheme="minorHAnsi"/>
                <w:sz w:val="20"/>
                <w:szCs w:val="20"/>
              </w:rPr>
              <w:t>Prozent</w:t>
            </w:r>
          </w:p>
        </w:tc>
        <w:tc>
          <w:tcPr>
            <w:tcW w:w="1294" w:type="dxa"/>
          </w:tcPr>
          <w:p w:rsidR="009B6033" w:rsidRDefault="009B6033" w:rsidP="00EB58DB">
            <w:pPr>
              <w:spacing w:before="120"/>
              <w:jc w:val="center"/>
              <w:rPr>
                <w:rFonts w:cstheme="minorHAnsi"/>
                <w:sz w:val="20"/>
                <w:szCs w:val="20"/>
              </w:rPr>
            </w:pPr>
            <w:r>
              <w:rPr>
                <w:rFonts w:cstheme="minorHAnsi"/>
                <w:sz w:val="20"/>
                <w:szCs w:val="20"/>
              </w:rPr>
              <w:t>95 - 100</w:t>
            </w:r>
          </w:p>
        </w:tc>
        <w:tc>
          <w:tcPr>
            <w:tcW w:w="1294" w:type="dxa"/>
          </w:tcPr>
          <w:p w:rsidR="009B6033" w:rsidRDefault="009B6033" w:rsidP="00EB58DB">
            <w:pPr>
              <w:spacing w:before="120"/>
              <w:jc w:val="center"/>
              <w:rPr>
                <w:rFonts w:cstheme="minorHAnsi"/>
                <w:sz w:val="20"/>
                <w:szCs w:val="20"/>
              </w:rPr>
            </w:pPr>
            <w:r>
              <w:rPr>
                <w:rFonts w:cstheme="minorHAnsi"/>
                <w:sz w:val="20"/>
                <w:szCs w:val="20"/>
              </w:rPr>
              <w:t>80 - 94</w:t>
            </w:r>
          </w:p>
        </w:tc>
        <w:tc>
          <w:tcPr>
            <w:tcW w:w="1294" w:type="dxa"/>
          </w:tcPr>
          <w:p w:rsidR="009B6033" w:rsidRDefault="009B6033" w:rsidP="00EB58DB">
            <w:pPr>
              <w:spacing w:before="120"/>
              <w:jc w:val="center"/>
              <w:rPr>
                <w:rFonts w:cstheme="minorHAnsi"/>
                <w:sz w:val="20"/>
                <w:szCs w:val="20"/>
              </w:rPr>
            </w:pPr>
            <w:r>
              <w:rPr>
                <w:rFonts w:cstheme="minorHAnsi"/>
                <w:sz w:val="20"/>
                <w:szCs w:val="20"/>
              </w:rPr>
              <w:t>65 - 79</w:t>
            </w:r>
          </w:p>
        </w:tc>
        <w:tc>
          <w:tcPr>
            <w:tcW w:w="1294" w:type="dxa"/>
          </w:tcPr>
          <w:p w:rsidR="009B6033" w:rsidRDefault="009B6033" w:rsidP="00EB58DB">
            <w:pPr>
              <w:spacing w:before="120"/>
              <w:jc w:val="center"/>
              <w:rPr>
                <w:rFonts w:cstheme="minorHAnsi"/>
                <w:sz w:val="20"/>
                <w:szCs w:val="20"/>
              </w:rPr>
            </w:pPr>
            <w:r>
              <w:rPr>
                <w:rFonts w:cstheme="minorHAnsi"/>
                <w:sz w:val="20"/>
                <w:szCs w:val="20"/>
              </w:rPr>
              <w:t>50 - 64</w:t>
            </w:r>
          </w:p>
        </w:tc>
        <w:tc>
          <w:tcPr>
            <w:tcW w:w="1295" w:type="dxa"/>
          </w:tcPr>
          <w:p w:rsidR="009B6033" w:rsidRDefault="009B6033" w:rsidP="00EB58DB">
            <w:pPr>
              <w:spacing w:before="120"/>
              <w:jc w:val="center"/>
              <w:rPr>
                <w:rFonts w:cstheme="minorHAnsi"/>
                <w:sz w:val="20"/>
                <w:szCs w:val="20"/>
              </w:rPr>
            </w:pPr>
            <w:r>
              <w:rPr>
                <w:rFonts w:cstheme="minorHAnsi"/>
                <w:sz w:val="20"/>
                <w:szCs w:val="20"/>
              </w:rPr>
              <w:t>30 -49</w:t>
            </w:r>
          </w:p>
        </w:tc>
        <w:tc>
          <w:tcPr>
            <w:tcW w:w="1295" w:type="dxa"/>
          </w:tcPr>
          <w:p w:rsidR="009B6033" w:rsidRDefault="005243E0" w:rsidP="00EB58DB">
            <w:pPr>
              <w:spacing w:before="120"/>
              <w:jc w:val="center"/>
              <w:rPr>
                <w:rFonts w:cstheme="minorHAnsi"/>
                <w:sz w:val="20"/>
                <w:szCs w:val="20"/>
              </w:rPr>
            </w:pPr>
            <w:r>
              <w:rPr>
                <w:rFonts w:cstheme="minorHAnsi"/>
                <w:sz w:val="20"/>
                <w:szCs w:val="20"/>
              </w:rPr>
              <w:t xml:space="preserve"> </w:t>
            </w:r>
            <w:r w:rsidR="009B6033">
              <w:rPr>
                <w:rFonts w:cstheme="minorHAnsi"/>
                <w:sz w:val="20"/>
                <w:szCs w:val="20"/>
              </w:rPr>
              <w:t>0</w:t>
            </w:r>
            <w:r>
              <w:rPr>
                <w:rFonts w:cstheme="minorHAnsi"/>
                <w:sz w:val="20"/>
                <w:szCs w:val="20"/>
              </w:rPr>
              <w:t xml:space="preserve"> - 29</w:t>
            </w:r>
          </w:p>
        </w:tc>
      </w:tr>
    </w:tbl>
    <w:p w:rsidR="005243E0" w:rsidRDefault="005243E0">
      <w:r>
        <w:br w:type="page"/>
      </w:r>
    </w:p>
    <w:p w:rsidR="008C2AAC" w:rsidRDefault="008C2AAC">
      <w:r>
        <w:lastRenderedPageBreak/>
        <w:t>Erläuterung der Bewertungsmatrix</w:t>
      </w:r>
    </w:p>
    <w:p w:rsidR="00EB58DB" w:rsidRDefault="008C2AAC">
      <w:r>
        <w:t xml:space="preserve">Die Prüfenden bewerten, wie ausgeprägt sich die Leistung in den vier Kriterien gezeigt hat. Durch die Vergabe der Punkte können Tendenzen berücksichtigt werden. </w:t>
      </w:r>
      <w:r w:rsidR="00EB58DB">
        <w:t>So könnte z. B. eine gerade noch ausreichende Leistung im Bereic</w:t>
      </w:r>
      <w:r w:rsidR="00450328">
        <w:t>h Kommunikatives Verhalten mit 10</w:t>
      </w:r>
      <w:r w:rsidR="00EB58DB">
        <w:t xml:space="preserve"> Punkten bewertet werden, eine voll ausr</w:t>
      </w:r>
      <w:r w:rsidR="00450328">
        <w:t>eichende Leistung hingegen mit 12,9</w:t>
      </w:r>
      <w:r w:rsidR="00EB58DB">
        <w:t xml:space="preserve"> Punkten. </w:t>
      </w:r>
    </w:p>
    <w:p w:rsidR="00210CC2" w:rsidRDefault="00EB58DB">
      <w:r>
        <w:t xml:space="preserve">Durch die in den einzelnen Kriterien unterschiedliche Höhe der maximal erreichbaren Punkte erfolgt eine Gewichtung: Der Gegenstandsbezug macht 60 % der Note aus, das Kommunikative Verhalten 20%, während Zielgerichtetheit und Selbstständigkeit zu jeweils 10 % einfließen. Im Kriterium Gegenstandsbezug </w:t>
      </w:r>
      <w:r w:rsidR="006C1894">
        <w:t>wurde darauf verzichtet, die Leistung nach Anforderungsbereichen differenziert darzustellen.</w:t>
      </w:r>
      <w:r w:rsidR="00210CC2">
        <w:t xml:space="preserve"> Soll</w:t>
      </w:r>
      <w:r w:rsidR="006C1894">
        <w:t>en die Leistungen in den Anforderungsbereichen einzeln bewertet werden, kann die Matrix entsprechend angepasst werden, indem bei gleicher Gewichtung statt insgesamt maximal 60 Punkte dreimal maximal 20 Punkte pro Anforderungsbereich vergeben werden. Soll</w:t>
      </w:r>
      <w:r w:rsidR="00210CC2">
        <w:t xml:space="preserve"> die Gewichtung anders erfolgen, können die</w:t>
      </w:r>
      <w:r w:rsidR="006C1894">
        <w:t xml:space="preserve"> maximal 60 </w:t>
      </w:r>
      <w:r w:rsidR="00210CC2">
        <w:t xml:space="preserve">Punkte entsprechend anders verteilt </w:t>
      </w:r>
      <w:r w:rsidR="006C1894">
        <w:t>werden</w:t>
      </w:r>
      <w:r w:rsidR="00210CC2">
        <w:t>.</w:t>
      </w:r>
    </w:p>
    <w:p w:rsidR="00210CC2" w:rsidRDefault="00210CC2">
      <w:r>
        <w:t>Da insgesamt maximal 100 Punkte vergeben werden können</w:t>
      </w:r>
      <w:r w:rsidR="006C1894">
        <w:t xml:space="preserve"> und die Verteilung der Punkte den Vorgaben des Notenschlüssels aus der Verordnung entspricht</w:t>
      </w:r>
      <w:r>
        <w:t>, stimmt die erreichte Punktzahl immer mit dem Prozentsatz überein, sodass keine Umrechnungen nötig sind.</w:t>
      </w:r>
      <w:r w:rsidR="00BD74DB">
        <w:t xml:space="preserve"> Sollten sich die Vorgaben des Notenspiegels ändern, müssen die Werte in der Matrix angepasst werden.</w:t>
      </w:r>
    </w:p>
    <w:p w:rsidR="00A629BE" w:rsidRDefault="00A629BE">
      <w:r>
        <w:br w:type="page"/>
      </w:r>
    </w:p>
    <w:p w:rsidR="000144E4" w:rsidRPr="000144E4" w:rsidRDefault="000144E4" w:rsidP="000144E4">
      <w:pPr>
        <w:rPr>
          <w:rFonts w:cstheme="minorHAnsi"/>
          <w:b/>
        </w:rPr>
      </w:pPr>
      <w:r>
        <w:rPr>
          <w:rFonts w:cstheme="minorHAnsi"/>
          <w:b/>
        </w:rPr>
        <w:lastRenderedPageBreak/>
        <w:t>Anlage 4</w:t>
      </w:r>
      <w:r w:rsidRPr="000144E4">
        <w:rPr>
          <w:rFonts w:cstheme="minorHAnsi"/>
          <w:b/>
        </w:rPr>
        <w:t xml:space="preserve"> – Aufgaben und </w:t>
      </w:r>
      <w:r>
        <w:rPr>
          <w:rFonts w:cstheme="minorHAnsi"/>
          <w:b/>
        </w:rPr>
        <w:t>Erwartungshorizont – Vorschlag B</w:t>
      </w:r>
    </w:p>
    <w:p w:rsidR="00A629BE" w:rsidRDefault="00A629BE" w:rsidP="00A629BE">
      <w:pPr>
        <w:pStyle w:val="KeinLeerraum"/>
        <w:shd w:val="clear" w:color="auto" w:fill="FFFFFF" w:themeFill="background1"/>
        <w:jc w:val="both"/>
        <w:rPr>
          <w:rFonts w:asciiTheme="majorHAnsi" w:hAnsiTheme="majorHAnsi" w:cstheme="majorHAnsi"/>
        </w:rPr>
      </w:pPr>
      <w:r>
        <w:rPr>
          <w:rFonts w:asciiTheme="majorHAnsi" w:hAnsiTheme="majorHAnsi" w:cstheme="majorHAnsi"/>
        </w:rPr>
        <w:t>Die Auszubildenden ziehen die Fallsituation und erhalten die Aufgaben für die Vorbereitung der mündlichen Prüfung. In der 20-minütigen Vorbereitungszeit bearbeiten sie die Aufgaben A1-A3 und bereiten sich auf die kurze Vorstellung der Arbeitsergebnisse zu Beginn der mündlichen Prüfung vor. Für die Vorstellung der Arbeitsergebnisse werden Punkte gegeben.</w:t>
      </w:r>
    </w:p>
    <w:p w:rsidR="00A629BE" w:rsidRDefault="00A629BE" w:rsidP="00A629BE">
      <w:pPr>
        <w:pStyle w:val="KeinLeerraum"/>
        <w:shd w:val="clear" w:color="auto" w:fill="FFFFFF" w:themeFill="background1"/>
        <w:jc w:val="both"/>
        <w:rPr>
          <w:rFonts w:asciiTheme="majorHAnsi" w:hAnsiTheme="majorHAnsi" w:cstheme="majorHAnsi"/>
        </w:rPr>
      </w:pPr>
      <w:r>
        <w:rPr>
          <w:rFonts w:asciiTheme="majorHAnsi" w:hAnsiTheme="majorHAnsi" w:cstheme="majorHAnsi"/>
        </w:rPr>
        <w:t xml:space="preserve">Im anschließenden Prüfungsgespräch wird </w:t>
      </w:r>
      <w:r w:rsidRPr="001862E7">
        <w:rPr>
          <w:rFonts w:asciiTheme="majorHAnsi" w:hAnsiTheme="majorHAnsi" w:cstheme="majorHAnsi"/>
          <w:u w:val="single"/>
        </w:rPr>
        <w:t>ein Teil</w:t>
      </w:r>
      <w:r>
        <w:rPr>
          <w:rFonts w:asciiTheme="majorHAnsi" w:hAnsiTheme="majorHAnsi" w:cstheme="majorHAnsi"/>
        </w:rPr>
        <w:t xml:space="preserve"> der Themen, die von den Auszubildenden identifiziert und vorgestellt wurden, aufgegriffen und vertieft. Das Prüfungsgespräch folgt somit stärker den Relevanzen der Auszubildenden, die sich in der Vorbereitungszeit entwickelt haben. Die Themen müssen jedoch nicht erschöpfend – im Sinne der Bearbeitung aller </w:t>
      </w:r>
      <w:proofErr w:type="gramStart"/>
      <w:r>
        <w:rPr>
          <w:rFonts w:asciiTheme="majorHAnsi" w:hAnsiTheme="majorHAnsi" w:cstheme="majorHAnsi"/>
        </w:rPr>
        <w:t>enthaltener</w:t>
      </w:r>
      <w:proofErr w:type="gramEnd"/>
      <w:r>
        <w:rPr>
          <w:rFonts w:asciiTheme="majorHAnsi" w:hAnsiTheme="majorHAnsi" w:cstheme="majorHAnsi"/>
        </w:rPr>
        <w:t xml:space="preserve"> Aufgabenstellungen – im Prüfungsgespräch behandelt werden. Wichtig ist, dass von jeder / jedem Auszubildenden Aufgabenstellungen aus allen drei Kompetenzbereichen (III-V) bearbeitet werden. Die Anzahl und Komplexität der gewählten Aufgabenstellungen müssen der Prüfungszeit entsprechen.</w:t>
      </w:r>
    </w:p>
    <w:p w:rsidR="00A629BE" w:rsidRDefault="00A629BE" w:rsidP="00A629BE">
      <w:pPr>
        <w:pStyle w:val="KeinLeerraum"/>
        <w:shd w:val="clear" w:color="auto" w:fill="FFFFFF" w:themeFill="background1"/>
        <w:jc w:val="both"/>
        <w:rPr>
          <w:rFonts w:asciiTheme="majorHAnsi" w:hAnsiTheme="majorHAnsi" w:cstheme="majorHAnsi"/>
        </w:rPr>
      </w:pPr>
      <w:r>
        <w:rPr>
          <w:rFonts w:asciiTheme="majorHAnsi" w:hAnsiTheme="majorHAnsi" w:cstheme="majorHAnsi"/>
        </w:rPr>
        <w:t>Die Prüfenden achten außerdem, dass allen Auszubildenden Aufgaben aus allen drei Anforderungsbereichen (AFB I-III) gestellt werden, sodass alle Auszubildenden mit den gleichen Leistungsanforderungen geprüft werden. Die bearbeiteten Aufgaben können z. B. in der nachfolgenden Übersicht angekreuzt werden.</w:t>
      </w:r>
    </w:p>
    <w:p w:rsidR="00A629BE" w:rsidRDefault="00A629BE" w:rsidP="00A629BE">
      <w:pPr>
        <w:pStyle w:val="KeinLeerraum"/>
        <w:shd w:val="clear" w:color="auto" w:fill="FFFFFF" w:themeFill="background1"/>
        <w:jc w:val="both"/>
        <w:rPr>
          <w:rFonts w:asciiTheme="majorHAnsi" w:hAnsiTheme="majorHAnsi" w:cstheme="majorHAnsi"/>
        </w:rPr>
      </w:pPr>
      <w:r>
        <w:rPr>
          <w:rFonts w:asciiTheme="majorHAnsi" w:hAnsiTheme="majorHAnsi" w:cstheme="majorHAnsi"/>
        </w:rPr>
        <w:t xml:space="preserve">Der Erwartungshorizont ist ferner so angelegt, dass die Prüfenden darin arbeiten können (Kommentare einfügen, Aussagen der Auszubildenden notieren etc.). Somit geht auch aus dem Erwartungshorizont hervor, welche Aufgaben bearbeitet wurden. Die Antwortbeispiele im Erwartungshorizont sind ausdrücklich als ein Teil der möglichen Lösungen der Auszubildenden zu verstehen und sollen </w:t>
      </w:r>
      <w:proofErr w:type="gramStart"/>
      <w:r>
        <w:rPr>
          <w:rFonts w:asciiTheme="majorHAnsi" w:hAnsiTheme="majorHAnsi" w:cstheme="majorHAnsi"/>
        </w:rPr>
        <w:t>den Prüfenden Hinweise</w:t>
      </w:r>
      <w:proofErr w:type="gramEnd"/>
      <w:r>
        <w:rPr>
          <w:rFonts w:asciiTheme="majorHAnsi" w:hAnsiTheme="majorHAnsi" w:cstheme="majorHAnsi"/>
        </w:rPr>
        <w:t xml:space="preserve"> für die Beurteilung liefern. Die ausgewiesenen Punkte stellen pro Aufgabe immer das Maximum dar. Je nach Qualität und Selbstständigkeit der von den Auszubildenden vorgenommen Ausführungen, können Abstufungen (unterhalb der Maximalpunktezahl) in 0,5 Punkte-Schritten vorgenommen werden.</w:t>
      </w:r>
    </w:p>
    <w:p w:rsidR="00A629BE" w:rsidRPr="00A86D44" w:rsidRDefault="00A629BE" w:rsidP="00A629BE">
      <w:pPr>
        <w:pStyle w:val="KeinLeerraum"/>
        <w:shd w:val="clear" w:color="auto" w:fill="FFFFFF" w:themeFill="background1"/>
        <w:rPr>
          <w:rFonts w:asciiTheme="majorHAnsi" w:hAnsiTheme="majorHAnsi" w:cstheme="majorHAnsi"/>
        </w:rPr>
      </w:pPr>
    </w:p>
    <w:tbl>
      <w:tblPr>
        <w:tblStyle w:val="Tabellenraster"/>
        <w:tblW w:w="0" w:type="auto"/>
        <w:tblLook w:val="04A0" w:firstRow="1" w:lastRow="0" w:firstColumn="1" w:lastColumn="0" w:noHBand="0" w:noVBand="1"/>
      </w:tblPr>
      <w:tblGrid>
        <w:gridCol w:w="9062"/>
      </w:tblGrid>
      <w:tr w:rsidR="00A629BE" w:rsidRPr="0027470E" w:rsidTr="00A629BE">
        <w:tc>
          <w:tcPr>
            <w:tcW w:w="9062" w:type="dxa"/>
            <w:shd w:val="clear" w:color="auto" w:fill="F2F2F2" w:themeFill="background1" w:themeFillShade="F2"/>
          </w:tcPr>
          <w:p w:rsidR="00A629BE" w:rsidRPr="0027470E" w:rsidRDefault="00A629BE" w:rsidP="00A629BE">
            <w:pPr>
              <w:pStyle w:val="KeinLeerraum"/>
              <w:jc w:val="center"/>
              <w:rPr>
                <w:rFonts w:asciiTheme="majorHAnsi" w:hAnsiTheme="majorHAnsi" w:cstheme="majorHAnsi"/>
                <w:b/>
              </w:rPr>
            </w:pPr>
            <w:r w:rsidRPr="0027470E">
              <w:rPr>
                <w:rFonts w:asciiTheme="majorHAnsi" w:hAnsiTheme="majorHAnsi" w:cstheme="majorHAnsi"/>
                <w:b/>
              </w:rPr>
              <w:t xml:space="preserve">Aufgaben für die Vorbereitung der mündlichen Prüfung </w:t>
            </w:r>
            <w:r w:rsidRPr="0027470E">
              <w:rPr>
                <w:rFonts w:asciiTheme="majorHAnsi" w:hAnsiTheme="majorHAnsi" w:cstheme="majorHAnsi"/>
              </w:rPr>
              <w:t>(Vorbereitungszeit 20 Min.)</w:t>
            </w:r>
          </w:p>
        </w:tc>
      </w:tr>
    </w:tbl>
    <w:p w:rsidR="00A629BE" w:rsidRPr="0027470E" w:rsidRDefault="00A629BE" w:rsidP="00A629BE">
      <w:pPr>
        <w:pStyle w:val="KeinLeerraum"/>
        <w:rPr>
          <w:rFonts w:asciiTheme="majorHAnsi" w:hAnsiTheme="majorHAnsi" w:cstheme="majorHAnsi"/>
        </w:rPr>
      </w:pPr>
    </w:p>
    <w:p w:rsidR="00A629BE" w:rsidRPr="0027470E" w:rsidRDefault="00A629BE" w:rsidP="00A629BE">
      <w:pPr>
        <w:pStyle w:val="KeinLeerraum"/>
        <w:rPr>
          <w:rFonts w:asciiTheme="majorHAnsi" w:hAnsiTheme="majorHAnsi" w:cstheme="majorHAnsi"/>
          <w:b/>
        </w:rPr>
      </w:pPr>
      <w:r w:rsidRPr="0027470E">
        <w:rPr>
          <w:rFonts w:asciiTheme="majorHAnsi" w:hAnsiTheme="majorHAnsi" w:cstheme="majorHAnsi"/>
          <w:b/>
        </w:rPr>
        <w:t>Analyse der Fallsituation anhand ausgewählter Situationsmerkmale</w:t>
      </w:r>
    </w:p>
    <w:p w:rsidR="00A629BE" w:rsidRPr="0027470E" w:rsidRDefault="00A629BE" w:rsidP="00A629BE">
      <w:pPr>
        <w:pStyle w:val="KeinLeerraum"/>
        <w:rPr>
          <w:rFonts w:asciiTheme="majorHAnsi" w:hAnsiTheme="majorHAnsi" w:cstheme="majorHAnsi"/>
        </w:rPr>
      </w:pPr>
    </w:p>
    <w:p w:rsidR="00A629BE" w:rsidRPr="0027470E" w:rsidRDefault="00A629BE" w:rsidP="00A629BE">
      <w:pPr>
        <w:pStyle w:val="KeinLeerraum"/>
        <w:jc w:val="both"/>
        <w:rPr>
          <w:rFonts w:asciiTheme="majorHAnsi" w:hAnsiTheme="majorHAnsi" w:cstheme="majorHAnsi"/>
        </w:rPr>
      </w:pPr>
      <w:r w:rsidRPr="0027470E">
        <w:rPr>
          <w:rFonts w:asciiTheme="majorHAnsi" w:hAnsiTheme="majorHAnsi" w:cstheme="majorHAnsi"/>
          <w:b/>
        </w:rPr>
        <w:t>A1</w:t>
      </w:r>
      <w:r w:rsidRPr="0027470E">
        <w:rPr>
          <w:rFonts w:asciiTheme="majorHAnsi" w:hAnsiTheme="majorHAnsi" w:cstheme="majorHAnsi"/>
        </w:rPr>
        <w:t>: Lesen Sie bitte die Fallsituation und fassen Sie die zentralen Themen zusammen. Worum geht es in der Fallsituation?</w:t>
      </w:r>
    </w:p>
    <w:p w:rsidR="00A629BE" w:rsidRPr="0027470E" w:rsidRDefault="00A629BE" w:rsidP="00A629BE">
      <w:pPr>
        <w:pStyle w:val="KeinLeerraum"/>
        <w:jc w:val="both"/>
        <w:rPr>
          <w:rFonts w:asciiTheme="majorHAnsi" w:hAnsiTheme="majorHAnsi" w:cstheme="majorHAnsi"/>
        </w:rPr>
      </w:pPr>
      <w:r w:rsidRPr="0027470E">
        <w:rPr>
          <w:rFonts w:asciiTheme="majorHAnsi" w:hAnsiTheme="majorHAnsi" w:cstheme="majorHAnsi"/>
          <w:b/>
        </w:rPr>
        <w:t>A2</w:t>
      </w:r>
      <w:r w:rsidRPr="0027470E">
        <w:rPr>
          <w:rFonts w:asciiTheme="majorHAnsi" w:hAnsiTheme="majorHAnsi" w:cstheme="majorHAnsi"/>
        </w:rPr>
        <w:t>: Identifizieren Sie die handelnden Personen in der Fallsituation. Wie nehmen diese Personen die dargestellte Pflegesituation vermutlich wahr, was denken sie darüber und wie gehen sie damit um?</w:t>
      </w:r>
    </w:p>
    <w:p w:rsidR="00A629BE" w:rsidRPr="0027470E" w:rsidRDefault="00A629BE" w:rsidP="00A629BE">
      <w:pPr>
        <w:pStyle w:val="KeinLeerraum"/>
        <w:jc w:val="both"/>
        <w:rPr>
          <w:rFonts w:asciiTheme="majorHAnsi" w:hAnsiTheme="majorHAnsi" w:cstheme="majorHAnsi"/>
        </w:rPr>
      </w:pPr>
      <w:r w:rsidRPr="0027470E">
        <w:rPr>
          <w:rFonts w:asciiTheme="majorHAnsi" w:hAnsiTheme="majorHAnsi" w:cstheme="majorHAnsi"/>
          <w:b/>
        </w:rPr>
        <w:t>A3</w:t>
      </w:r>
      <w:r w:rsidRPr="0027470E">
        <w:rPr>
          <w:rFonts w:asciiTheme="majorHAnsi" w:hAnsiTheme="majorHAnsi" w:cstheme="majorHAnsi"/>
        </w:rPr>
        <w:t>: Beschreiben Sie bitte, wie die beteiligten Personen in der Fallsituation handeln (Handlungsmuster) und welche Gründe es für ihre Handlungen gibt (Handlungsanlässe).</w:t>
      </w:r>
    </w:p>
    <w:p w:rsidR="00A629BE" w:rsidRPr="0027470E" w:rsidRDefault="00A629BE" w:rsidP="00A629BE">
      <w:pPr>
        <w:pStyle w:val="KeinLeerraum"/>
        <w:jc w:val="both"/>
        <w:rPr>
          <w:rFonts w:asciiTheme="majorHAnsi" w:hAnsiTheme="majorHAnsi" w:cstheme="majorHAnsi"/>
        </w:rPr>
      </w:pPr>
    </w:p>
    <w:p w:rsidR="00A629BE" w:rsidRPr="0027470E" w:rsidRDefault="00A629BE" w:rsidP="00A629BE">
      <w:pPr>
        <w:pStyle w:val="KeinLeerraum"/>
        <w:jc w:val="both"/>
        <w:rPr>
          <w:rFonts w:asciiTheme="majorHAnsi" w:hAnsiTheme="majorHAnsi" w:cstheme="majorHAnsi"/>
        </w:rPr>
      </w:pPr>
      <w:r w:rsidRPr="0027470E">
        <w:rPr>
          <w:rFonts w:asciiTheme="majorHAnsi" w:hAnsiTheme="majorHAnsi" w:cstheme="majorHAnsi"/>
          <w:b/>
        </w:rPr>
        <w:t>Hinweis</w:t>
      </w:r>
      <w:r w:rsidRPr="0027470E">
        <w:rPr>
          <w:rFonts w:asciiTheme="majorHAnsi" w:hAnsiTheme="majorHAnsi" w:cstheme="majorHAnsi"/>
        </w:rPr>
        <w:t>: Machen Sie sich bitte Notizen zu den Aufgaben A1-A3 und stellen Sie Ihre Ergebnisse zu Beginn der mündlichen Prüfung vor (Vortragszeit: 10 Min.). Sie können dafür Ihre Notizen verwenden. Im Prüfungsgespräch greifen wir die einzelnen Themen aus der Fallsituation auf.</w:t>
      </w:r>
    </w:p>
    <w:p w:rsidR="00A629BE" w:rsidRDefault="00A629BE" w:rsidP="00A629BE">
      <w:pPr>
        <w:pStyle w:val="KeinLeerraum"/>
        <w:rPr>
          <w:rFonts w:asciiTheme="majorHAnsi" w:hAnsiTheme="majorHAnsi" w:cstheme="majorHAnsi"/>
        </w:rPr>
      </w:pPr>
    </w:p>
    <w:p w:rsidR="00A629BE" w:rsidRPr="0027470E" w:rsidRDefault="00A629BE" w:rsidP="00A629BE">
      <w:pPr>
        <w:rPr>
          <w:rFonts w:asciiTheme="majorHAnsi" w:hAnsiTheme="majorHAnsi" w:cstheme="majorHAnsi"/>
        </w:rPr>
      </w:pPr>
      <w:r>
        <w:rPr>
          <w:rFonts w:asciiTheme="majorHAnsi" w:hAnsiTheme="majorHAnsi" w:cstheme="majorHAnsi"/>
        </w:rPr>
        <w:br w:type="page"/>
      </w:r>
    </w:p>
    <w:tbl>
      <w:tblPr>
        <w:tblStyle w:val="Tabellenraster"/>
        <w:tblW w:w="0" w:type="auto"/>
        <w:jc w:val="center"/>
        <w:shd w:val="clear" w:color="auto" w:fill="F2F2F2" w:themeFill="background1" w:themeFillShade="F2"/>
        <w:tblLook w:val="04A0" w:firstRow="1" w:lastRow="0" w:firstColumn="1" w:lastColumn="0" w:noHBand="0" w:noVBand="1"/>
      </w:tblPr>
      <w:tblGrid>
        <w:gridCol w:w="9062"/>
      </w:tblGrid>
      <w:tr w:rsidR="00A629BE" w:rsidRPr="0027470E" w:rsidTr="00A629BE">
        <w:trPr>
          <w:jc w:val="center"/>
        </w:trPr>
        <w:tc>
          <w:tcPr>
            <w:tcW w:w="9062" w:type="dxa"/>
            <w:shd w:val="clear" w:color="auto" w:fill="F2F2F2" w:themeFill="background1" w:themeFillShade="F2"/>
          </w:tcPr>
          <w:p w:rsidR="00A629BE" w:rsidRPr="0027470E" w:rsidRDefault="00A629BE" w:rsidP="00A629BE">
            <w:pPr>
              <w:pStyle w:val="KeinLeerraum"/>
              <w:jc w:val="center"/>
              <w:rPr>
                <w:rFonts w:asciiTheme="majorHAnsi" w:hAnsiTheme="majorHAnsi" w:cstheme="majorHAnsi"/>
                <w:b/>
              </w:rPr>
            </w:pPr>
            <w:r w:rsidRPr="0027470E">
              <w:rPr>
                <w:rFonts w:asciiTheme="majorHAnsi" w:hAnsiTheme="majorHAnsi" w:cstheme="majorHAnsi"/>
                <w:b/>
              </w:rPr>
              <w:lastRenderedPageBreak/>
              <w:t xml:space="preserve">Prüfungsaufgaben </w:t>
            </w:r>
            <w:r w:rsidRPr="0027470E">
              <w:rPr>
                <w:rFonts w:asciiTheme="majorHAnsi" w:hAnsiTheme="majorHAnsi" w:cstheme="majorHAnsi"/>
              </w:rPr>
              <w:t>(Beispiele)</w:t>
            </w:r>
          </w:p>
        </w:tc>
      </w:tr>
    </w:tbl>
    <w:p w:rsidR="00A629BE" w:rsidRPr="0027470E" w:rsidRDefault="00A629BE" w:rsidP="00A629BE">
      <w:pPr>
        <w:pStyle w:val="KeinLeerraum"/>
        <w:rPr>
          <w:rFonts w:asciiTheme="majorHAnsi" w:hAnsiTheme="majorHAnsi" w:cstheme="majorHAnsi"/>
        </w:rPr>
      </w:pPr>
    </w:p>
    <w:tbl>
      <w:tblPr>
        <w:tblStyle w:val="Tabellenraster"/>
        <w:tblW w:w="0" w:type="auto"/>
        <w:tblLook w:val="04A0" w:firstRow="1" w:lastRow="0" w:firstColumn="1" w:lastColumn="0" w:noHBand="0" w:noVBand="1"/>
      </w:tblPr>
      <w:tblGrid>
        <w:gridCol w:w="9062"/>
      </w:tblGrid>
      <w:tr w:rsidR="00A629BE" w:rsidRPr="0027470E" w:rsidTr="00A629BE">
        <w:tc>
          <w:tcPr>
            <w:tcW w:w="9062" w:type="dxa"/>
            <w:shd w:val="clear" w:color="auto" w:fill="FFF2CC" w:themeFill="accent4" w:themeFillTint="33"/>
          </w:tcPr>
          <w:p w:rsidR="00A629BE" w:rsidRPr="0027470E" w:rsidRDefault="00A629BE" w:rsidP="00A629BE">
            <w:pPr>
              <w:pStyle w:val="KeinLeerraum"/>
              <w:jc w:val="both"/>
              <w:rPr>
                <w:rFonts w:asciiTheme="majorHAnsi" w:hAnsiTheme="majorHAnsi" w:cstheme="majorHAnsi"/>
                <w:sz w:val="20"/>
                <w:szCs w:val="20"/>
              </w:rPr>
            </w:pPr>
            <w:r w:rsidRPr="0027470E">
              <w:rPr>
                <w:rFonts w:asciiTheme="majorHAnsi" w:hAnsiTheme="majorHAnsi" w:cstheme="majorHAnsi"/>
                <w:b/>
                <w:sz w:val="20"/>
                <w:szCs w:val="20"/>
              </w:rPr>
              <w:t>Kompetenzbereich III</w:t>
            </w:r>
            <w:r w:rsidRPr="0027470E">
              <w:rPr>
                <w:rFonts w:asciiTheme="majorHAnsi" w:hAnsiTheme="majorHAnsi" w:cstheme="majorHAnsi"/>
                <w:sz w:val="20"/>
                <w:szCs w:val="20"/>
              </w:rPr>
              <w:t>: Intra- und interprofessionelles Handeln in unterschiedlichen systemischen Kontexten verantwortlich gestalten und mitgestalten.</w:t>
            </w:r>
          </w:p>
        </w:tc>
      </w:tr>
      <w:tr w:rsidR="00A629BE" w:rsidRPr="0027470E" w:rsidTr="00A629BE">
        <w:tc>
          <w:tcPr>
            <w:tcW w:w="9062" w:type="dxa"/>
            <w:shd w:val="clear" w:color="auto" w:fill="F2F2F2" w:themeFill="background1" w:themeFillShade="F2"/>
          </w:tcPr>
          <w:p w:rsidR="00A629BE" w:rsidRPr="0027470E" w:rsidRDefault="00A629BE" w:rsidP="00A629BE">
            <w:pPr>
              <w:pStyle w:val="KeinLeerraum"/>
              <w:jc w:val="both"/>
              <w:rPr>
                <w:rFonts w:asciiTheme="majorHAnsi" w:hAnsiTheme="majorHAnsi" w:cstheme="majorHAnsi"/>
                <w:sz w:val="20"/>
                <w:szCs w:val="20"/>
              </w:rPr>
            </w:pPr>
            <w:r w:rsidRPr="0027470E">
              <w:rPr>
                <w:rFonts w:asciiTheme="majorHAnsi" w:hAnsiTheme="majorHAnsi" w:cstheme="majorHAnsi"/>
                <w:b/>
                <w:sz w:val="20"/>
                <w:szCs w:val="20"/>
              </w:rPr>
              <w:t>Thema 1</w:t>
            </w:r>
            <w:r w:rsidRPr="0027470E">
              <w:rPr>
                <w:rFonts w:asciiTheme="majorHAnsi" w:hAnsiTheme="majorHAnsi" w:cstheme="majorHAnsi"/>
                <w:sz w:val="20"/>
                <w:szCs w:val="20"/>
              </w:rPr>
              <w:t xml:space="preserve">: Konflikte mit </w:t>
            </w:r>
            <w:proofErr w:type="spellStart"/>
            <w:r w:rsidRPr="0027470E">
              <w:rPr>
                <w:rFonts w:asciiTheme="majorHAnsi" w:hAnsiTheme="majorHAnsi" w:cstheme="majorHAnsi"/>
                <w:sz w:val="20"/>
                <w:szCs w:val="20"/>
              </w:rPr>
              <w:t>KollegInnen</w:t>
            </w:r>
            <w:proofErr w:type="spellEnd"/>
            <w:r w:rsidRPr="0027470E">
              <w:rPr>
                <w:rFonts w:asciiTheme="majorHAnsi" w:hAnsiTheme="majorHAnsi" w:cstheme="majorHAnsi"/>
                <w:sz w:val="20"/>
                <w:szCs w:val="20"/>
              </w:rPr>
              <w:t xml:space="preserve"> / persönlicher Umgang mit Konflikten</w:t>
            </w:r>
          </w:p>
        </w:tc>
      </w:tr>
      <w:tr w:rsidR="00A629BE" w:rsidRPr="0027470E" w:rsidTr="00A629BE">
        <w:tc>
          <w:tcPr>
            <w:tcW w:w="9062" w:type="dxa"/>
          </w:tcPr>
          <w:p w:rsidR="00A629BE" w:rsidRPr="0027470E" w:rsidRDefault="00A629BE" w:rsidP="00A629BE">
            <w:pPr>
              <w:pStyle w:val="KeinLeerraum"/>
              <w:jc w:val="both"/>
              <w:rPr>
                <w:rFonts w:asciiTheme="majorHAnsi" w:hAnsiTheme="majorHAnsi" w:cstheme="majorHAnsi"/>
                <w:sz w:val="20"/>
                <w:szCs w:val="20"/>
              </w:rPr>
            </w:pPr>
            <w:r w:rsidRPr="00A86D44">
              <w:rPr>
                <w:rFonts w:asciiTheme="majorHAnsi" w:hAnsiTheme="majorHAnsi" w:cstheme="majorHAnsi"/>
                <w:sz w:val="20"/>
                <w:szCs w:val="20"/>
              </w:rPr>
              <w:t>□</w:t>
            </w:r>
            <w:r>
              <w:rPr>
                <w:rFonts w:asciiTheme="majorHAnsi" w:hAnsiTheme="majorHAnsi" w:cstheme="majorHAnsi"/>
                <w:b/>
                <w:sz w:val="20"/>
                <w:szCs w:val="20"/>
              </w:rPr>
              <w:t xml:space="preserve"> </w:t>
            </w:r>
            <w:r w:rsidRPr="0027470E">
              <w:rPr>
                <w:rFonts w:asciiTheme="majorHAnsi" w:hAnsiTheme="majorHAnsi" w:cstheme="majorHAnsi"/>
                <w:b/>
                <w:sz w:val="20"/>
                <w:szCs w:val="20"/>
              </w:rPr>
              <w:t>A4</w:t>
            </w:r>
            <w:r w:rsidRPr="0027470E">
              <w:rPr>
                <w:rFonts w:asciiTheme="majorHAnsi" w:hAnsiTheme="majorHAnsi" w:cstheme="majorHAnsi"/>
                <w:sz w:val="20"/>
                <w:szCs w:val="20"/>
              </w:rPr>
              <w:t>: Beschreiben Sie bitte den Konflikt zwischen der Pflegehelferin Heidi, Herrn Mond und der Auszubildenden. Wodurch wird dieser Konflikt offensichtlich ausgelöst?</w:t>
            </w:r>
          </w:p>
          <w:p w:rsidR="00A629BE" w:rsidRPr="0027470E" w:rsidRDefault="00A629BE" w:rsidP="00A629BE">
            <w:pPr>
              <w:pStyle w:val="KeinLeerraum"/>
              <w:jc w:val="both"/>
              <w:rPr>
                <w:rFonts w:asciiTheme="majorHAnsi" w:hAnsiTheme="majorHAnsi" w:cstheme="majorHAnsi"/>
                <w:sz w:val="20"/>
                <w:szCs w:val="20"/>
              </w:rPr>
            </w:pPr>
            <w:r w:rsidRPr="00A86D44">
              <w:rPr>
                <w:rFonts w:asciiTheme="majorHAnsi" w:hAnsiTheme="majorHAnsi" w:cstheme="majorHAnsi"/>
                <w:sz w:val="20"/>
                <w:szCs w:val="20"/>
              </w:rPr>
              <w:t>□</w:t>
            </w:r>
            <w:r>
              <w:rPr>
                <w:rFonts w:asciiTheme="majorHAnsi" w:hAnsiTheme="majorHAnsi" w:cstheme="majorHAnsi"/>
                <w:sz w:val="20"/>
                <w:szCs w:val="20"/>
              </w:rPr>
              <w:t xml:space="preserve"> </w:t>
            </w:r>
            <w:r w:rsidRPr="0027470E">
              <w:rPr>
                <w:rFonts w:asciiTheme="majorHAnsi" w:hAnsiTheme="majorHAnsi" w:cstheme="majorHAnsi"/>
                <w:b/>
                <w:sz w:val="20"/>
                <w:szCs w:val="20"/>
              </w:rPr>
              <w:t>A5</w:t>
            </w:r>
            <w:r w:rsidRPr="0027470E">
              <w:rPr>
                <w:rFonts w:asciiTheme="majorHAnsi" w:hAnsiTheme="majorHAnsi" w:cstheme="majorHAnsi"/>
                <w:sz w:val="20"/>
                <w:szCs w:val="20"/>
              </w:rPr>
              <w:t>: Die Auszubildende bespricht den Konflikt mit der Wohnbereichsleiterin. Erläutern Sie mögliche Handlungsschritte, die Sie in ähnlichen Berufssituationen für eine direkte Konfliktlösung ergreifen können.</w:t>
            </w:r>
          </w:p>
        </w:tc>
      </w:tr>
      <w:tr w:rsidR="00A629BE" w:rsidRPr="0027470E" w:rsidTr="00A629BE">
        <w:tc>
          <w:tcPr>
            <w:tcW w:w="9062" w:type="dxa"/>
            <w:shd w:val="clear" w:color="auto" w:fill="F2F2F2" w:themeFill="background1" w:themeFillShade="F2"/>
          </w:tcPr>
          <w:p w:rsidR="00A629BE" w:rsidRPr="0027470E" w:rsidRDefault="00A629BE" w:rsidP="00A629BE">
            <w:pPr>
              <w:pStyle w:val="KeinLeerraum"/>
              <w:jc w:val="both"/>
              <w:rPr>
                <w:rFonts w:asciiTheme="majorHAnsi" w:hAnsiTheme="majorHAnsi" w:cstheme="majorHAnsi"/>
                <w:sz w:val="20"/>
                <w:szCs w:val="20"/>
              </w:rPr>
            </w:pPr>
            <w:r w:rsidRPr="0027470E">
              <w:rPr>
                <w:rFonts w:asciiTheme="majorHAnsi" w:hAnsiTheme="majorHAnsi" w:cstheme="majorHAnsi"/>
                <w:b/>
                <w:sz w:val="20"/>
                <w:szCs w:val="20"/>
              </w:rPr>
              <w:t>Thema 2</w:t>
            </w:r>
            <w:r w:rsidRPr="0027470E">
              <w:rPr>
                <w:rFonts w:asciiTheme="majorHAnsi" w:hAnsiTheme="majorHAnsi" w:cstheme="majorHAnsi"/>
                <w:sz w:val="20"/>
                <w:szCs w:val="20"/>
              </w:rPr>
              <w:t xml:space="preserve">: </w:t>
            </w:r>
            <w:proofErr w:type="spellStart"/>
            <w:r w:rsidRPr="0027470E">
              <w:rPr>
                <w:rFonts w:asciiTheme="majorHAnsi" w:hAnsiTheme="majorHAnsi" w:cstheme="majorHAnsi"/>
                <w:sz w:val="20"/>
                <w:szCs w:val="20"/>
              </w:rPr>
              <w:t>KollegInnen</w:t>
            </w:r>
            <w:proofErr w:type="spellEnd"/>
            <w:r w:rsidRPr="0027470E">
              <w:rPr>
                <w:rFonts w:asciiTheme="majorHAnsi" w:hAnsiTheme="majorHAnsi" w:cstheme="majorHAnsi"/>
                <w:sz w:val="20"/>
                <w:szCs w:val="20"/>
              </w:rPr>
              <w:t xml:space="preserve"> mit Abschlüssen in der Pflegehilfe / Pflegeassistenz beraten, schulen und bei der Entwicklung von Handlungsalternativen unterstützen (Verantwortung im qualifikationsheterogenen Pflegeteam)</w:t>
            </w:r>
          </w:p>
        </w:tc>
      </w:tr>
      <w:tr w:rsidR="00A629BE" w:rsidRPr="0027470E" w:rsidTr="00A629BE">
        <w:tc>
          <w:tcPr>
            <w:tcW w:w="9062" w:type="dxa"/>
          </w:tcPr>
          <w:p w:rsidR="00A629BE" w:rsidRPr="0027470E" w:rsidRDefault="00A629BE" w:rsidP="00A629BE">
            <w:pPr>
              <w:pStyle w:val="KeinLeerraum"/>
              <w:jc w:val="both"/>
              <w:rPr>
                <w:rFonts w:asciiTheme="majorHAnsi" w:hAnsiTheme="majorHAnsi" w:cstheme="majorHAnsi"/>
                <w:sz w:val="20"/>
                <w:szCs w:val="20"/>
              </w:rPr>
            </w:pPr>
            <w:r w:rsidRPr="00A86D44">
              <w:rPr>
                <w:rFonts w:asciiTheme="majorHAnsi" w:hAnsiTheme="majorHAnsi" w:cstheme="majorHAnsi"/>
                <w:sz w:val="20"/>
                <w:szCs w:val="20"/>
              </w:rPr>
              <w:t>□</w:t>
            </w:r>
            <w:r>
              <w:rPr>
                <w:rFonts w:asciiTheme="majorHAnsi" w:hAnsiTheme="majorHAnsi" w:cstheme="majorHAnsi"/>
                <w:sz w:val="20"/>
                <w:szCs w:val="20"/>
              </w:rPr>
              <w:t xml:space="preserve"> </w:t>
            </w:r>
            <w:r w:rsidRPr="0027470E">
              <w:rPr>
                <w:rFonts w:asciiTheme="majorHAnsi" w:hAnsiTheme="majorHAnsi" w:cstheme="majorHAnsi"/>
                <w:b/>
                <w:sz w:val="20"/>
                <w:szCs w:val="20"/>
              </w:rPr>
              <w:t>A6</w:t>
            </w:r>
            <w:r w:rsidRPr="0027470E">
              <w:rPr>
                <w:rFonts w:asciiTheme="majorHAnsi" w:hAnsiTheme="majorHAnsi" w:cstheme="majorHAnsi"/>
                <w:sz w:val="20"/>
                <w:szCs w:val="20"/>
              </w:rPr>
              <w:t>: Welche Gründe können neben dem hohen Arbeitsaufkommen dazu geführt haben, dass Pflegehelferin Heidi Herrn Mond so ruckartig bewegt hat?</w:t>
            </w:r>
          </w:p>
          <w:p w:rsidR="00A629BE" w:rsidRPr="0027470E" w:rsidRDefault="00A629BE" w:rsidP="00A629BE">
            <w:pPr>
              <w:pStyle w:val="KeinLeerraum"/>
              <w:jc w:val="both"/>
              <w:rPr>
                <w:rFonts w:asciiTheme="majorHAnsi" w:hAnsiTheme="majorHAnsi" w:cstheme="majorHAnsi"/>
                <w:sz w:val="20"/>
                <w:szCs w:val="20"/>
              </w:rPr>
            </w:pPr>
            <w:r w:rsidRPr="00A86D44">
              <w:rPr>
                <w:rFonts w:asciiTheme="majorHAnsi" w:hAnsiTheme="majorHAnsi" w:cstheme="majorHAnsi"/>
                <w:sz w:val="20"/>
                <w:szCs w:val="20"/>
              </w:rPr>
              <w:t>□</w:t>
            </w:r>
            <w:r>
              <w:rPr>
                <w:rFonts w:asciiTheme="majorHAnsi" w:hAnsiTheme="majorHAnsi" w:cstheme="majorHAnsi"/>
                <w:sz w:val="20"/>
                <w:szCs w:val="20"/>
              </w:rPr>
              <w:t xml:space="preserve"> </w:t>
            </w:r>
            <w:r w:rsidRPr="0027470E">
              <w:rPr>
                <w:rFonts w:asciiTheme="majorHAnsi" w:hAnsiTheme="majorHAnsi" w:cstheme="majorHAnsi"/>
                <w:b/>
                <w:sz w:val="20"/>
                <w:szCs w:val="20"/>
              </w:rPr>
              <w:t>A7</w:t>
            </w:r>
            <w:r w:rsidRPr="0027470E">
              <w:rPr>
                <w:rFonts w:asciiTheme="majorHAnsi" w:hAnsiTheme="majorHAnsi" w:cstheme="majorHAnsi"/>
                <w:sz w:val="20"/>
                <w:szCs w:val="20"/>
              </w:rPr>
              <w:t xml:space="preserve">: Erläutern Sie zwei Maßnahmen, mit denen Pflegefachpersonen die </w:t>
            </w:r>
            <w:proofErr w:type="spellStart"/>
            <w:r w:rsidRPr="0027470E">
              <w:rPr>
                <w:rFonts w:asciiTheme="majorHAnsi" w:hAnsiTheme="majorHAnsi" w:cstheme="majorHAnsi"/>
                <w:sz w:val="20"/>
                <w:szCs w:val="20"/>
              </w:rPr>
              <w:t>PflegehelferInnen</w:t>
            </w:r>
            <w:proofErr w:type="spellEnd"/>
            <w:r w:rsidRPr="0027470E">
              <w:rPr>
                <w:rFonts w:asciiTheme="majorHAnsi" w:hAnsiTheme="majorHAnsi" w:cstheme="majorHAnsi"/>
                <w:sz w:val="20"/>
                <w:szCs w:val="20"/>
              </w:rPr>
              <w:t xml:space="preserve"> / </w:t>
            </w:r>
            <w:proofErr w:type="spellStart"/>
            <w:r w:rsidRPr="0027470E">
              <w:rPr>
                <w:rFonts w:asciiTheme="majorHAnsi" w:hAnsiTheme="majorHAnsi" w:cstheme="majorHAnsi"/>
                <w:sz w:val="20"/>
                <w:szCs w:val="20"/>
              </w:rPr>
              <w:t>PflegeassistentInnen</w:t>
            </w:r>
            <w:proofErr w:type="spellEnd"/>
            <w:r w:rsidRPr="0027470E">
              <w:rPr>
                <w:rFonts w:asciiTheme="majorHAnsi" w:hAnsiTheme="majorHAnsi" w:cstheme="majorHAnsi"/>
                <w:sz w:val="20"/>
                <w:szCs w:val="20"/>
              </w:rPr>
              <w:t xml:space="preserve"> im Team dabei unterstützen können, in ähnlichen Pflegesituationen professioneller zu handeln.</w:t>
            </w:r>
          </w:p>
        </w:tc>
      </w:tr>
      <w:tr w:rsidR="00A629BE" w:rsidRPr="0027470E" w:rsidTr="00A629BE">
        <w:tc>
          <w:tcPr>
            <w:tcW w:w="9062" w:type="dxa"/>
            <w:shd w:val="clear" w:color="auto" w:fill="F2F2F2" w:themeFill="background1" w:themeFillShade="F2"/>
          </w:tcPr>
          <w:p w:rsidR="00A629BE" w:rsidRPr="0027470E" w:rsidRDefault="00A629BE" w:rsidP="00A629BE">
            <w:pPr>
              <w:pStyle w:val="KeinLeerraum"/>
              <w:jc w:val="both"/>
              <w:rPr>
                <w:rFonts w:asciiTheme="majorHAnsi" w:hAnsiTheme="majorHAnsi" w:cstheme="majorHAnsi"/>
                <w:b/>
                <w:sz w:val="20"/>
                <w:szCs w:val="20"/>
              </w:rPr>
            </w:pPr>
            <w:r w:rsidRPr="0027470E">
              <w:rPr>
                <w:rFonts w:asciiTheme="majorHAnsi" w:hAnsiTheme="majorHAnsi" w:cstheme="majorHAnsi"/>
                <w:b/>
                <w:sz w:val="20"/>
                <w:szCs w:val="20"/>
              </w:rPr>
              <w:t>Thema 3</w:t>
            </w:r>
            <w:r w:rsidRPr="0027470E">
              <w:rPr>
                <w:rFonts w:asciiTheme="majorHAnsi" w:hAnsiTheme="majorHAnsi" w:cstheme="majorHAnsi"/>
                <w:sz w:val="20"/>
                <w:szCs w:val="20"/>
              </w:rPr>
              <w:t>: Gewaltsituationen wahrnehmen, ansprechen und vorbeugen</w:t>
            </w:r>
          </w:p>
        </w:tc>
      </w:tr>
      <w:tr w:rsidR="00A629BE" w:rsidRPr="0027470E" w:rsidTr="00A629BE">
        <w:tc>
          <w:tcPr>
            <w:tcW w:w="9062" w:type="dxa"/>
          </w:tcPr>
          <w:p w:rsidR="00A629BE" w:rsidRPr="0027470E" w:rsidRDefault="00A629BE" w:rsidP="00A629BE">
            <w:pPr>
              <w:pStyle w:val="KeinLeerraum"/>
              <w:jc w:val="both"/>
              <w:rPr>
                <w:rFonts w:asciiTheme="majorHAnsi" w:hAnsiTheme="majorHAnsi" w:cstheme="majorHAnsi"/>
                <w:sz w:val="20"/>
                <w:szCs w:val="20"/>
              </w:rPr>
            </w:pPr>
            <w:r w:rsidRPr="00A86D44">
              <w:rPr>
                <w:rFonts w:asciiTheme="majorHAnsi" w:hAnsiTheme="majorHAnsi" w:cstheme="majorHAnsi"/>
                <w:sz w:val="20"/>
                <w:szCs w:val="20"/>
              </w:rPr>
              <w:t>□</w:t>
            </w:r>
            <w:r>
              <w:rPr>
                <w:rFonts w:asciiTheme="majorHAnsi" w:hAnsiTheme="majorHAnsi" w:cstheme="majorHAnsi"/>
                <w:sz w:val="20"/>
                <w:szCs w:val="20"/>
              </w:rPr>
              <w:t xml:space="preserve"> </w:t>
            </w:r>
            <w:r w:rsidRPr="0027470E">
              <w:rPr>
                <w:rFonts w:asciiTheme="majorHAnsi" w:hAnsiTheme="majorHAnsi" w:cstheme="majorHAnsi"/>
                <w:b/>
                <w:sz w:val="20"/>
                <w:szCs w:val="20"/>
              </w:rPr>
              <w:t>A8</w:t>
            </w:r>
            <w:r w:rsidRPr="0027470E">
              <w:rPr>
                <w:rFonts w:asciiTheme="majorHAnsi" w:hAnsiTheme="majorHAnsi" w:cstheme="majorHAnsi"/>
                <w:sz w:val="20"/>
                <w:szCs w:val="20"/>
              </w:rPr>
              <w:t xml:space="preserve">: Nehmen Sie bitte die Perspektiven der beteiligten Personen </w:t>
            </w:r>
            <w:r w:rsidRPr="0027470E">
              <w:rPr>
                <w:rFonts w:asciiTheme="majorHAnsi" w:hAnsiTheme="majorHAnsi" w:cstheme="majorHAnsi"/>
                <w:i/>
                <w:sz w:val="20"/>
                <w:szCs w:val="20"/>
              </w:rPr>
              <w:t>Heidi, Herr Mond, die Auszubildende</w:t>
            </w:r>
            <w:r w:rsidRPr="0027470E">
              <w:rPr>
                <w:rFonts w:asciiTheme="majorHAnsi" w:hAnsiTheme="majorHAnsi" w:cstheme="majorHAnsi"/>
                <w:sz w:val="20"/>
                <w:szCs w:val="20"/>
              </w:rPr>
              <w:t xml:space="preserve"> ein und beschreiben Sie, inwiefern die Personen die schmerzhafte Mobilisation ggf. als Gewaltsituation wahrnehmen.</w:t>
            </w:r>
          </w:p>
          <w:p w:rsidR="00A629BE" w:rsidRPr="0027470E" w:rsidRDefault="00A629BE" w:rsidP="00A629BE">
            <w:pPr>
              <w:pStyle w:val="KeinLeerraum"/>
              <w:jc w:val="both"/>
              <w:rPr>
                <w:rFonts w:asciiTheme="majorHAnsi" w:hAnsiTheme="majorHAnsi" w:cstheme="majorHAnsi"/>
                <w:sz w:val="20"/>
                <w:szCs w:val="20"/>
              </w:rPr>
            </w:pPr>
            <w:r w:rsidRPr="00A86D44">
              <w:rPr>
                <w:rFonts w:asciiTheme="majorHAnsi" w:hAnsiTheme="majorHAnsi" w:cstheme="majorHAnsi"/>
                <w:sz w:val="20"/>
                <w:szCs w:val="20"/>
              </w:rPr>
              <w:t>□</w:t>
            </w:r>
            <w:r>
              <w:rPr>
                <w:rFonts w:asciiTheme="majorHAnsi" w:hAnsiTheme="majorHAnsi" w:cstheme="majorHAnsi"/>
                <w:sz w:val="20"/>
                <w:szCs w:val="20"/>
              </w:rPr>
              <w:t xml:space="preserve"> </w:t>
            </w:r>
            <w:r w:rsidRPr="0027470E">
              <w:rPr>
                <w:rFonts w:asciiTheme="majorHAnsi" w:hAnsiTheme="majorHAnsi" w:cstheme="majorHAnsi"/>
                <w:b/>
                <w:sz w:val="20"/>
                <w:szCs w:val="20"/>
              </w:rPr>
              <w:t>A9</w:t>
            </w:r>
            <w:r w:rsidRPr="0027470E">
              <w:rPr>
                <w:rFonts w:asciiTheme="majorHAnsi" w:hAnsiTheme="majorHAnsi" w:cstheme="majorHAnsi"/>
                <w:sz w:val="20"/>
                <w:szCs w:val="20"/>
              </w:rPr>
              <w:t>: Vergleichen Sie bitte die von Heidi durchgeführte Mobilisation mit dem Transfer der Auszubildenden. Erläutern Sie, warum es bei dem Transfer der Auszubildenden nicht zu gewalttätigen Handlungen kommt. Leiten Sie zwei allgemeine Regeln für die Prävention von Gewalt gegenüber zu Pflegenden Menschen aus Ihren Überlegungen ab.</w:t>
            </w:r>
          </w:p>
        </w:tc>
      </w:tr>
    </w:tbl>
    <w:p w:rsidR="00A629BE" w:rsidRPr="0027470E" w:rsidRDefault="00A629BE" w:rsidP="00A629BE">
      <w:pPr>
        <w:pStyle w:val="KeinLeerraum"/>
        <w:rPr>
          <w:rFonts w:asciiTheme="majorHAnsi" w:hAnsiTheme="majorHAnsi" w:cstheme="majorHAnsi"/>
        </w:rPr>
      </w:pPr>
    </w:p>
    <w:tbl>
      <w:tblPr>
        <w:tblStyle w:val="Tabellenraster"/>
        <w:tblW w:w="0" w:type="auto"/>
        <w:tblLook w:val="04A0" w:firstRow="1" w:lastRow="0" w:firstColumn="1" w:lastColumn="0" w:noHBand="0" w:noVBand="1"/>
      </w:tblPr>
      <w:tblGrid>
        <w:gridCol w:w="9062"/>
      </w:tblGrid>
      <w:tr w:rsidR="00A629BE" w:rsidRPr="0027470E" w:rsidTr="00A629BE">
        <w:tc>
          <w:tcPr>
            <w:tcW w:w="9062" w:type="dxa"/>
            <w:shd w:val="clear" w:color="auto" w:fill="E2EFD9" w:themeFill="accent6" w:themeFillTint="33"/>
          </w:tcPr>
          <w:p w:rsidR="00A629BE" w:rsidRPr="0027470E" w:rsidRDefault="00A629BE" w:rsidP="00A629BE">
            <w:pPr>
              <w:pStyle w:val="KeinLeerraum"/>
              <w:jc w:val="both"/>
              <w:rPr>
                <w:rFonts w:asciiTheme="majorHAnsi" w:hAnsiTheme="majorHAnsi" w:cstheme="majorHAnsi"/>
                <w:sz w:val="20"/>
                <w:szCs w:val="20"/>
              </w:rPr>
            </w:pPr>
            <w:r w:rsidRPr="0027470E">
              <w:rPr>
                <w:rFonts w:asciiTheme="majorHAnsi" w:hAnsiTheme="majorHAnsi" w:cstheme="majorHAnsi"/>
                <w:b/>
                <w:sz w:val="20"/>
                <w:szCs w:val="20"/>
              </w:rPr>
              <w:t>Kompetenzbereich IV</w:t>
            </w:r>
            <w:r w:rsidRPr="0027470E">
              <w:rPr>
                <w:rFonts w:asciiTheme="majorHAnsi" w:hAnsiTheme="majorHAnsi" w:cstheme="majorHAnsi"/>
                <w:sz w:val="20"/>
                <w:szCs w:val="20"/>
              </w:rPr>
              <w:t>: Das eigenen Handeln auf der Grundlage von Gesetzen, Verordnungen und ethischen Leitlinien reflektieren und begründen.</w:t>
            </w:r>
          </w:p>
        </w:tc>
      </w:tr>
      <w:tr w:rsidR="00A629BE" w:rsidRPr="0027470E" w:rsidTr="00A629BE">
        <w:tc>
          <w:tcPr>
            <w:tcW w:w="9062" w:type="dxa"/>
            <w:shd w:val="clear" w:color="auto" w:fill="F2F2F2" w:themeFill="background1" w:themeFillShade="F2"/>
          </w:tcPr>
          <w:p w:rsidR="00A629BE" w:rsidRPr="0027470E" w:rsidRDefault="00A629BE" w:rsidP="00A629BE">
            <w:pPr>
              <w:pStyle w:val="KeinLeerraum"/>
              <w:rPr>
                <w:rFonts w:asciiTheme="majorHAnsi" w:hAnsiTheme="majorHAnsi" w:cstheme="majorHAnsi"/>
                <w:sz w:val="20"/>
                <w:szCs w:val="20"/>
              </w:rPr>
            </w:pPr>
            <w:r w:rsidRPr="0027470E">
              <w:rPr>
                <w:rFonts w:asciiTheme="majorHAnsi" w:hAnsiTheme="majorHAnsi" w:cstheme="majorHAnsi"/>
                <w:b/>
                <w:sz w:val="20"/>
                <w:szCs w:val="20"/>
              </w:rPr>
              <w:t>Thema 4</w:t>
            </w:r>
            <w:r w:rsidRPr="0027470E">
              <w:rPr>
                <w:rFonts w:asciiTheme="majorHAnsi" w:hAnsiTheme="majorHAnsi" w:cstheme="majorHAnsi"/>
                <w:sz w:val="20"/>
                <w:szCs w:val="20"/>
              </w:rPr>
              <w:t>: Berufsbezogene Gesetze / Pflichten im Handeln beachten – Grenzen beachten</w:t>
            </w:r>
          </w:p>
        </w:tc>
      </w:tr>
      <w:tr w:rsidR="00A629BE" w:rsidRPr="0027470E" w:rsidTr="00A629BE">
        <w:tc>
          <w:tcPr>
            <w:tcW w:w="9062" w:type="dxa"/>
          </w:tcPr>
          <w:p w:rsidR="00A629BE" w:rsidRPr="0027470E" w:rsidRDefault="00A629BE" w:rsidP="00A629BE">
            <w:pPr>
              <w:pStyle w:val="KeinLeerraum"/>
              <w:rPr>
                <w:rFonts w:asciiTheme="majorHAnsi" w:hAnsiTheme="majorHAnsi" w:cstheme="majorHAnsi"/>
                <w:sz w:val="20"/>
                <w:szCs w:val="20"/>
              </w:rPr>
            </w:pPr>
            <w:r w:rsidRPr="0027470E">
              <w:rPr>
                <w:rFonts w:asciiTheme="majorHAnsi" w:hAnsiTheme="majorHAnsi" w:cstheme="majorHAnsi"/>
                <w:sz w:val="20"/>
                <w:szCs w:val="20"/>
              </w:rPr>
              <w:t xml:space="preserve">Im </w:t>
            </w:r>
            <w:proofErr w:type="spellStart"/>
            <w:r w:rsidRPr="0027470E">
              <w:rPr>
                <w:rFonts w:asciiTheme="majorHAnsi" w:hAnsiTheme="majorHAnsi" w:cstheme="majorHAnsi"/>
                <w:sz w:val="20"/>
                <w:szCs w:val="20"/>
              </w:rPr>
              <w:t>Pflegeberufegesetz</w:t>
            </w:r>
            <w:proofErr w:type="spellEnd"/>
            <w:r w:rsidRPr="0027470E">
              <w:rPr>
                <w:rFonts w:asciiTheme="majorHAnsi" w:hAnsiTheme="majorHAnsi" w:cstheme="majorHAnsi"/>
                <w:sz w:val="20"/>
                <w:szCs w:val="20"/>
              </w:rPr>
              <w:t xml:space="preserve"> § 5 </w:t>
            </w:r>
            <w:r w:rsidRPr="0027470E">
              <w:rPr>
                <w:rFonts w:asciiTheme="majorHAnsi" w:hAnsiTheme="majorHAnsi" w:cstheme="majorHAnsi"/>
                <w:iCs/>
                <w:sz w:val="20"/>
                <w:szCs w:val="20"/>
              </w:rPr>
              <w:t>Ausbildungsziel</w:t>
            </w:r>
            <w:r w:rsidRPr="0027470E">
              <w:rPr>
                <w:rFonts w:asciiTheme="majorHAnsi" w:hAnsiTheme="majorHAnsi" w:cstheme="majorHAnsi"/>
                <w:sz w:val="20"/>
                <w:szCs w:val="20"/>
              </w:rPr>
              <w:t xml:space="preserve"> heißt es in Absatz 2:</w:t>
            </w:r>
          </w:p>
          <w:p w:rsidR="00A629BE" w:rsidRPr="0027470E" w:rsidRDefault="00A629BE" w:rsidP="00A629BE">
            <w:pPr>
              <w:pStyle w:val="KeinLeerraum"/>
              <w:rPr>
                <w:rFonts w:asciiTheme="majorHAnsi" w:hAnsiTheme="majorHAnsi" w:cstheme="majorHAnsi"/>
                <w:sz w:val="20"/>
                <w:szCs w:val="20"/>
              </w:rPr>
            </w:pPr>
          </w:p>
          <w:p w:rsidR="00A629BE" w:rsidRPr="0027470E" w:rsidRDefault="00A629BE" w:rsidP="00A629BE">
            <w:pPr>
              <w:pStyle w:val="KeinLeerraum"/>
              <w:jc w:val="both"/>
              <w:rPr>
                <w:rFonts w:asciiTheme="majorHAnsi" w:hAnsiTheme="majorHAnsi" w:cstheme="majorHAnsi"/>
                <w:i/>
                <w:sz w:val="20"/>
                <w:szCs w:val="20"/>
              </w:rPr>
            </w:pPr>
            <w:r w:rsidRPr="0027470E">
              <w:rPr>
                <w:rFonts w:asciiTheme="majorHAnsi" w:hAnsiTheme="majorHAnsi" w:cstheme="majorHAnsi"/>
                <w:i/>
                <w:iCs/>
                <w:sz w:val="20"/>
                <w:szCs w:val="20"/>
              </w:rPr>
              <w:t xml:space="preserve">„Sie [Pflege] </w:t>
            </w:r>
            <w:r w:rsidRPr="0027470E">
              <w:rPr>
                <w:rFonts w:asciiTheme="majorHAnsi" w:hAnsiTheme="majorHAnsi" w:cstheme="majorHAnsi"/>
                <w:i/>
                <w:sz w:val="20"/>
                <w:szCs w:val="20"/>
              </w:rPr>
              <w:t>erfolgt entsprechend dem allgemein anerkannten Stand pflegewissenschaftlicher, medizinischer und weiterer bezugswissenschaftlicher Erkenntnisse auf Grundlage einer professionellen Ethik. Sie berücksichtigt die konkrete Lebenssituation, den sozialen, kulturellen und religiösen Hintergrund, die sexuelle Orientierung sowie die Lebensphase der zu pflegenden Menschen. Sie unterstützt die Selbstständigkeit der zu pflegenden Menschen und achtet deren Recht auf Selbstbestimmung</w:t>
            </w:r>
            <w:r w:rsidRPr="0027470E">
              <w:rPr>
                <w:rFonts w:asciiTheme="majorHAnsi" w:hAnsiTheme="majorHAnsi" w:cstheme="majorHAnsi"/>
                <w:i/>
                <w:iCs/>
                <w:sz w:val="20"/>
                <w:szCs w:val="20"/>
              </w:rPr>
              <w:t>.“</w:t>
            </w:r>
          </w:p>
          <w:p w:rsidR="00A629BE" w:rsidRPr="0027470E" w:rsidRDefault="00A629BE" w:rsidP="00A629BE">
            <w:pPr>
              <w:pStyle w:val="KeinLeerraum"/>
              <w:rPr>
                <w:rFonts w:asciiTheme="majorHAnsi" w:hAnsiTheme="majorHAnsi" w:cstheme="majorHAnsi"/>
                <w:sz w:val="20"/>
                <w:szCs w:val="20"/>
              </w:rPr>
            </w:pPr>
          </w:p>
          <w:p w:rsidR="00A629BE" w:rsidRPr="0027470E" w:rsidRDefault="00A629BE" w:rsidP="00A629BE">
            <w:pPr>
              <w:pStyle w:val="KeinLeerraum"/>
              <w:jc w:val="both"/>
              <w:rPr>
                <w:rFonts w:asciiTheme="majorHAnsi" w:hAnsiTheme="majorHAnsi" w:cstheme="majorHAnsi"/>
                <w:sz w:val="20"/>
                <w:szCs w:val="20"/>
              </w:rPr>
            </w:pPr>
            <w:r w:rsidRPr="00A86D44">
              <w:rPr>
                <w:rFonts w:asciiTheme="majorHAnsi" w:hAnsiTheme="majorHAnsi" w:cstheme="majorHAnsi"/>
                <w:sz w:val="20"/>
                <w:szCs w:val="20"/>
              </w:rPr>
              <w:t>□</w:t>
            </w:r>
            <w:r>
              <w:rPr>
                <w:rFonts w:asciiTheme="majorHAnsi" w:hAnsiTheme="majorHAnsi" w:cstheme="majorHAnsi"/>
                <w:sz w:val="20"/>
                <w:szCs w:val="20"/>
              </w:rPr>
              <w:t xml:space="preserve"> </w:t>
            </w:r>
            <w:r w:rsidRPr="0027470E">
              <w:rPr>
                <w:rFonts w:asciiTheme="majorHAnsi" w:hAnsiTheme="majorHAnsi" w:cstheme="majorHAnsi"/>
                <w:b/>
                <w:sz w:val="20"/>
                <w:szCs w:val="20"/>
              </w:rPr>
              <w:t>A10</w:t>
            </w:r>
            <w:r w:rsidRPr="0027470E">
              <w:rPr>
                <w:rFonts w:asciiTheme="majorHAnsi" w:hAnsiTheme="majorHAnsi" w:cstheme="majorHAnsi"/>
                <w:sz w:val="20"/>
                <w:szCs w:val="20"/>
              </w:rPr>
              <w:t xml:space="preserve">: Nehmen Sie bitte Bezug auf das Zitat aus dem </w:t>
            </w:r>
            <w:proofErr w:type="spellStart"/>
            <w:r w:rsidRPr="0027470E">
              <w:rPr>
                <w:rFonts w:asciiTheme="majorHAnsi" w:hAnsiTheme="majorHAnsi" w:cstheme="majorHAnsi"/>
                <w:sz w:val="20"/>
                <w:szCs w:val="20"/>
              </w:rPr>
              <w:t>Pflegeberufegesetz</w:t>
            </w:r>
            <w:proofErr w:type="spellEnd"/>
            <w:r w:rsidRPr="0027470E">
              <w:rPr>
                <w:rFonts w:asciiTheme="majorHAnsi" w:hAnsiTheme="majorHAnsi" w:cstheme="majorHAnsi"/>
                <w:sz w:val="20"/>
                <w:szCs w:val="20"/>
              </w:rPr>
              <w:t xml:space="preserve"> und </w:t>
            </w:r>
            <w:r>
              <w:rPr>
                <w:rFonts w:asciiTheme="majorHAnsi" w:hAnsiTheme="majorHAnsi" w:cstheme="majorHAnsi"/>
                <w:sz w:val="20"/>
                <w:szCs w:val="20"/>
              </w:rPr>
              <w:t>beurteilen</w:t>
            </w:r>
            <w:r w:rsidRPr="0027470E">
              <w:rPr>
                <w:rFonts w:asciiTheme="majorHAnsi" w:hAnsiTheme="majorHAnsi" w:cstheme="majorHAnsi"/>
                <w:sz w:val="20"/>
                <w:szCs w:val="20"/>
              </w:rPr>
              <w:t xml:space="preserve"> Sie, wie Heidi und die Auszubildende die benannten Prinzipien in ihrem Handeln berücksichtigen.</w:t>
            </w:r>
          </w:p>
          <w:p w:rsidR="00A629BE" w:rsidRPr="0027470E" w:rsidRDefault="00A629BE" w:rsidP="00A629BE">
            <w:pPr>
              <w:pStyle w:val="KeinLeerraum"/>
              <w:jc w:val="both"/>
              <w:rPr>
                <w:rFonts w:asciiTheme="majorHAnsi" w:hAnsiTheme="majorHAnsi" w:cstheme="majorHAnsi"/>
                <w:sz w:val="20"/>
                <w:szCs w:val="20"/>
              </w:rPr>
            </w:pPr>
            <w:r w:rsidRPr="00A86D44">
              <w:rPr>
                <w:rFonts w:asciiTheme="majorHAnsi" w:hAnsiTheme="majorHAnsi" w:cstheme="majorHAnsi"/>
                <w:sz w:val="20"/>
                <w:szCs w:val="20"/>
              </w:rPr>
              <w:t>□</w:t>
            </w:r>
            <w:r>
              <w:rPr>
                <w:rFonts w:asciiTheme="majorHAnsi" w:hAnsiTheme="majorHAnsi" w:cstheme="majorHAnsi"/>
                <w:sz w:val="20"/>
                <w:szCs w:val="20"/>
              </w:rPr>
              <w:t xml:space="preserve"> </w:t>
            </w:r>
            <w:r w:rsidRPr="0027470E">
              <w:rPr>
                <w:rFonts w:asciiTheme="majorHAnsi" w:hAnsiTheme="majorHAnsi" w:cstheme="majorHAnsi"/>
                <w:b/>
                <w:sz w:val="20"/>
                <w:szCs w:val="20"/>
              </w:rPr>
              <w:t>A11</w:t>
            </w:r>
            <w:r w:rsidRPr="0027470E">
              <w:rPr>
                <w:rFonts w:asciiTheme="majorHAnsi" w:hAnsiTheme="majorHAnsi" w:cstheme="majorHAnsi"/>
                <w:sz w:val="20"/>
                <w:szCs w:val="20"/>
              </w:rPr>
              <w:t xml:space="preserve">: Ziehen Sie eine Schlussfolgerung, inwiefern Heidi und die Auszubildende im Sinne des </w:t>
            </w:r>
            <w:proofErr w:type="spellStart"/>
            <w:r w:rsidRPr="0027470E">
              <w:rPr>
                <w:rFonts w:asciiTheme="majorHAnsi" w:hAnsiTheme="majorHAnsi" w:cstheme="majorHAnsi"/>
                <w:sz w:val="20"/>
                <w:szCs w:val="20"/>
              </w:rPr>
              <w:t>Pflegeberufegesetzes</w:t>
            </w:r>
            <w:proofErr w:type="spellEnd"/>
            <w:r w:rsidRPr="0027470E">
              <w:rPr>
                <w:rFonts w:asciiTheme="majorHAnsi" w:hAnsiTheme="majorHAnsi" w:cstheme="majorHAnsi"/>
                <w:sz w:val="20"/>
                <w:szCs w:val="20"/>
              </w:rPr>
              <w:t xml:space="preserve"> professionell handeln.</w:t>
            </w:r>
          </w:p>
          <w:p w:rsidR="00A629BE" w:rsidRPr="0027470E" w:rsidRDefault="00A629BE" w:rsidP="00A629BE">
            <w:pPr>
              <w:pStyle w:val="KeinLeerraum"/>
              <w:jc w:val="both"/>
              <w:rPr>
                <w:rFonts w:asciiTheme="majorHAnsi" w:hAnsiTheme="majorHAnsi" w:cstheme="majorHAnsi"/>
                <w:sz w:val="20"/>
                <w:szCs w:val="20"/>
              </w:rPr>
            </w:pPr>
            <w:r w:rsidRPr="00A86D44">
              <w:rPr>
                <w:rFonts w:asciiTheme="majorHAnsi" w:hAnsiTheme="majorHAnsi" w:cstheme="majorHAnsi"/>
                <w:sz w:val="20"/>
                <w:szCs w:val="20"/>
              </w:rPr>
              <w:t>□</w:t>
            </w:r>
            <w:r>
              <w:rPr>
                <w:rFonts w:asciiTheme="majorHAnsi" w:hAnsiTheme="majorHAnsi" w:cstheme="majorHAnsi"/>
                <w:sz w:val="20"/>
                <w:szCs w:val="20"/>
              </w:rPr>
              <w:t xml:space="preserve"> </w:t>
            </w:r>
            <w:r w:rsidRPr="0027470E">
              <w:rPr>
                <w:rFonts w:asciiTheme="majorHAnsi" w:hAnsiTheme="majorHAnsi" w:cstheme="majorHAnsi"/>
                <w:b/>
                <w:sz w:val="20"/>
                <w:szCs w:val="20"/>
              </w:rPr>
              <w:t>A12</w:t>
            </w:r>
            <w:r w:rsidRPr="0027470E">
              <w:rPr>
                <w:rFonts w:asciiTheme="majorHAnsi" w:hAnsiTheme="majorHAnsi" w:cstheme="majorHAnsi"/>
                <w:sz w:val="20"/>
                <w:szCs w:val="20"/>
              </w:rPr>
              <w:t>: Entwerfen Sie bitte eine Handlungsalternative, wie professionelles pflegerisches Handeln in der Fallsituation aussehen sollte.</w:t>
            </w:r>
          </w:p>
        </w:tc>
      </w:tr>
    </w:tbl>
    <w:p w:rsidR="00A629BE" w:rsidRPr="0027470E" w:rsidRDefault="00A629BE" w:rsidP="00A629BE">
      <w:pPr>
        <w:pStyle w:val="KeinLeerraum"/>
        <w:rPr>
          <w:rFonts w:asciiTheme="majorHAnsi" w:hAnsiTheme="majorHAnsi" w:cstheme="majorHAnsi"/>
        </w:rPr>
      </w:pPr>
    </w:p>
    <w:tbl>
      <w:tblPr>
        <w:tblStyle w:val="Tabellenraster"/>
        <w:tblW w:w="0" w:type="auto"/>
        <w:tblLook w:val="04A0" w:firstRow="1" w:lastRow="0" w:firstColumn="1" w:lastColumn="0" w:noHBand="0" w:noVBand="1"/>
      </w:tblPr>
      <w:tblGrid>
        <w:gridCol w:w="9062"/>
      </w:tblGrid>
      <w:tr w:rsidR="00A629BE" w:rsidRPr="0027470E" w:rsidTr="00A629BE">
        <w:tc>
          <w:tcPr>
            <w:tcW w:w="9062" w:type="dxa"/>
            <w:shd w:val="clear" w:color="auto" w:fill="DEEAF6" w:themeFill="accent1" w:themeFillTint="33"/>
          </w:tcPr>
          <w:p w:rsidR="00A629BE" w:rsidRPr="0027470E" w:rsidRDefault="00A629BE" w:rsidP="00A629BE">
            <w:pPr>
              <w:pStyle w:val="KeinLeerraum"/>
              <w:jc w:val="both"/>
              <w:rPr>
                <w:rFonts w:asciiTheme="majorHAnsi" w:hAnsiTheme="majorHAnsi" w:cstheme="majorHAnsi"/>
                <w:sz w:val="20"/>
                <w:szCs w:val="20"/>
              </w:rPr>
            </w:pPr>
            <w:r w:rsidRPr="0027470E">
              <w:rPr>
                <w:rFonts w:asciiTheme="majorHAnsi" w:hAnsiTheme="majorHAnsi" w:cstheme="majorHAnsi"/>
                <w:b/>
                <w:sz w:val="20"/>
                <w:szCs w:val="20"/>
              </w:rPr>
              <w:t>Kompetenzbereich V</w:t>
            </w:r>
            <w:r w:rsidRPr="0027470E">
              <w:rPr>
                <w:rFonts w:asciiTheme="majorHAnsi" w:hAnsiTheme="majorHAnsi" w:cstheme="majorHAnsi"/>
                <w:sz w:val="20"/>
                <w:szCs w:val="20"/>
              </w:rPr>
              <w:t>: Das eigene Handeln auf der Grundlage von wissenschaftlichen Erkenntnissen und berufsethischen Werthaltungen und Einstellungen reflektieren und begründen.</w:t>
            </w:r>
          </w:p>
        </w:tc>
      </w:tr>
      <w:tr w:rsidR="00A629BE" w:rsidRPr="0027470E" w:rsidTr="00A629BE">
        <w:tc>
          <w:tcPr>
            <w:tcW w:w="9062" w:type="dxa"/>
            <w:shd w:val="clear" w:color="auto" w:fill="F2F2F2" w:themeFill="background1" w:themeFillShade="F2"/>
          </w:tcPr>
          <w:p w:rsidR="00A629BE" w:rsidRPr="0027470E" w:rsidRDefault="00A629BE" w:rsidP="00A629BE">
            <w:pPr>
              <w:pStyle w:val="KeinLeerraum"/>
              <w:rPr>
                <w:rFonts w:asciiTheme="majorHAnsi" w:hAnsiTheme="majorHAnsi" w:cstheme="majorHAnsi"/>
                <w:sz w:val="20"/>
                <w:szCs w:val="20"/>
              </w:rPr>
            </w:pPr>
            <w:r w:rsidRPr="0027470E">
              <w:rPr>
                <w:rFonts w:asciiTheme="majorHAnsi" w:hAnsiTheme="majorHAnsi" w:cstheme="majorHAnsi"/>
                <w:b/>
                <w:sz w:val="20"/>
                <w:szCs w:val="20"/>
              </w:rPr>
              <w:t>Thema 5</w:t>
            </w:r>
            <w:r w:rsidRPr="0027470E">
              <w:rPr>
                <w:rFonts w:asciiTheme="majorHAnsi" w:hAnsiTheme="majorHAnsi" w:cstheme="majorHAnsi"/>
                <w:sz w:val="20"/>
                <w:szCs w:val="20"/>
              </w:rPr>
              <w:t>: Verletzung ethischer Prinzipien und Handeln nach ethischen Leitlinien (-&gt; KB IV)</w:t>
            </w:r>
          </w:p>
        </w:tc>
      </w:tr>
      <w:tr w:rsidR="00A629BE" w:rsidRPr="0027470E" w:rsidTr="00A629BE">
        <w:tc>
          <w:tcPr>
            <w:tcW w:w="9062" w:type="dxa"/>
          </w:tcPr>
          <w:p w:rsidR="00A629BE" w:rsidRPr="0027470E" w:rsidRDefault="00A629BE" w:rsidP="00A629BE">
            <w:pPr>
              <w:pStyle w:val="KeinLeerraum"/>
              <w:jc w:val="both"/>
              <w:rPr>
                <w:rFonts w:asciiTheme="majorHAnsi" w:hAnsiTheme="majorHAnsi" w:cstheme="majorHAnsi"/>
                <w:sz w:val="20"/>
                <w:szCs w:val="20"/>
              </w:rPr>
            </w:pPr>
            <w:r w:rsidRPr="0027470E">
              <w:rPr>
                <w:rFonts w:asciiTheme="majorHAnsi" w:hAnsiTheme="majorHAnsi" w:cstheme="majorHAnsi"/>
                <w:sz w:val="20"/>
                <w:szCs w:val="20"/>
              </w:rPr>
              <w:t xml:space="preserve">In Element 1 </w:t>
            </w:r>
            <w:r w:rsidRPr="0027470E">
              <w:rPr>
                <w:rFonts w:asciiTheme="majorHAnsi" w:hAnsiTheme="majorHAnsi" w:cstheme="majorHAnsi"/>
                <w:iCs/>
                <w:sz w:val="20"/>
                <w:szCs w:val="20"/>
              </w:rPr>
              <w:t xml:space="preserve">Pflegefachpersonen und </w:t>
            </w:r>
            <w:proofErr w:type="spellStart"/>
            <w:r w:rsidRPr="0027470E">
              <w:rPr>
                <w:rFonts w:asciiTheme="majorHAnsi" w:hAnsiTheme="majorHAnsi" w:cstheme="majorHAnsi"/>
                <w:iCs/>
                <w:sz w:val="20"/>
                <w:szCs w:val="20"/>
              </w:rPr>
              <w:t>PatientInnen</w:t>
            </w:r>
            <w:proofErr w:type="spellEnd"/>
            <w:r w:rsidRPr="0027470E">
              <w:rPr>
                <w:rFonts w:asciiTheme="majorHAnsi" w:hAnsiTheme="majorHAnsi" w:cstheme="majorHAnsi"/>
                <w:iCs/>
                <w:sz w:val="20"/>
                <w:szCs w:val="20"/>
              </w:rPr>
              <w:t xml:space="preserve"> und Personen mit Pflegebedarf</w:t>
            </w:r>
            <w:r w:rsidRPr="0027470E">
              <w:rPr>
                <w:rFonts w:asciiTheme="majorHAnsi" w:hAnsiTheme="majorHAnsi" w:cstheme="majorHAnsi"/>
                <w:sz w:val="20"/>
                <w:szCs w:val="20"/>
              </w:rPr>
              <w:t xml:space="preserve"> des ICN-Ethikkodex steht:</w:t>
            </w:r>
          </w:p>
          <w:p w:rsidR="00A629BE" w:rsidRPr="0027470E" w:rsidRDefault="00A629BE" w:rsidP="00A629BE">
            <w:pPr>
              <w:pStyle w:val="KeinLeerraum"/>
              <w:rPr>
                <w:rFonts w:asciiTheme="majorHAnsi" w:hAnsiTheme="majorHAnsi" w:cstheme="majorHAnsi"/>
                <w:sz w:val="20"/>
                <w:szCs w:val="20"/>
              </w:rPr>
            </w:pPr>
          </w:p>
          <w:p w:rsidR="00A629BE" w:rsidRPr="0027470E" w:rsidRDefault="00A629BE" w:rsidP="00A629BE">
            <w:pPr>
              <w:pStyle w:val="KeinLeerraum"/>
              <w:jc w:val="both"/>
              <w:rPr>
                <w:rFonts w:asciiTheme="majorHAnsi" w:hAnsiTheme="majorHAnsi" w:cstheme="majorHAnsi"/>
                <w:sz w:val="20"/>
                <w:szCs w:val="20"/>
              </w:rPr>
            </w:pPr>
            <w:r w:rsidRPr="0027470E">
              <w:rPr>
                <w:rFonts w:asciiTheme="majorHAnsi" w:hAnsiTheme="majorHAnsi" w:cstheme="majorHAnsi"/>
                <w:i/>
                <w:iCs/>
                <w:sz w:val="20"/>
                <w:szCs w:val="20"/>
              </w:rPr>
              <w:t>„Pflegefachpersonen zeigen professionelle Werte wie Respekt, Gerechtigkeit, Verlässlichkeit, Fürsorge, Mitgefühl, Empathie, Vertrauenswürdigkeit und Integrität. Sie unterstützen und respektieren die Würde und die universellen Rechte aller Menschen, einschließlich Patientinnen, Kolleginnen und Familien.“ (ICN, 2021: 10)</w:t>
            </w:r>
          </w:p>
          <w:p w:rsidR="00A629BE" w:rsidRPr="0027470E" w:rsidRDefault="00A629BE" w:rsidP="00A629BE">
            <w:pPr>
              <w:pStyle w:val="KeinLeerraum"/>
              <w:rPr>
                <w:rFonts w:asciiTheme="majorHAnsi" w:hAnsiTheme="majorHAnsi" w:cstheme="majorHAnsi"/>
                <w:sz w:val="20"/>
                <w:szCs w:val="20"/>
              </w:rPr>
            </w:pPr>
          </w:p>
          <w:p w:rsidR="00A629BE" w:rsidRPr="0027470E" w:rsidRDefault="00A629BE" w:rsidP="00A629BE">
            <w:pPr>
              <w:pStyle w:val="KeinLeerraum"/>
              <w:jc w:val="both"/>
              <w:rPr>
                <w:rFonts w:asciiTheme="majorHAnsi" w:hAnsiTheme="majorHAnsi" w:cstheme="majorHAnsi"/>
                <w:sz w:val="20"/>
                <w:szCs w:val="20"/>
              </w:rPr>
            </w:pPr>
            <w:r w:rsidRPr="00A86D44">
              <w:rPr>
                <w:rFonts w:asciiTheme="majorHAnsi" w:hAnsiTheme="majorHAnsi" w:cstheme="majorHAnsi"/>
                <w:sz w:val="20"/>
                <w:szCs w:val="20"/>
              </w:rPr>
              <w:t>□</w:t>
            </w:r>
            <w:r>
              <w:rPr>
                <w:rFonts w:asciiTheme="majorHAnsi" w:hAnsiTheme="majorHAnsi" w:cstheme="majorHAnsi"/>
                <w:sz w:val="20"/>
                <w:szCs w:val="20"/>
              </w:rPr>
              <w:t xml:space="preserve"> </w:t>
            </w:r>
            <w:r w:rsidRPr="0027470E">
              <w:rPr>
                <w:rFonts w:asciiTheme="majorHAnsi" w:hAnsiTheme="majorHAnsi" w:cstheme="majorHAnsi"/>
                <w:b/>
                <w:sz w:val="20"/>
                <w:szCs w:val="20"/>
              </w:rPr>
              <w:t>A13</w:t>
            </w:r>
            <w:r w:rsidRPr="0027470E">
              <w:rPr>
                <w:rFonts w:asciiTheme="majorHAnsi" w:hAnsiTheme="majorHAnsi" w:cstheme="majorHAnsi"/>
                <w:sz w:val="20"/>
                <w:szCs w:val="20"/>
              </w:rPr>
              <w:t>: Nehmen Sie bitte auf das Zitat aus dem ICN-Ethikkodex Bezug und beschreiben Sie, wie die Auszubildende diese Werte in ihrem pflegerischen Handeln berücksichtigt.</w:t>
            </w:r>
          </w:p>
          <w:p w:rsidR="00A629BE" w:rsidRPr="0027470E" w:rsidRDefault="00A629BE" w:rsidP="00A629BE">
            <w:pPr>
              <w:pStyle w:val="KeinLeerraum"/>
              <w:jc w:val="both"/>
              <w:rPr>
                <w:rFonts w:asciiTheme="majorHAnsi" w:hAnsiTheme="majorHAnsi" w:cstheme="majorHAnsi"/>
                <w:sz w:val="20"/>
                <w:szCs w:val="20"/>
              </w:rPr>
            </w:pPr>
            <w:r w:rsidRPr="00A86D44">
              <w:rPr>
                <w:rFonts w:asciiTheme="majorHAnsi" w:hAnsiTheme="majorHAnsi" w:cstheme="majorHAnsi"/>
                <w:sz w:val="20"/>
                <w:szCs w:val="20"/>
              </w:rPr>
              <w:t>□</w:t>
            </w:r>
            <w:r>
              <w:rPr>
                <w:rFonts w:asciiTheme="majorHAnsi" w:hAnsiTheme="majorHAnsi" w:cstheme="majorHAnsi"/>
                <w:sz w:val="20"/>
                <w:szCs w:val="20"/>
              </w:rPr>
              <w:t xml:space="preserve"> </w:t>
            </w:r>
            <w:r w:rsidRPr="0027470E">
              <w:rPr>
                <w:rFonts w:asciiTheme="majorHAnsi" w:hAnsiTheme="majorHAnsi" w:cstheme="majorHAnsi"/>
                <w:b/>
                <w:sz w:val="20"/>
                <w:szCs w:val="20"/>
              </w:rPr>
              <w:t>A14</w:t>
            </w:r>
            <w:r w:rsidRPr="0027470E">
              <w:rPr>
                <w:rFonts w:asciiTheme="majorHAnsi" w:hAnsiTheme="majorHAnsi" w:cstheme="majorHAnsi"/>
                <w:sz w:val="20"/>
                <w:szCs w:val="20"/>
              </w:rPr>
              <w:t>: Erläutern Sie, wie sich Berücksichtigung und Vernachlässigung der professionellen Werte in der Fallsituation auswirken.</w:t>
            </w:r>
          </w:p>
          <w:p w:rsidR="00A629BE" w:rsidRPr="0027470E" w:rsidRDefault="00A629BE" w:rsidP="00A629BE">
            <w:pPr>
              <w:pStyle w:val="KeinLeerraum"/>
              <w:jc w:val="both"/>
              <w:rPr>
                <w:rFonts w:asciiTheme="majorHAnsi" w:hAnsiTheme="majorHAnsi" w:cstheme="majorHAnsi"/>
                <w:sz w:val="20"/>
                <w:szCs w:val="20"/>
              </w:rPr>
            </w:pPr>
            <w:r w:rsidRPr="00A86D44">
              <w:rPr>
                <w:rFonts w:asciiTheme="majorHAnsi" w:hAnsiTheme="majorHAnsi" w:cstheme="majorHAnsi"/>
                <w:sz w:val="20"/>
                <w:szCs w:val="20"/>
              </w:rPr>
              <w:lastRenderedPageBreak/>
              <w:t>□</w:t>
            </w:r>
            <w:r>
              <w:rPr>
                <w:rFonts w:asciiTheme="majorHAnsi" w:hAnsiTheme="majorHAnsi" w:cstheme="majorHAnsi"/>
                <w:sz w:val="20"/>
                <w:szCs w:val="20"/>
              </w:rPr>
              <w:t xml:space="preserve"> </w:t>
            </w:r>
            <w:r w:rsidRPr="0027470E">
              <w:rPr>
                <w:rFonts w:asciiTheme="majorHAnsi" w:hAnsiTheme="majorHAnsi" w:cstheme="majorHAnsi"/>
                <w:b/>
                <w:sz w:val="20"/>
                <w:szCs w:val="20"/>
              </w:rPr>
              <w:t>A15</w:t>
            </w:r>
            <w:r w:rsidRPr="0027470E">
              <w:rPr>
                <w:rFonts w:asciiTheme="majorHAnsi" w:hAnsiTheme="majorHAnsi" w:cstheme="majorHAnsi"/>
                <w:sz w:val="20"/>
                <w:szCs w:val="20"/>
              </w:rPr>
              <w:t>: Ziehen Sie aus der Fallsituation eine Schlussfolgerung für Ihr eigenes pflegerisches Handeln in ähnlichen Situationen und begründen Sie diese. Wie würden Sie in ähnlichen Situationen handeln und warum würden Sie so handeln?</w:t>
            </w:r>
          </w:p>
        </w:tc>
      </w:tr>
      <w:tr w:rsidR="00A629BE" w:rsidRPr="0027470E" w:rsidTr="00A629BE">
        <w:tc>
          <w:tcPr>
            <w:tcW w:w="9062" w:type="dxa"/>
            <w:shd w:val="clear" w:color="auto" w:fill="F2F2F2" w:themeFill="background1" w:themeFillShade="F2"/>
          </w:tcPr>
          <w:p w:rsidR="00A629BE" w:rsidRPr="0027470E" w:rsidRDefault="00A629BE" w:rsidP="00A629BE">
            <w:pPr>
              <w:pStyle w:val="KeinLeerraum"/>
              <w:rPr>
                <w:rFonts w:asciiTheme="majorHAnsi" w:hAnsiTheme="majorHAnsi" w:cstheme="majorHAnsi"/>
                <w:sz w:val="20"/>
                <w:szCs w:val="20"/>
              </w:rPr>
            </w:pPr>
            <w:r w:rsidRPr="0027470E">
              <w:rPr>
                <w:rFonts w:asciiTheme="majorHAnsi" w:hAnsiTheme="majorHAnsi" w:cstheme="majorHAnsi"/>
                <w:b/>
                <w:sz w:val="20"/>
                <w:szCs w:val="20"/>
              </w:rPr>
              <w:lastRenderedPageBreak/>
              <w:t>Thema 6</w:t>
            </w:r>
            <w:r w:rsidRPr="0027470E">
              <w:rPr>
                <w:rFonts w:asciiTheme="majorHAnsi" w:hAnsiTheme="majorHAnsi" w:cstheme="majorHAnsi"/>
                <w:sz w:val="20"/>
                <w:szCs w:val="20"/>
              </w:rPr>
              <w:t>: Fachwissen bewusst verwenden, um Handlungsalternativen zu entwickeln / professionell handeln</w:t>
            </w:r>
          </w:p>
        </w:tc>
      </w:tr>
      <w:tr w:rsidR="00A629BE" w:rsidRPr="0027470E" w:rsidTr="00A629BE">
        <w:tc>
          <w:tcPr>
            <w:tcW w:w="9062" w:type="dxa"/>
          </w:tcPr>
          <w:p w:rsidR="00A629BE" w:rsidRPr="0027470E" w:rsidRDefault="00A629BE" w:rsidP="00A629BE">
            <w:pPr>
              <w:pStyle w:val="KeinLeerraum"/>
              <w:jc w:val="both"/>
              <w:rPr>
                <w:rFonts w:asciiTheme="majorHAnsi" w:hAnsiTheme="majorHAnsi" w:cstheme="majorHAnsi"/>
                <w:sz w:val="20"/>
                <w:szCs w:val="20"/>
              </w:rPr>
            </w:pPr>
            <w:r w:rsidRPr="00A86D44">
              <w:rPr>
                <w:rFonts w:asciiTheme="majorHAnsi" w:hAnsiTheme="majorHAnsi" w:cstheme="majorHAnsi"/>
                <w:sz w:val="20"/>
                <w:szCs w:val="20"/>
              </w:rPr>
              <w:t>□</w:t>
            </w:r>
            <w:r>
              <w:rPr>
                <w:rFonts w:asciiTheme="majorHAnsi" w:hAnsiTheme="majorHAnsi" w:cstheme="majorHAnsi"/>
                <w:sz w:val="20"/>
                <w:szCs w:val="20"/>
              </w:rPr>
              <w:t xml:space="preserve"> </w:t>
            </w:r>
            <w:r w:rsidRPr="0027470E">
              <w:rPr>
                <w:rFonts w:asciiTheme="majorHAnsi" w:hAnsiTheme="majorHAnsi" w:cstheme="majorHAnsi"/>
                <w:b/>
                <w:sz w:val="20"/>
                <w:szCs w:val="20"/>
              </w:rPr>
              <w:t>A16</w:t>
            </w:r>
            <w:r w:rsidRPr="0027470E">
              <w:rPr>
                <w:rFonts w:asciiTheme="majorHAnsi" w:hAnsiTheme="majorHAnsi" w:cstheme="majorHAnsi"/>
                <w:sz w:val="20"/>
                <w:szCs w:val="20"/>
              </w:rPr>
              <w:t>: In der Fallsituation transferiert die Auszubildende Herrn Mond selbstständig vom Rollstuhl in das Bett. Beurteilen Sie bitte die Bedeutung der theoretischen Fachkenntnisse und Praxiserfahrungen der Auszubildenden zum Thema Transfer in dieser Situation. Wie hilft der Auszubildenden ihr Fachwissen bei dem Transfer?</w:t>
            </w:r>
          </w:p>
          <w:p w:rsidR="00A629BE" w:rsidRPr="0027470E" w:rsidRDefault="00A629BE" w:rsidP="00A629BE">
            <w:pPr>
              <w:pStyle w:val="KeinLeerraum"/>
              <w:jc w:val="both"/>
              <w:rPr>
                <w:rFonts w:asciiTheme="majorHAnsi" w:hAnsiTheme="majorHAnsi" w:cstheme="majorHAnsi"/>
                <w:sz w:val="20"/>
                <w:szCs w:val="20"/>
              </w:rPr>
            </w:pPr>
            <w:r w:rsidRPr="00A86D44">
              <w:rPr>
                <w:rFonts w:asciiTheme="majorHAnsi" w:hAnsiTheme="majorHAnsi" w:cstheme="majorHAnsi"/>
                <w:sz w:val="20"/>
                <w:szCs w:val="20"/>
              </w:rPr>
              <w:t>□</w:t>
            </w:r>
            <w:r>
              <w:rPr>
                <w:rFonts w:asciiTheme="majorHAnsi" w:hAnsiTheme="majorHAnsi" w:cstheme="majorHAnsi"/>
                <w:sz w:val="20"/>
                <w:szCs w:val="20"/>
              </w:rPr>
              <w:t xml:space="preserve"> </w:t>
            </w:r>
            <w:r w:rsidRPr="0027470E">
              <w:rPr>
                <w:rFonts w:asciiTheme="majorHAnsi" w:hAnsiTheme="majorHAnsi" w:cstheme="majorHAnsi"/>
                <w:b/>
                <w:sz w:val="20"/>
                <w:szCs w:val="20"/>
              </w:rPr>
              <w:t>A17</w:t>
            </w:r>
            <w:r w:rsidRPr="0027470E">
              <w:rPr>
                <w:rFonts w:asciiTheme="majorHAnsi" w:hAnsiTheme="majorHAnsi" w:cstheme="majorHAnsi"/>
                <w:sz w:val="20"/>
                <w:szCs w:val="20"/>
              </w:rPr>
              <w:t>: Beschreiben Sie zwei Strategien, die Sie persönlich verfolgen, wenn Ihnen in beruflichen Handlungssituationen die notwendigen Fachkenntnisse und Praxiserfahrungen fehlen.</w:t>
            </w:r>
          </w:p>
        </w:tc>
      </w:tr>
    </w:tbl>
    <w:p w:rsidR="00A629BE" w:rsidRPr="0027470E" w:rsidRDefault="00A629BE" w:rsidP="00A629BE">
      <w:pPr>
        <w:pStyle w:val="KeinLeerraum"/>
        <w:rPr>
          <w:rFonts w:asciiTheme="majorHAnsi" w:hAnsiTheme="majorHAnsi" w:cstheme="majorHAnsi"/>
        </w:rPr>
      </w:pPr>
    </w:p>
    <w:p w:rsidR="00A629BE" w:rsidRPr="0027470E" w:rsidRDefault="00A629BE" w:rsidP="00A629BE">
      <w:pPr>
        <w:pStyle w:val="KeinLeerraum"/>
        <w:rPr>
          <w:rFonts w:asciiTheme="majorHAnsi" w:hAnsiTheme="majorHAnsi" w:cstheme="majorHAnsi"/>
        </w:rPr>
        <w:sectPr w:rsidR="00A629BE" w:rsidRPr="0027470E">
          <w:pgSz w:w="11906" w:h="16838"/>
          <w:pgMar w:top="1417" w:right="1417" w:bottom="1134" w:left="1417" w:header="708" w:footer="708" w:gutter="0"/>
          <w:cols w:space="708"/>
          <w:docGrid w:linePitch="360"/>
        </w:sectPr>
      </w:pPr>
    </w:p>
    <w:p w:rsidR="00A629BE" w:rsidRPr="00B54F59" w:rsidRDefault="000144E4" w:rsidP="00B54F59">
      <w:pPr>
        <w:pStyle w:val="KeinLeerraum"/>
        <w:rPr>
          <w:rFonts w:cstheme="minorHAnsi"/>
          <w:b/>
        </w:rPr>
      </w:pPr>
      <w:r w:rsidRPr="00B54F59">
        <w:rPr>
          <w:rFonts w:cstheme="minorHAnsi"/>
          <w:b/>
        </w:rPr>
        <w:lastRenderedPageBreak/>
        <w:t xml:space="preserve">Vorschlag B - </w:t>
      </w:r>
      <w:r w:rsidR="00A629BE" w:rsidRPr="00B54F59">
        <w:rPr>
          <w:rFonts w:cstheme="minorHAnsi"/>
          <w:b/>
        </w:rPr>
        <w:t>Erwartungshorizont zur Fallsituation „Die schmerzhafte Mobilisation“</w:t>
      </w:r>
    </w:p>
    <w:p w:rsidR="00A629BE" w:rsidRPr="0027470E" w:rsidRDefault="00A629BE" w:rsidP="00A629BE">
      <w:pPr>
        <w:pStyle w:val="KeinLeerraum"/>
        <w:rPr>
          <w:rFonts w:asciiTheme="majorHAnsi" w:hAnsiTheme="majorHAnsi" w:cstheme="majorHAnsi"/>
        </w:rPr>
      </w:pPr>
    </w:p>
    <w:tbl>
      <w:tblPr>
        <w:tblStyle w:val="Tabellenraster"/>
        <w:tblW w:w="0" w:type="auto"/>
        <w:tblLook w:val="04A0" w:firstRow="1" w:lastRow="0" w:firstColumn="1" w:lastColumn="0" w:noHBand="0" w:noVBand="1"/>
      </w:tblPr>
      <w:tblGrid>
        <w:gridCol w:w="4748"/>
        <w:gridCol w:w="799"/>
        <w:gridCol w:w="840"/>
        <w:gridCol w:w="5182"/>
        <w:gridCol w:w="2707"/>
      </w:tblGrid>
      <w:tr w:rsidR="00A629BE" w:rsidRPr="006C180E" w:rsidTr="00A629BE">
        <w:tc>
          <w:tcPr>
            <w:tcW w:w="15388" w:type="dxa"/>
            <w:gridSpan w:val="5"/>
            <w:shd w:val="clear" w:color="auto" w:fill="D9D9D9" w:themeFill="background1" w:themeFillShade="D9"/>
          </w:tcPr>
          <w:p w:rsidR="00A629BE" w:rsidRPr="006C180E" w:rsidRDefault="00A629BE" w:rsidP="00A629BE">
            <w:pPr>
              <w:pStyle w:val="KeinLeerraum"/>
              <w:rPr>
                <w:rFonts w:asciiTheme="majorHAnsi" w:hAnsiTheme="majorHAnsi" w:cstheme="majorHAnsi"/>
                <w:b/>
                <w:sz w:val="20"/>
                <w:szCs w:val="20"/>
              </w:rPr>
            </w:pPr>
            <w:r w:rsidRPr="006C180E">
              <w:rPr>
                <w:rFonts w:asciiTheme="majorHAnsi" w:hAnsiTheme="majorHAnsi" w:cstheme="majorHAnsi"/>
                <w:b/>
                <w:sz w:val="20"/>
                <w:szCs w:val="20"/>
              </w:rPr>
              <w:t>Aufgaben für die Vorbereitung der mündlichen Prüfung</w:t>
            </w:r>
          </w:p>
        </w:tc>
      </w:tr>
      <w:tr w:rsidR="00A629BE" w:rsidRPr="006C180E" w:rsidTr="00A629BE">
        <w:tc>
          <w:tcPr>
            <w:tcW w:w="4815" w:type="dxa"/>
            <w:shd w:val="clear" w:color="auto" w:fill="F2F2F2" w:themeFill="background1" w:themeFillShade="F2"/>
          </w:tcPr>
          <w:p w:rsidR="00A629BE" w:rsidRPr="006C180E" w:rsidRDefault="00A629BE" w:rsidP="00A629BE">
            <w:pPr>
              <w:pStyle w:val="KeinLeerraum"/>
              <w:rPr>
                <w:rFonts w:asciiTheme="majorHAnsi" w:hAnsiTheme="majorHAnsi" w:cstheme="majorHAnsi"/>
                <w:sz w:val="20"/>
                <w:szCs w:val="20"/>
              </w:rPr>
            </w:pPr>
            <w:r w:rsidRPr="006C180E">
              <w:rPr>
                <w:rFonts w:asciiTheme="majorHAnsi" w:hAnsiTheme="majorHAnsi" w:cstheme="majorHAnsi"/>
                <w:sz w:val="20"/>
                <w:szCs w:val="20"/>
              </w:rPr>
              <w:t>Aufgaben und erwartete Leistungen (Beispiele)</w:t>
            </w:r>
          </w:p>
        </w:tc>
        <w:tc>
          <w:tcPr>
            <w:tcW w:w="850" w:type="dxa"/>
            <w:shd w:val="clear" w:color="auto" w:fill="F2F2F2" w:themeFill="background1" w:themeFillShade="F2"/>
          </w:tcPr>
          <w:p w:rsidR="00A629BE" w:rsidRPr="006C180E" w:rsidRDefault="00A629BE" w:rsidP="00A629BE">
            <w:pPr>
              <w:pStyle w:val="KeinLeerraum"/>
              <w:rPr>
                <w:rFonts w:asciiTheme="majorHAnsi" w:hAnsiTheme="majorHAnsi" w:cstheme="majorHAnsi"/>
                <w:sz w:val="20"/>
                <w:szCs w:val="20"/>
              </w:rPr>
            </w:pPr>
            <w:r w:rsidRPr="006C180E">
              <w:rPr>
                <w:rFonts w:asciiTheme="majorHAnsi" w:hAnsiTheme="majorHAnsi" w:cstheme="majorHAnsi"/>
                <w:sz w:val="20"/>
                <w:szCs w:val="20"/>
              </w:rPr>
              <w:t>AFB</w:t>
            </w:r>
          </w:p>
        </w:tc>
        <w:tc>
          <w:tcPr>
            <w:tcW w:w="851" w:type="dxa"/>
            <w:shd w:val="clear" w:color="auto" w:fill="F2F2F2" w:themeFill="background1" w:themeFillShade="F2"/>
          </w:tcPr>
          <w:p w:rsidR="00A629BE" w:rsidRPr="006C180E" w:rsidRDefault="00A629BE" w:rsidP="00A629BE">
            <w:pPr>
              <w:pStyle w:val="KeinLeerraum"/>
              <w:rPr>
                <w:rFonts w:asciiTheme="majorHAnsi" w:hAnsiTheme="majorHAnsi" w:cstheme="majorHAnsi"/>
                <w:sz w:val="20"/>
                <w:szCs w:val="20"/>
              </w:rPr>
            </w:pPr>
            <w:r w:rsidRPr="006C180E">
              <w:rPr>
                <w:rFonts w:asciiTheme="majorHAnsi" w:hAnsiTheme="majorHAnsi" w:cstheme="majorHAnsi"/>
                <w:sz w:val="20"/>
                <w:szCs w:val="20"/>
              </w:rPr>
              <w:t>Punkte</w:t>
            </w:r>
          </w:p>
        </w:tc>
        <w:tc>
          <w:tcPr>
            <w:tcW w:w="5953" w:type="dxa"/>
            <w:shd w:val="clear" w:color="auto" w:fill="F2F2F2" w:themeFill="background1" w:themeFillShade="F2"/>
          </w:tcPr>
          <w:p w:rsidR="00A629BE" w:rsidRPr="006C180E" w:rsidRDefault="00A629BE" w:rsidP="00A629BE">
            <w:pPr>
              <w:pStyle w:val="KeinLeerraum"/>
              <w:rPr>
                <w:rFonts w:asciiTheme="majorHAnsi" w:hAnsiTheme="majorHAnsi" w:cstheme="majorHAnsi"/>
                <w:sz w:val="20"/>
                <w:szCs w:val="20"/>
              </w:rPr>
            </w:pPr>
            <w:r>
              <w:rPr>
                <w:rFonts w:asciiTheme="majorHAnsi" w:hAnsiTheme="majorHAnsi" w:cstheme="majorHAnsi"/>
                <w:sz w:val="20"/>
                <w:szCs w:val="20"/>
              </w:rPr>
              <w:t>Antworten der zu prüfenden Person</w:t>
            </w:r>
          </w:p>
        </w:tc>
        <w:tc>
          <w:tcPr>
            <w:tcW w:w="2919" w:type="dxa"/>
            <w:shd w:val="clear" w:color="auto" w:fill="F2F2F2" w:themeFill="background1" w:themeFillShade="F2"/>
          </w:tcPr>
          <w:p w:rsidR="00A629BE" w:rsidRPr="006C180E" w:rsidRDefault="00A629BE" w:rsidP="00A629BE">
            <w:pPr>
              <w:pStyle w:val="KeinLeerraum"/>
              <w:rPr>
                <w:rFonts w:asciiTheme="majorHAnsi" w:hAnsiTheme="majorHAnsi" w:cstheme="majorHAnsi"/>
                <w:sz w:val="20"/>
                <w:szCs w:val="20"/>
              </w:rPr>
            </w:pPr>
            <w:r w:rsidRPr="006C180E">
              <w:rPr>
                <w:rFonts w:asciiTheme="majorHAnsi" w:hAnsiTheme="majorHAnsi" w:cstheme="majorHAnsi"/>
                <w:sz w:val="20"/>
                <w:szCs w:val="20"/>
              </w:rPr>
              <w:t>Anmerkungen zu Qualität und Selbstständigkeit der A</w:t>
            </w:r>
            <w:r>
              <w:rPr>
                <w:rFonts w:asciiTheme="majorHAnsi" w:hAnsiTheme="majorHAnsi" w:cstheme="majorHAnsi"/>
                <w:sz w:val="20"/>
                <w:szCs w:val="20"/>
              </w:rPr>
              <w:t>ntworten</w:t>
            </w:r>
          </w:p>
        </w:tc>
      </w:tr>
      <w:tr w:rsidR="00A629BE" w:rsidRPr="006C180E" w:rsidTr="00A629BE">
        <w:tc>
          <w:tcPr>
            <w:tcW w:w="4815" w:type="dxa"/>
          </w:tcPr>
          <w:p w:rsidR="00A629BE" w:rsidRDefault="00A629BE" w:rsidP="00A629BE">
            <w:pPr>
              <w:pStyle w:val="KeinLeerraum"/>
              <w:jc w:val="both"/>
              <w:rPr>
                <w:rFonts w:asciiTheme="majorHAnsi" w:hAnsiTheme="majorHAnsi" w:cstheme="majorHAnsi"/>
                <w:sz w:val="20"/>
                <w:szCs w:val="20"/>
              </w:rPr>
            </w:pPr>
            <w:r w:rsidRPr="007240B5">
              <w:rPr>
                <w:rFonts w:asciiTheme="majorHAnsi" w:hAnsiTheme="majorHAnsi" w:cstheme="majorHAnsi"/>
                <w:b/>
                <w:sz w:val="20"/>
                <w:szCs w:val="20"/>
              </w:rPr>
              <w:t>A1</w:t>
            </w:r>
            <w:r>
              <w:rPr>
                <w:rFonts w:asciiTheme="majorHAnsi" w:hAnsiTheme="majorHAnsi" w:cstheme="majorHAnsi"/>
                <w:sz w:val="20"/>
                <w:szCs w:val="20"/>
              </w:rPr>
              <w:t xml:space="preserve">: </w:t>
            </w:r>
            <w:r w:rsidRPr="006B6729">
              <w:rPr>
                <w:rFonts w:asciiTheme="majorHAnsi" w:hAnsiTheme="majorHAnsi" w:cstheme="majorHAnsi"/>
                <w:sz w:val="20"/>
                <w:szCs w:val="20"/>
              </w:rPr>
              <w:t>Lesen Sie bitte die Fallsituation und fassen Sie die zentralen Themen zusammen. Worum geht es in der Fallsituation?</w:t>
            </w:r>
          </w:p>
          <w:p w:rsidR="00A629BE" w:rsidRDefault="00A629BE" w:rsidP="00A629BE">
            <w:pPr>
              <w:pStyle w:val="KeinLeerraum"/>
              <w:jc w:val="both"/>
              <w:rPr>
                <w:rFonts w:asciiTheme="majorHAnsi" w:hAnsiTheme="majorHAnsi" w:cstheme="majorHAnsi"/>
                <w:sz w:val="20"/>
                <w:szCs w:val="20"/>
              </w:rPr>
            </w:pPr>
          </w:p>
          <w:p w:rsidR="00A629BE" w:rsidRPr="00BE398E" w:rsidRDefault="00A629BE" w:rsidP="00A629BE">
            <w:pPr>
              <w:pStyle w:val="KeinLeerraum"/>
              <w:jc w:val="both"/>
              <w:rPr>
                <w:rFonts w:asciiTheme="majorHAnsi" w:hAnsiTheme="majorHAnsi" w:cstheme="majorHAnsi"/>
                <w:color w:val="0070C0"/>
                <w:sz w:val="18"/>
                <w:szCs w:val="18"/>
              </w:rPr>
            </w:pPr>
            <w:r w:rsidRPr="00BE398E">
              <w:rPr>
                <w:rFonts w:asciiTheme="majorHAnsi" w:hAnsiTheme="majorHAnsi" w:cstheme="majorHAnsi"/>
                <w:color w:val="0070C0"/>
                <w:sz w:val="18"/>
                <w:szCs w:val="18"/>
              </w:rPr>
              <w:t xml:space="preserve">Zentrale Themen der Fallsituation werden von der / dem Auszubildenden identifiziert und im 10-minütigen Kurzvortrag vorgestellt. </w:t>
            </w:r>
            <w:r>
              <w:rPr>
                <w:rFonts w:asciiTheme="majorHAnsi" w:hAnsiTheme="majorHAnsi" w:cstheme="majorHAnsi"/>
                <w:color w:val="0070C0"/>
                <w:sz w:val="18"/>
                <w:szCs w:val="18"/>
              </w:rPr>
              <w:t xml:space="preserve">Für die </w:t>
            </w:r>
            <w:r w:rsidRPr="00BE398E">
              <w:rPr>
                <w:rFonts w:asciiTheme="majorHAnsi" w:hAnsiTheme="majorHAnsi" w:cstheme="majorHAnsi"/>
                <w:color w:val="0070C0"/>
                <w:sz w:val="18"/>
                <w:szCs w:val="18"/>
              </w:rPr>
              <w:t>nachvollziehbar genannte</w:t>
            </w:r>
            <w:r>
              <w:rPr>
                <w:rFonts w:asciiTheme="majorHAnsi" w:hAnsiTheme="majorHAnsi" w:cstheme="majorHAnsi"/>
                <w:color w:val="0070C0"/>
                <w:sz w:val="18"/>
                <w:szCs w:val="18"/>
              </w:rPr>
              <w:t>n</w:t>
            </w:r>
            <w:r w:rsidRPr="00BE398E">
              <w:rPr>
                <w:rFonts w:asciiTheme="majorHAnsi" w:hAnsiTheme="majorHAnsi" w:cstheme="majorHAnsi"/>
                <w:color w:val="0070C0"/>
                <w:sz w:val="18"/>
                <w:szCs w:val="18"/>
              </w:rPr>
              <w:t xml:space="preserve"> The</w:t>
            </w:r>
            <w:r>
              <w:rPr>
                <w:rFonts w:asciiTheme="majorHAnsi" w:hAnsiTheme="majorHAnsi" w:cstheme="majorHAnsi"/>
                <w:color w:val="0070C0"/>
                <w:sz w:val="18"/>
                <w:szCs w:val="18"/>
              </w:rPr>
              <w:t>men</w:t>
            </w:r>
            <w:r w:rsidRPr="00BE398E">
              <w:rPr>
                <w:rFonts w:asciiTheme="majorHAnsi" w:hAnsiTheme="majorHAnsi" w:cstheme="majorHAnsi"/>
                <w:color w:val="0070C0"/>
                <w:sz w:val="18"/>
                <w:szCs w:val="18"/>
              </w:rPr>
              <w:t xml:space="preserve"> </w:t>
            </w:r>
            <w:r>
              <w:rPr>
                <w:rFonts w:asciiTheme="majorHAnsi" w:hAnsiTheme="majorHAnsi" w:cstheme="majorHAnsi"/>
                <w:color w:val="0070C0"/>
                <w:sz w:val="18"/>
                <w:szCs w:val="18"/>
              </w:rPr>
              <w:t>können maximal 3</w:t>
            </w:r>
            <w:r w:rsidRPr="00BE398E">
              <w:rPr>
                <w:rFonts w:asciiTheme="majorHAnsi" w:hAnsiTheme="majorHAnsi" w:cstheme="majorHAnsi"/>
                <w:color w:val="0070C0"/>
                <w:sz w:val="18"/>
                <w:szCs w:val="18"/>
              </w:rPr>
              <w:t xml:space="preserve"> Punkte</w:t>
            </w:r>
            <w:r>
              <w:rPr>
                <w:rFonts w:asciiTheme="majorHAnsi" w:hAnsiTheme="majorHAnsi" w:cstheme="majorHAnsi"/>
                <w:color w:val="0070C0"/>
                <w:sz w:val="18"/>
                <w:szCs w:val="18"/>
              </w:rPr>
              <w:t xml:space="preserve"> vergeben werden</w:t>
            </w:r>
            <w:r w:rsidRPr="00BE398E">
              <w:rPr>
                <w:rFonts w:asciiTheme="majorHAnsi" w:hAnsiTheme="majorHAnsi" w:cstheme="majorHAnsi"/>
                <w:color w:val="0070C0"/>
                <w:sz w:val="18"/>
                <w:szCs w:val="18"/>
              </w:rPr>
              <w:t>. Der Bezug zur Fallsituation muss für die Punktevergabe erkennbar sein. Zu den Themen gehören bspw.:</w:t>
            </w:r>
          </w:p>
          <w:p w:rsidR="00A629BE" w:rsidRPr="00BE398E" w:rsidRDefault="00A629BE" w:rsidP="00A629BE">
            <w:pPr>
              <w:pStyle w:val="KeinLeerraum"/>
              <w:jc w:val="both"/>
              <w:rPr>
                <w:rFonts w:asciiTheme="majorHAnsi" w:hAnsiTheme="majorHAnsi" w:cstheme="majorHAnsi"/>
                <w:color w:val="0070C0"/>
                <w:sz w:val="18"/>
                <w:szCs w:val="18"/>
              </w:rPr>
            </w:pPr>
          </w:p>
          <w:p w:rsidR="00A629BE" w:rsidRPr="00BE398E" w:rsidRDefault="00A629BE" w:rsidP="00A629BE">
            <w:pPr>
              <w:pStyle w:val="KeinLeerraum"/>
              <w:numPr>
                <w:ilvl w:val="0"/>
                <w:numId w:val="19"/>
              </w:numPr>
              <w:jc w:val="both"/>
              <w:rPr>
                <w:rFonts w:asciiTheme="majorHAnsi" w:hAnsiTheme="majorHAnsi" w:cstheme="majorHAnsi"/>
                <w:color w:val="0070C0"/>
                <w:sz w:val="18"/>
                <w:szCs w:val="18"/>
              </w:rPr>
            </w:pPr>
            <w:r w:rsidRPr="00BE398E">
              <w:rPr>
                <w:rFonts w:asciiTheme="majorHAnsi" w:hAnsiTheme="majorHAnsi" w:cstheme="majorHAnsi"/>
                <w:color w:val="0070C0"/>
                <w:sz w:val="18"/>
                <w:szCs w:val="18"/>
              </w:rPr>
              <w:t>(unausgesprochener) Konflikt mit einer Kollegin bzgl. Umgang mit einer zu pflegenden Person / Arbeitsweise, persönlicher Umgang mit Konflikten</w:t>
            </w:r>
          </w:p>
          <w:p w:rsidR="00A629BE" w:rsidRPr="00BE398E" w:rsidRDefault="00A629BE" w:rsidP="00A629BE">
            <w:pPr>
              <w:pStyle w:val="KeinLeerraum"/>
              <w:numPr>
                <w:ilvl w:val="0"/>
                <w:numId w:val="19"/>
              </w:numPr>
              <w:jc w:val="both"/>
              <w:rPr>
                <w:rFonts w:asciiTheme="majorHAnsi" w:hAnsiTheme="majorHAnsi" w:cstheme="majorHAnsi"/>
                <w:color w:val="0070C0"/>
                <w:sz w:val="18"/>
                <w:szCs w:val="18"/>
              </w:rPr>
            </w:pPr>
            <w:proofErr w:type="spellStart"/>
            <w:r w:rsidRPr="00BE398E">
              <w:rPr>
                <w:rFonts w:asciiTheme="majorHAnsi" w:hAnsiTheme="majorHAnsi" w:cstheme="majorHAnsi"/>
                <w:color w:val="0070C0"/>
                <w:sz w:val="18"/>
                <w:szCs w:val="18"/>
              </w:rPr>
              <w:t>KollegInnen</w:t>
            </w:r>
            <w:proofErr w:type="spellEnd"/>
            <w:r w:rsidRPr="00BE398E">
              <w:rPr>
                <w:rFonts w:asciiTheme="majorHAnsi" w:hAnsiTheme="majorHAnsi" w:cstheme="majorHAnsi"/>
                <w:color w:val="0070C0"/>
                <w:sz w:val="18"/>
                <w:szCs w:val="18"/>
              </w:rPr>
              <w:t xml:space="preserve"> mit geringeren Qualifikationsniveaus anleiten / schulen / beraten (Verantwortungsübernahme im qualifikationsheterogenen Pflegeteam)</w:t>
            </w:r>
          </w:p>
          <w:p w:rsidR="00A629BE" w:rsidRPr="00BE398E" w:rsidRDefault="00A629BE" w:rsidP="00A629BE">
            <w:pPr>
              <w:pStyle w:val="KeinLeerraum"/>
              <w:numPr>
                <w:ilvl w:val="0"/>
                <w:numId w:val="19"/>
              </w:numPr>
              <w:jc w:val="both"/>
              <w:rPr>
                <w:rFonts w:asciiTheme="majorHAnsi" w:hAnsiTheme="majorHAnsi" w:cstheme="majorHAnsi"/>
                <w:color w:val="0070C0"/>
                <w:sz w:val="18"/>
                <w:szCs w:val="18"/>
              </w:rPr>
            </w:pPr>
            <w:r w:rsidRPr="00BE398E">
              <w:rPr>
                <w:rFonts w:asciiTheme="majorHAnsi" w:hAnsiTheme="majorHAnsi" w:cstheme="majorHAnsi"/>
                <w:color w:val="0070C0"/>
                <w:sz w:val="18"/>
                <w:szCs w:val="18"/>
              </w:rPr>
              <w:t>Gewaltsituationen wahrnehmen, ansprechen und vorbeugen</w:t>
            </w:r>
          </w:p>
          <w:p w:rsidR="00A629BE" w:rsidRPr="00BE398E" w:rsidRDefault="00A629BE" w:rsidP="00A629BE">
            <w:pPr>
              <w:pStyle w:val="KeinLeerraum"/>
              <w:numPr>
                <w:ilvl w:val="0"/>
                <w:numId w:val="19"/>
              </w:numPr>
              <w:jc w:val="both"/>
              <w:rPr>
                <w:rFonts w:asciiTheme="majorHAnsi" w:hAnsiTheme="majorHAnsi" w:cstheme="majorHAnsi"/>
                <w:color w:val="0070C0"/>
                <w:sz w:val="18"/>
                <w:szCs w:val="18"/>
              </w:rPr>
            </w:pPr>
            <w:r w:rsidRPr="00BE398E">
              <w:rPr>
                <w:rFonts w:asciiTheme="majorHAnsi" w:hAnsiTheme="majorHAnsi" w:cstheme="majorHAnsi"/>
                <w:color w:val="0070C0"/>
                <w:sz w:val="18"/>
                <w:szCs w:val="18"/>
              </w:rPr>
              <w:t>berufsbezogene Gesetze und Pflichten im eigenen Handeln beachten</w:t>
            </w:r>
          </w:p>
          <w:p w:rsidR="00A629BE" w:rsidRPr="00BE398E" w:rsidRDefault="00A629BE" w:rsidP="00A629BE">
            <w:pPr>
              <w:pStyle w:val="KeinLeerraum"/>
              <w:numPr>
                <w:ilvl w:val="0"/>
                <w:numId w:val="19"/>
              </w:numPr>
              <w:jc w:val="both"/>
              <w:rPr>
                <w:rFonts w:asciiTheme="majorHAnsi" w:hAnsiTheme="majorHAnsi" w:cstheme="majorHAnsi"/>
                <w:color w:val="0070C0"/>
                <w:sz w:val="18"/>
                <w:szCs w:val="18"/>
              </w:rPr>
            </w:pPr>
            <w:r w:rsidRPr="00BE398E">
              <w:rPr>
                <w:rFonts w:asciiTheme="majorHAnsi" w:hAnsiTheme="majorHAnsi" w:cstheme="majorHAnsi"/>
                <w:color w:val="0070C0"/>
                <w:sz w:val="18"/>
                <w:szCs w:val="18"/>
              </w:rPr>
              <w:t>Verletzung bzw. Nicht-Beachtung ethischer Prinzipien im pflegerischen Handeln, Handeln nach ethischen Leitlinien</w:t>
            </w:r>
          </w:p>
          <w:p w:rsidR="00A629BE" w:rsidRPr="001D6CE2" w:rsidRDefault="00A629BE" w:rsidP="00A629BE">
            <w:pPr>
              <w:pStyle w:val="KeinLeerraum"/>
              <w:numPr>
                <w:ilvl w:val="0"/>
                <w:numId w:val="19"/>
              </w:numPr>
              <w:jc w:val="both"/>
              <w:rPr>
                <w:rFonts w:asciiTheme="majorHAnsi" w:hAnsiTheme="majorHAnsi" w:cstheme="majorHAnsi"/>
                <w:color w:val="0070C0"/>
                <w:sz w:val="20"/>
                <w:szCs w:val="20"/>
              </w:rPr>
            </w:pPr>
            <w:r w:rsidRPr="00BE398E">
              <w:rPr>
                <w:rFonts w:asciiTheme="majorHAnsi" w:hAnsiTheme="majorHAnsi" w:cstheme="majorHAnsi"/>
                <w:color w:val="0070C0"/>
                <w:sz w:val="18"/>
                <w:szCs w:val="18"/>
              </w:rPr>
              <w:t>Fachwissen (zum Transfer) bewusst anwenden, um professionell zu handeln</w:t>
            </w:r>
          </w:p>
        </w:tc>
        <w:tc>
          <w:tcPr>
            <w:tcW w:w="850" w:type="dxa"/>
          </w:tcPr>
          <w:p w:rsidR="00A629BE" w:rsidRPr="006C180E" w:rsidRDefault="00A629BE" w:rsidP="00A629BE">
            <w:pPr>
              <w:pStyle w:val="KeinLeerraum"/>
              <w:rPr>
                <w:rFonts w:asciiTheme="majorHAnsi" w:hAnsiTheme="majorHAnsi" w:cstheme="majorHAnsi"/>
                <w:sz w:val="20"/>
                <w:szCs w:val="20"/>
              </w:rPr>
            </w:pPr>
            <w:r>
              <w:rPr>
                <w:rFonts w:asciiTheme="majorHAnsi" w:hAnsiTheme="majorHAnsi" w:cstheme="majorHAnsi"/>
                <w:sz w:val="20"/>
                <w:szCs w:val="20"/>
              </w:rPr>
              <w:t>AFB I</w:t>
            </w:r>
          </w:p>
        </w:tc>
        <w:tc>
          <w:tcPr>
            <w:tcW w:w="851" w:type="dxa"/>
          </w:tcPr>
          <w:p w:rsidR="00A629BE" w:rsidRDefault="00A629BE" w:rsidP="00A629BE">
            <w:pPr>
              <w:pStyle w:val="KeinLeerraum"/>
              <w:rPr>
                <w:rFonts w:asciiTheme="majorHAnsi" w:hAnsiTheme="majorHAnsi" w:cstheme="majorHAnsi"/>
                <w:sz w:val="20"/>
                <w:szCs w:val="20"/>
              </w:rPr>
            </w:pPr>
          </w:p>
          <w:p w:rsidR="00A629BE" w:rsidRDefault="00A629BE" w:rsidP="00A629BE">
            <w:pPr>
              <w:pStyle w:val="KeinLeerraum"/>
              <w:rPr>
                <w:rFonts w:asciiTheme="majorHAnsi" w:hAnsiTheme="majorHAnsi" w:cstheme="majorHAnsi"/>
                <w:sz w:val="20"/>
                <w:szCs w:val="20"/>
              </w:rPr>
            </w:pPr>
            <w:r>
              <w:rPr>
                <w:rFonts w:asciiTheme="majorHAnsi" w:hAnsiTheme="majorHAnsi" w:cstheme="majorHAnsi"/>
                <w:sz w:val="20"/>
                <w:szCs w:val="20"/>
              </w:rPr>
              <w:t>_____ /</w:t>
            </w:r>
          </w:p>
          <w:p w:rsidR="00A629BE" w:rsidRPr="006C180E" w:rsidRDefault="00A629BE" w:rsidP="00A629BE">
            <w:pPr>
              <w:pStyle w:val="KeinLeerraum"/>
              <w:rPr>
                <w:rFonts w:asciiTheme="majorHAnsi" w:hAnsiTheme="majorHAnsi" w:cstheme="majorHAnsi"/>
                <w:sz w:val="20"/>
                <w:szCs w:val="20"/>
              </w:rPr>
            </w:pPr>
            <w:r>
              <w:rPr>
                <w:rFonts w:asciiTheme="majorHAnsi" w:hAnsiTheme="majorHAnsi" w:cstheme="majorHAnsi"/>
                <w:sz w:val="20"/>
                <w:szCs w:val="20"/>
              </w:rPr>
              <w:t>3 P.</w:t>
            </w:r>
          </w:p>
        </w:tc>
        <w:tc>
          <w:tcPr>
            <w:tcW w:w="5953" w:type="dxa"/>
          </w:tcPr>
          <w:p w:rsidR="00A629BE" w:rsidRPr="006C180E" w:rsidRDefault="00A629BE" w:rsidP="00A629BE">
            <w:pPr>
              <w:pStyle w:val="KeinLeerraum"/>
              <w:rPr>
                <w:rFonts w:asciiTheme="majorHAnsi" w:hAnsiTheme="majorHAnsi" w:cstheme="majorHAnsi"/>
                <w:sz w:val="20"/>
                <w:szCs w:val="20"/>
              </w:rPr>
            </w:pPr>
          </w:p>
        </w:tc>
        <w:tc>
          <w:tcPr>
            <w:tcW w:w="2919" w:type="dxa"/>
          </w:tcPr>
          <w:p w:rsidR="00A629BE" w:rsidRPr="006C180E" w:rsidRDefault="00A629BE" w:rsidP="00A629BE">
            <w:pPr>
              <w:pStyle w:val="KeinLeerraum"/>
              <w:rPr>
                <w:rFonts w:asciiTheme="majorHAnsi" w:hAnsiTheme="majorHAnsi" w:cstheme="majorHAnsi"/>
                <w:sz w:val="20"/>
                <w:szCs w:val="20"/>
              </w:rPr>
            </w:pPr>
          </w:p>
        </w:tc>
      </w:tr>
      <w:tr w:rsidR="00A629BE" w:rsidRPr="006C180E" w:rsidTr="00A629BE">
        <w:tc>
          <w:tcPr>
            <w:tcW w:w="4815" w:type="dxa"/>
          </w:tcPr>
          <w:p w:rsidR="00A629BE" w:rsidRDefault="00A629BE" w:rsidP="00A629BE">
            <w:pPr>
              <w:pStyle w:val="KeinLeerraum"/>
              <w:jc w:val="both"/>
              <w:rPr>
                <w:rFonts w:asciiTheme="majorHAnsi" w:hAnsiTheme="majorHAnsi" w:cstheme="majorHAnsi"/>
                <w:sz w:val="20"/>
                <w:szCs w:val="20"/>
              </w:rPr>
            </w:pPr>
            <w:r w:rsidRPr="007240B5">
              <w:rPr>
                <w:rFonts w:asciiTheme="majorHAnsi" w:hAnsiTheme="majorHAnsi" w:cstheme="majorHAnsi"/>
                <w:b/>
                <w:sz w:val="20"/>
                <w:szCs w:val="20"/>
              </w:rPr>
              <w:t>A2</w:t>
            </w:r>
            <w:r>
              <w:rPr>
                <w:rFonts w:asciiTheme="majorHAnsi" w:hAnsiTheme="majorHAnsi" w:cstheme="majorHAnsi"/>
                <w:sz w:val="20"/>
                <w:szCs w:val="20"/>
              </w:rPr>
              <w:t xml:space="preserve">: </w:t>
            </w:r>
            <w:r w:rsidRPr="006B6729">
              <w:rPr>
                <w:rFonts w:asciiTheme="majorHAnsi" w:hAnsiTheme="majorHAnsi" w:cstheme="majorHAnsi"/>
                <w:sz w:val="20"/>
                <w:szCs w:val="20"/>
              </w:rPr>
              <w:t xml:space="preserve">Identifizieren Sie die </w:t>
            </w:r>
            <w:r>
              <w:rPr>
                <w:rFonts w:asciiTheme="majorHAnsi" w:hAnsiTheme="majorHAnsi" w:cstheme="majorHAnsi"/>
                <w:sz w:val="20"/>
                <w:szCs w:val="20"/>
              </w:rPr>
              <w:t>handelnden</w:t>
            </w:r>
            <w:r w:rsidRPr="006B6729">
              <w:rPr>
                <w:rFonts w:asciiTheme="majorHAnsi" w:hAnsiTheme="majorHAnsi" w:cstheme="majorHAnsi"/>
                <w:sz w:val="20"/>
                <w:szCs w:val="20"/>
              </w:rPr>
              <w:t xml:space="preserve"> Personen in der Fallsituation. Wi</w:t>
            </w:r>
            <w:r>
              <w:rPr>
                <w:rFonts w:asciiTheme="majorHAnsi" w:hAnsiTheme="majorHAnsi" w:cstheme="majorHAnsi"/>
                <w:sz w:val="20"/>
                <w:szCs w:val="20"/>
              </w:rPr>
              <w:t>e nehmen diese Personen die darge</w:t>
            </w:r>
            <w:r w:rsidRPr="006B6729">
              <w:rPr>
                <w:rFonts w:asciiTheme="majorHAnsi" w:hAnsiTheme="majorHAnsi" w:cstheme="majorHAnsi"/>
                <w:sz w:val="20"/>
                <w:szCs w:val="20"/>
              </w:rPr>
              <w:t>stellte Pflegesituation vermutlich wahr und wie gehen sie damit um?</w:t>
            </w:r>
          </w:p>
          <w:p w:rsidR="00A629BE" w:rsidRPr="00BE398E" w:rsidRDefault="00A629BE" w:rsidP="00A629BE">
            <w:pPr>
              <w:pStyle w:val="KeinLeerraum"/>
              <w:jc w:val="both"/>
              <w:rPr>
                <w:rFonts w:asciiTheme="majorHAnsi" w:hAnsiTheme="majorHAnsi" w:cstheme="majorHAnsi"/>
                <w:color w:val="0070C0"/>
                <w:sz w:val="20"/>
                <w:szCs w:val="20"/>
              </w:rPr>
            </w:pPr>
          </w:p>
          <w:p w:rsidR="00A629BE" w:rsidRDefault="00A629BE" w:rsidP="00A629BE">
            <w:pPr>
              <w:pStyle w:val="KeinLeerraum"/>
              <w:jc w:val="both"/>
              <w:rPr>
                <w:rFonts w:asciiTheme="majorHAnsi" w:hAnsiTheme="majorHAnsi" w:cstheme="majorHAnsi"/>
                <w:color w:val="0070C0"/>
                <w:sz w:val="18"/>
                <w:szCs w:val="18"/>
              </w:rPr>
            </w:pPr>
            <w:r w:rsidRPr="00BE398E">
              <w:rPr>
                <w:rFonts w:asciiTheme="majorHAnsi" w:hAnsiTheme="majorHAnsi" w:cstheme="majorHAnsi"/>
                <w:color w:val="0070C0"/>
                <w:sz w:val="18"/>
                <w:szCs w:val="18"/>
              </w:rPr>
              <w:t xml:space="preserve">Die / der Auszubildende benennt die drei zentralen Personen: Herr Mond, Pflegehelferin Heidi, Auszubildende. Als weitere </w:t>
            </w:r>
            <w:r w:rsidRPr="00BE398E">
              <w:rPr>
                <w:rFonts w:asciiTheme="majorHAnsi" w:hAnsiTheme="majorHAnsi" w:cstheme="majorHAnsi"/>
                <w:color w:val="0070C0"/>
                <w:sz w:val="18"/>
                <w:szCs w:val="18"/>
              </w:rPr>
              <w:lastRenderedPageBreak/>
              <w:t>Person kann die Wohnbereichsleiterin benannt werden. Je korrekt identifizierte Person gibt es 0,5 Punkte.</w:t>
            </w:r>
          </w:p>
          <w:p w:rsidR="00A629BE" w:rsidRDefault="00A629BE" w:rsidP="00A629BE">
            <w:pPr>
              <w:pStyle w:val="KeinLeerraum"/>
              <w:jc w:val="both"/>
              <w:rPr>
                <w:rFonts w:asciiTheme="majorHAnsi" w:hAnsiTheme="majorHAnsi" w:cstheme="majorHAnsi"/>
                <w:color w:val="0070C0"/>
                <w:sz w:val="18"/>
                <w:szCs w:val="18"/>
              </w:rPr>
            </w:pPr>
          </w:p>
          <w:p w:rsidR="00A629BE" w:rsidRDefault="00A629BE" w:rsidP="00A629BE">
            <w:pPr>
              <w:pStyle w:val="KeinLeerraum"/>
              <w:jc w:val="both"/>
              <w:rPr>
                <w:rFonts w:asciiTheme="majorHAnsi" w:hAnsiTheme="majorHAnsi" w:cstheme="majorHAnsi"/>
                <w:color w:val="0070C0"/>
                <w:sz w:val="18"/>
                <w:szCs w:val="18"/>
              </w:rPr>
            </w:pPr>
            <w:r>
              <w:rPr>
                <w:rFonts w:asciiTheme="majorHAnsi" w:hAnsiTheme="majorHAnsi" w:cstheme="majorHAnsi"/>
                <w:color w:val="0070C0"/>
                <w:sz w:val="18"/>
                <w:szCs w:val="18"/>
              </w:rPr>
              <w:t>Die / der Auszubildende vollzieht einen Perspektivwechsel und beschreibt das Erleben / Deuten und Verarbeiten der beteiligten Akteure. Es können max. 6 Punkte vergeben werden, wenn der Bezug zur Fallsituation hergestellt wird und die Interpretationen nachvollziehbar sind. Zum Erleben / Deuten / Verarbeiten kann z. B. gewertet werden:</w:t>
            </w:r>
          </w:p>
          <w:p w:rsidR="00A629BE" w:rsidRDefault="00A629BE" w:rsidP="00A629BE">
            <w:pPr>
              <w:pStyle w:val="KeinLeerraum"/>
              <w:jc w:val="both"/>
              <w:rPr>
                <w:rFonts w:asciiTheme="majorHAnsi" w:hAnsiTheme="majorHAnsi" w:cstheme="majorHAnsi"/>
                <w:color w:val="0070C0"/>
                <w:sz w:val="18"/>
                <w:szCs w:val="18"/>
              </w:rPr>
            </w:pPr>
          </w:p>
          <w:p w:rsidR="00A629BE" w:rsidRDefault="00A629BE" w:rsidP="00A629BE">
            <w:pPr>
              <w:pStyle w:val="KeinLeerraum"/>
              <w:jc w:val="both"/>
              <w:rPr>
                <w:rFonts w:asciiTheme="majorHAnsi" w:hAnsiTheme="majorHAnsi" w:cstheme="majorHAnsi"/>
                <w:color w:val="0070C0"/>
                <w:sz w:val="18"/>
                <w:szCs w:val="18"/>
              </w:rPr>
            </w:pPr>
            <w:r w:rsidRPr="00D03658">
              <w:rPr>
                <w:rFonts w:asciiTheme="majorHAnsi" w:hAnsiTheme="majorHAnsi" w:cstheme="majorHAnsi"/>
                <w:b/>
                <w:color w:val="0070C0"/>
                <w:sz w:val="18"/>
                <w:szCs w:val="18"/>
              </w:rPr>
              <w:t>Herr Mond</w:t>
            </w:r>
            <w:r>
              <w:rPr>
                <w:rFonts w:asciiTheme="majorHAnsi" w:hAnsiTheme="majorHAnsi" w:cstheme="majorHAnsi"/>
                <w:color w:val="0070C0"/>
                <w:sz w:val="18"/>
                <w:szCs w:val="18"/>
              </w:rPr>
              <w:t>: Fühlt sich von Heidi nicht verstanden und nicht ernstgenommen (Schmerzen, Duzen). Er reagiert daher aggressiv und kann Heidi ggf. nicht leiden. Er fühlt sich ggf. als Objekt, dem die Handlungsschritte nicht erklärt werden. Herr Mond fühlt sich von der Auszubildenden besser verstanden und wertgeschätzt. Sie erklärt ihm die Pflegemaßnahmen und interessiert sich für seine Situation.</w:t>
            </w:r>
          </w:p>
          <w:p w:rsidR="00A629BE" w:rsidRDefault="00A629BE" w:rsidP="00A629BE">
            <w:pPr>
              <w:pStyle w:val="KeinLeerraum"/>
              <w:jc w:val="both"/>
              <w:rPr>
                <w:rFonts w:asciiTheme="majorHAnsi" w:hAnsiTheme="majorHAnsi" w:cstheme="majorHAnsi"/>
                <w:color w:val="0070C0"/>
                <w:sz w:val="18"/>
                <w:szCs w:val="18"/>
              </w:rPr>
            </w:pPr>
            <w:r w:rsidRPr="009D5011">
              <w:rPr>
                <w:rFonts w:asciiTheme="majorHAnsi" w:hAnsiTheme="majorHAnsi" w:cstheme="majorHAnsi"/>
                <w:b/>
                <w:color w:val="0070C0"/>
                <w:sz w:val="18"/>
                <w:szCs w:val="18"/>
              </w:rPr>
              <w:t>Die Auszubildende</w:t>
            </w:r>
            <w:r>
              <w:rPr>
                <w:rFonts w:asciiTheme="majorHAnsi" w:hAnsiTheme="majorHAnsi" w:cstheme="majorHAnsi"/>
                <w:color w:val="0070C0"/>
                <w:sz w:val="18"/>
                <w:szCs w:val="18"/>
              </w:rPr>
              <w:t xml:space="preserve">: Versteht nicht, warum Heidi Herrn Mond so gewaltsam behandelt und findet Heidis Verhalten falsch – möchte es anders / besser machen. Sie hat einen unausgesprochenen Konflikt mit Heidi. Sie hat anfangs Furcht vor Herrn Mond – positive Pflegeerfahrungen verändern ihr Bild von Herrn Mond. Sie interessiert sich für den Bewohner, bleibt bewusst mit ihm in Kontakt und möchte wissen, warum es zu den gewalttätigen Auseinandersetzungen kommt. </w:t>
            </w:r>
          </w:p>
          <w:p w:rsidR="00A629BE" w:rsidRPr="00BE398E" w:rsidRDefault="00A629BE" w:rsidP="00A629BE">
            <w:pPr>
              <w:pStyle w:val="KeinLeerraum"/>
              <w:jc w:val="both"/>
              <w:rPr>
                <w:rFonts w:asciiTheme="majorHAnsi" w:hAnsiTheme="majorHAnsi" w:cstheme="majorHAnsi"/>
                <w:color w:val="0070C0"/>
                <w:sz w:val="18"/>
                <w:szCs w:val="18"/>
              </w:rPr>
            </w:pPr>
            <w:r w:rsidRPr="009D5011">
              <w:rPr>
                <w:rFonts w:asciiTheme="majorHAnsi" w:hAnsiTheme="majorHAnsi" w:cstheme="majorHAnsi"/>
                <w:b/>
                <w:color w:val="0070C0"/>
                <w:sz w:val="18"/>
                <w:szCs w:val="18"/>
              </w:rPr>
              <w:t>Pflegehelferin Heidi</w:t>
            </w:r>
            <w:r>
              <w:rPr>
                <w:rFonts w:asciiTheme="majorHAnsi" w:hAnsiTheme="majorHAnsi" w:cstheme="majorHAnsi"/>
                <w:color w:val="0070C0"/>
                <w:sz w:val="18"/>
                <w:szCs w:val="18"/>
              </w:rPr>
              <w:t>: Fühlt sich unter Zeitdruck gesetzt und erlebt Herrn Mond aufgrund seiner Aggressivität als besondere Belastung. Sie kann sich schlecht in die Situation von Herrn Mond versetzen und scheint nicht zu verstehen, dass die schmerzhaften Bewegungen Auslöser für die Aggressivität sind. Sie möchte den Kontakt zu Herrn Mond ggf. möglichst kurz halten. Heidi scheint keinen Konflikt mit der Auszubildenden zu haben.</w:t>
            </w:r>
          </w:p>
          <w:p w:rsidR="00A629BE" w:rsidRPr="00B54C00" w:rsidRDefault="00A629BE" w:rsidP="00A629BE">
            <w:pPr>
              <w:pStyle w:val="KeinLeerraum"/>
              <w:jc w:val="both"/>
              <w:rPr>
                <w:rFonts w:asciiTheme="majorHAnsi" w:hAnsiTheme="majorHAnsi" w:cstheme="majorHAnsi"/>
                <w:color w:val="0070C0"/>
                <w:sz w:val="18"/>
                <w:szCs w:val="18"/>
              </w:rPr>
            </w:pPr>
            <w:r w:rsidRPr="00B54C00">
              <w:rPr>
                <w:rFonts w:asciiTheme="majorHAnsi" w:hAnsiTheme="majorHAnsi" w:cstheme="majorHAnsi"/>
                <w:b/>
                <w:color w:val="0070C0"/>
                <w:sz w:val="18"/>
                <w:szCs w:val="18"/>
              </w:rPr>
              <w:t>Die Wohnbereichsleiterin</w:t>
            </w:r>
            <w:r w:rsidRPr="00B54C00">
              <w:rPr>
                <w:rFonts w:asciiTheme="majorHAnsi" w:hAnsiTheme="majorHAnsi" w:cstheme="majorHAnsi"/>
                <w:color w:val="0070C0"/>
                <w:sz w:val="18"/>
                <w:szCs w:val="18"/>
              </w:rPr>
              <w:t>: Ist fassungslos / enttäuscht von Heidi. Sie kann die Problemschilderung nicht so stehenlassen und sucht das Gespräch mit Heidi. Sie ist zufrieden mit der Arbeit der Auszubildenden und ggf. auch dankbar über die Offenheit der Auszubildenden.</w:t>
            </w:r>
          </w:p>
        </w:tc>
        <w:tc>
          <w:tcPr>
            <w:tcW w:w="850" w:type="dxa"/>
          </w:tcPr>
          <w:p w:rsidR="00A629BE" w:rsidRDefault="00A629BE" w:rsidP="00A629BE">
            <w:pPr>
              <w:pStyle w:val="KeinLeerraum"/>
              <w:rPr>
                <w:rFonts w:asciiTheme="majorHAnsi" w:hAnsiTheme="majorHAnsi" w:cstheme="majorHAnsi"/>
                <w:sz w:val="20"/>
                <w:szCs w:val="20"/>
              </w:rPr>
            </w:pPr>
            <w:r>
              <w:rPr>
                <w:rFonts w:asciiTheme="majorHAnsi" w:hAnsiTheme="majorHAnsi" w:cstheme="majorHAnsi"/>
                <w:sz w:val="20"/>
                <w:szCs w:val="20"/>
              </w:rPr>
              <w:lastRenderedPageBreak/>
              <w:t>AFB I</w:t>
            </w:r>
          </w:p>
          <w:p w:rsidR="00A629BE" w:rsidRDefault="00A629BE" w:rsidP="00A629BE">
            <w:pPr>
              <w:pStyle w:val="KeinLeerraum"/>
              <w:rPr>
                <w:rFonts w:asciiTheme="majorHAnsi" w:hAnsiTheme="majorHAnsi" w:cstheme="majorHAnsi"/>
                <w:sz w:val="20"/>
                <w:szCs w:val="20"/>
              </w:rPr>
            </w:pPr>
          </w:p>
          <w:p w:rsidR="00A629BE" w:rsidRPr="006C180E" w:rsidRDefault="00A629BE" w:rsidP="00A629BE">
            <w:pPr>
              <w:pStyle w:val="KeinLeerraum"/>
              <w:rPr>
                <w:rFonts w:asciiTheme="majorHAnsi" w:hAnsiTheme="majorHAnsi" w:cstheme="majorHAnsi"/>
                <w:sz w:val="20"/>
                <w:szCs w:val="20"/>
              </w:rPr>
            </w:pPr>
            <w:r>
              <w:rPr>
                <w:rFonts w:asciiTheme="majorHAnsi" w:hAnsiTheme="majorHAnsi" w:cstheme="majorHAnsi"/>
                <w:sz w:val="20"/>
                <w:szCs w:val="20"/>
              </w:rPr>
              <w:t>AFB II</w:t>
            </w:r>
          </w:p>
        </w:tc>
        <w:tc>
          <w:tcPr>
            <w:tcW w:w="851" w:type="dxa"/>
          </w:tcPr>
          <w:p w:rsidR="00A629BE" w:rsidRDefault="00A629BE" w:rsidP="00A629BE">
            <w:pPr>
              <w:pStyle w:val="KeinLeerraum"/>
              <w:rPr>
                <w:rFonts w:asciiTheme="majorHAnsi" w:hAnsiTheme="majorHAnsi" w:cstheme="majorHAnsi"/>
                <w:sz w:val="20"/>
                <w:szCs w:val="20"/>
              </w:rPr>
            </w:pPr>
          </w:p>
          <w:p w:rsidR="00A629BE" w:rsidRDefault="00A629BE" w:rsidP="00A629BE">
            <w:pPr>
              <w:pStyle w:val="KeinLeerraum"/>
              <w:rPr>
                <w:rFonts w:asciiTheme="majorHAnsi" w:hAnsiTheme="majorHAnsi" w:cstheme="majorHAnsi"/>
                <w:sz w:val="20"/>
                <w:szCs w:val="20"/>
              </w:rPr>
            </w:pPr>
            <w:r>
              <w:rPr>
                <w:rFonts w:asciiTheme="majorHAnsi" w:hAnsiTheme="majorHAnsi" w:cstheme="majorHAnsi"/>
                <w:sz w:val="20"/>
                <w:szCs w:val="20"/>
              </w:rPr>
              <w:t>_____ /</w:t>
            </w:r>
          </w:p>
          <w:p w:rsidR="00A629BE" w:rsidRDefault="00A629BE" w:rsidP="00A629BE">
            <w:pPr>
              <w:pStyle w:val="KeinLeerraum"/>
              <w:rPr>
                <w:rFonts w:asciiTheme="majorHAnsi" w:hAnsiTheme="majorHAnsi" w:cstheme="majorHAnsi"/>
                <w:sz w:val="20"/>
                <w:szCs w:val="20"/>
              </w:rPr>
            </w:pPr>
            <w:r>
              <w:rPr>
                <w:rFonts w:asciiTheme="majorHAnsi" w:hAnsiTheme="majorHAnsi" w:cstheme="majorHAnsi"/>
                <w:sz w:val="20"/>
                <w:szCs w:val="20"/>
              </w:rPr>
              <w:t>1,5 P.</w:t>
            </w:r>
          </w:p>
          <w:p w:rsidR="00A629BE" w:rsidRDefault="00A629BE" w:rsidP="00A629BE">
            <w:pPr>
              <w:pStyle w:val="KeinLeerraum"/>
              <w:rPr>
                <w:rFonts w:asciiTheme="majorHAnsi" w:hAnsiTheme="majorHAnsi" w:cstheme="majorHAnsi"/>
                <w:sz w:val="20"/>
                <w:szCs w:val="20"/>
              </w:rPr>
            </w:pPr>
          </w:p>
          <w:p w:rsidR="00A629BE" w:rsidRDefault="00A629BE" w:rsidP="00A629BE">
            <w:pPr>
              <w:pStyle w:val="KeinLeerraum"/>
              <w:rPr>
                <w:rFonts w:asciiTheme="majorHAnsi" w:hAnsiTheme="majorHAnsi" w:cstheme="majorHAnsi"/>
                <w:sz w:val="20"/>
                <w:szCs w:val="20"/>
              </w:rPr>
            </w:pPr>
          </w:p>
          <w:p w:rsidR="00A629BE" w:rsidRDefault="00A629BE" w:rsidP="00A629BE">
            <w:pPr>
              <w:pStyle w:val="KeinLeerraum"/>
              <w:rPr>
                <w:rFonts w:asciiTheme="majorHAnsi" w:hAnsiTheme="majorHAnsi" w:cstheme="majorHAnsi"/>
                <w:sz w:val="20"/>
                <w:szCs w:val="20"/>
              </w:rPr>
            </w:pPr>
          </w:p>
          <w:p w:rsidR="00A629BE" w:rsidRDefault="00A629BE" w:rsidP="00A629BE">
            <w:pPr>
              <w:pStyle w:val="KeinLeerraum"/>
              <w:rPr>
                <w:rFonts w:asciiTheme="majorHAnsi" w:hAnsiTheme="majorHAnsi" w:cstheme="majorHAnsi"/>
                <w:sz w:val="20"/>
                <w:szCs w:val="20"/>
              </w:rPr>
            </w:pPr>
          </w:p>
          <w:p w:rsidR="00A629BE" w:rsidRDefault="00A629BE" w:rsidP="00A629BE">
            <w:pPr>
              <w:pStyle w:val="KeinLeerraum"/>
              <w:rPr>
                <w:rFonts w:asciiTheme="majorHAnsi" w:hAnsiTheme="majorHAnsi" w:cstheme="majorHAnsi"/>
                <w:sz w:val="20"/>
                <w:szCs w:val="20"/>
              </w:rPr>
            </w:pPr>
          </w:p>
          <w:p w:rsidR="00A629BE" w:rsidRDefault="00A629BE" w:rsidP="00A629BE">
            <w:pPr>
              <w:pStyle w:val="KeinLeerraum"/>
              <w:rPr>
                <w:rFonts w:asciiTheme="majorHAnsi" w:hAnsiTheme="majorHAnsi" w:cstheme="majorHAnsi"/>
                <w:sz w:val="20"/>
                <w:szCs w:val="20"/>
              </w:rPr>
            </w:pPr>
          </w:p>
          <w:p w:rsidR="00A629BE" w:rsidRDefault="00A629BE" w:rsidP="00A629BE">
            <w:pPr>
              <w:pStyle w:val="KeinLeerraum"/>
              <w:rPr>
                <w:rFonts w:asciiTheme="majorHAnsi" w:hAnsiTheme="majorHAnsi" w:cstheme="majorHAnsi"/>
                <w:sz w:val="20"/>
                <w:szCs w:val="20"/>
              </w:rPr>
            </w:pPr>
          </w:p>
          <w:p w:rsidR="00A629BE" w:rsidRDefault="00A629BE" w:rsidP="00A629BE">
            <w:pPr>
              <w:pStyle w:val="KeinLeerraum"/>
              <w:rPr>
                <w:rFonts w:asciiTheme="majorHAnsi" w:hAnsiTheme="majorHAnsi" w:cstheme="majorHAnsi"/>
                <w:sz w:val="20"/>
                <w:szCs w:val="20"/>
              </w:rPr>
            </w:pPr>
          </w:p>
          <w:p w:rsidR="00A629BE" w:rsidRDefault="00A629BE" w:rsidP="00A629BE">
            <w:pPr>
              <w:pStyle w:val="KeinLeerraum"/>
              <w:rPr>
                <w:rFonts w:asciiTheme="majorHAnsi" w:hAnsiTheme="majorHAnsi" w:cstheme="majorHAnsi"/>
                <w:sz w:val="20"/>
                <w:szCs w:val="20"/>
              </w:rPr>
            </w:pPr>
          </w:p>
          <w:p w:rsidR="00A629BE" w:rsidRDefault="00A629BE" w:rsidP="00A629BE">
            <w:pPr>
              <w:pStyle w:val="KeinLeerraum"/>
              <w:rPr>
                <w:rFonts w:asciiTheme="majorHAnsi" w:hAnsiTheme="majorHAnsi" w:cstheme="majorHAnsi"/>
                <w:sz w:val="20"/>
                <w:szCs w:val="20"/>
              </w:rPr>
            </w:pPr>
          </w:p>
          <w:p w:rsidR="00A629BE" w:rsidRDefault="00A629BE" w:rsidP="00A629BE">
            <w:pPr>
              <w:pStyle w:val="KeinLeerraum"/>
              <w:rPr>
                <w:rFonts w:asciiTheme="majorHAnsi" w:hAnsiTheme="majorHAnsi" w:cstheme="majorHAnsi"/>
                <w:sz w:val="20"/>
                <w:szCs w:val="20"/>
              </w:rPr>
            </w:pPr>
          </w:p>
          <w:p w:rsidR="00A629BE" w:rsidRDefault="00A629BE" w:rsidP="00A629BE">
            <w:pPr>
              <w:pStyle w:val="KeinLeerraum"/>
              <w:rPr>
                <w:rFonts w:asciiTheme="majorHAnsi" w:hAnsiTheme="majorHAnsi" w:cstheme="majorHAnsi"/>
                <w:sz w:val="20"/>
                <w:szCs w:val="20"/>
              </w:rPr>
            </w:pPr>
          </w:p>
          <w:p w:rsidR="00A629BE" w:rsidRDefault="00A629BE" w:rsidP="00A629BE">
            <w:pPr>
              <w:pStyle w:val="KeinLeerraum"/>
              <w:rPr>
                <w:rFonts w:asciiTheme="majorHAnsi" w:hAnsiTheme="majorHAnsi" w:cstheme="majorHAnsi"/>
                <w:sz w:val="20"/>
                <w:szCs w:val="20"/>
              </w:rPr>
            </w:pPr>
            <w:r>
              <w:rPr>
                <w:rFonts w:asciiTheme="majorHAnsi" w:hAnsiTheme="majorHAnsi" w:cstheme="majorHAnsi"/>
                <w:sz w:val="20"/>
                <w:szCs w:val="20"/>
              </w:rPr>
              <w:t>_____ /</w:t>
            </w:r>
          </w:p>
          <w:p w:rsidR="00A629BE" w:rsidRPr="006C180E" w:rsidRDefault="00A629BE" w:rsidP="00A629BE">
            <w:pPr>
              <w:pStyle w:val="KeinLeerraum"/>
              <w:rPr>
                <w:rFonts w:asciiTheme="majorHAnsi" w:hAnsiTheme="majorHAnsi" w:cstheme="majorHAnsi"/>
                <w:sz w:val="20"/>
                <w:szCs w:val="20"/>
              </w:rPr>
            </w:pPr>
            <w:r>
              <w:rPr>
                <w:rFonts w:asciiTheme="majorHAnsi" w:hAnsiTheme="majorHAnsi" w:cstheme="majorHAnsi"/>
                <w:sz w:val="20"/>
                <w:szCs w:val="20"/>
              </w:rPr>
              <w:t>6 P.</w:t>
            </w:r>
          </w:p>
        </w:tc>
        <w:tc>
          <w:tcPr>
            <w:tcW w:w="5953" w:type="dxa"/>
          </w:tcPr>
          <w:p w:rsidR="00A629BE" w:rsidRPr="006C180E" w:rsidRDefault="00A629BE" w:rsidP="00A629BE">
            <w:pPr>
              <w:pStyle w:val="KeinLeerraum"/>
              <w:rPr>
                <w:rFonts w:asciiTheme="majorHAnsi" w:hAnsiTheme="majorHAnsi" w:cstheme="majorHAnsi"/>
                <w:sz w:val="20"/>
                <w:szCs w:val="20"/>
              </w:rPr>
            </w:pPr>
          </w:p>
        </w:tc>
        <w:tc>
          <w:tcPr>
            <w:tcW w:w="2919" w:type="dxa"/>
          </w:tcPr>
          <w:p w:rsidR="00A629BE" w:rsidRPr="006C180E" w:rsidRDefault="00A629BE" w:rsidP="00A629BE">
            <w:pPr>
              <w:pStyle w:val="KeinLeerraum"/>
              <w:rPr>
                <w:rFonts w:asciiTheme="majorHAnsi" w:hAnsiTheme="majorHAnsi" w:cstheme="majorHAnsi"/>
                <w:sz w:val="20"/>
                <w:szCs w:val="20"/>
              </w:rPr>
            </w:pPr>
          </w:p>
        </w:tc>
      </w:tr>
      <w:tr w:rsidR="00A629BE" w:rsidRPr="006C180E" w:rsidTr="00A629BE">
        <w:tc>
          <w:tcPr>
            <w:tcW w:w="4815" w:type="dxa"/>
          </w:tcPr>
          <w:p w:rsidR="00A629BE" w:rsidRDefault="00A629BE" w:rsidP="00A629BE">
            <w:pPr>
              <w:pStyle w:val="KeinLeerraum"/>
              <w:jc w:val="both"/>
              <w:rPr>
                <w:rFonts w:asciiTheme="majorHAnsi" w:hAnsiTheme="majorHAnsi" w:cstheme="majorHAnsi"/>
                <w:sz w:val="20"/>
                <w:szCs w:val="20"/>
              </w:rPr>
            </w:pPr>
            <w:r w:rsidRPr="007240B5">
              <w:rPr>
                <w:rFonts w:asciiTheme="majorHAnsi" w:hAnsiTheme="majorHAnsi" w:cstheme="majorHAnsi"/>
                <w:b/>
                <w:sz w:val="20"/>
                <w:szCs w:val="20"/>
              </w:rPr>
              <w:lastRenderedPageBreak/>
              <w:t>A3</w:t>
            </w:r>
            <w:r>
              <w:rPr>
                <w:rFonts w:asciiTheme="majorHAnsi" w:hAnsiTheme="majorHAnsi" w:cstheme="majorHAnsi"/>
                <w:sz w:val="20"/>
                <w:szCs w:val="20"/>
              </w:rPr>
              <w:t xml:space="preserve">: </w:t>
            </w:r>
            <w:r w:rsidRPr="006B6729">
              <w:rPr>
                <w:rFonts w:asciiTheme="majorHAnsi" w:hAnsiTheme="majorHAnsi" w:cstheme="majorHAnsi"/>
                <w:sz w:val="20"/>
                <w:szCs w:val="20"/>
              </w:rPr>
              <w:t>Beschreiben Sie bitte, wie die beteiligten Personen in der Fallsituation handeln (Handlungsmuster) und welche Gründe es für ihre Handlungen gibt (Handlungsanlässe).</w:t>
            </w:r>
          </w:p>
          <w:p w:rsidR="00A629BE" w:rsidRDefault="00A629BE" w:rsidP="00A629BE">
            <w:pPr>
              <w:pStyle w:val="KeinLeerraum"/>
              <w:jc w:val="both"/>
              <w:rPr>
                <w:rFonts w:asciiTheme="majorHAnsi" w:hAnsiTheme="majorHAnsi" w:cstheme="majorHAnsi"/>
                <w:sz w:val="20"/>
                <w:szCs w:val="20"/>
              </w:rPr>
            </w:pPr>
          </w:p>
          <w:p w:rsidR="00A629BE" w:rsidRPr="001B48B0" w:rsidRDefault="00A629BE" w:rsidP="00A629BE">
            <w:pPr>
              <w:pStyle w:val="KeinLeerraum"/>
              <w:jc w:val="both"/>
              <w:rPr>
                <w:rFonts w:asciiTheme="majorHAnsi" w:hAnsiTheme="majorHAnsi" w:cstheme="majorHAnsi"/>
                <w:color w:val="0070C0"/>
                <w:sz w:val="18"/>
                <w:szCs w:val="18"/>
              </w:rPr>
            </w:pPr>
            <w:r w:rsidRPr="001B48B0">
              <w:rPr>
                <w:rFonts w:asciiTheme="majorHAnsi" w:hAnsiTheme="majorHAnsi" w:cstheme="majorHAnsi"/>
                <w:color w:val="0070C0"/>
                <w:sz w:val="18"/>
                <w:szCs w:val="18"/>
              </w:rPr>
              <w:t xml:space="preserve">Die / der Auszubildende beschreibt in Bezugnahme auf die Fallsituation die Handlungsanlässe und Handlungsmuster der beteiligten Personen – in erster Linie geht es um Heidi, Herrn Mond und die Auszubildende. Ausführungen zur Wohnbereichsleiterin können ebenso gewertet werden. Für drei benannte Personen werden </w:t>
            </w:r>
            <w:r>
              <w:rPr>
                <w:rFonts w:asciiTheme="majorHAnsi" w:hAnsiTheme="majorHAnsi" w:cstheme="majorHAnsi"/>
                <w:color w:val="0070C0"/>
                <w:sz w:val="18"/>
                <w:szCs w:val="18"/>
              </w:rPr>
              <w:t>die</w:t>
            </w:r>
            <w:r w:rsidRPr="001B48B0">
              <w:rPr>
                <w:rFonts w:asciiTheme="majorHAnsi" w:hAnsiTheme="majorHAnsi" w:cstheme="majorHAnsi"/>
                <w:color w:val="0070C0"/>
                <w:sz w:val="18"/>
                <w:szCs w:val="18"/>
              </w:rPr>
              <w:t xml:space="preserve"> nachvollziehbare</w:t>
            </w:r>
            <w:r>
              <w:rPr>
                <w:rFonts w:asciiTheme="majorHAnsi" w:hAnsiTheme="majorHAnsi" w:cstheme="majorHAnsi"/>
                <w:color w:val="0070C0"/>
                <w:sz w:val="18"/>
                <w:szCs w:val="18"/>
              </w:rPr>
              <w:t>n</w:t>
            </w:r>
            <w:r w:rsidRPr="001B48B0">
              <w:rPr>
                <w:rFonts w:asciiTheme="majorHAnsi" w:hAnsiTheme="majorHAnsi" w:cstheme="majorHAnsi"/>
                <w:color w:val="0070C0"/>
                <w:sz w:val="18"/>
                <w:szCs w:val="18"/>
              </w:rPr>
              <w:t xml:space="preserve"> Handlungsanlässe und Handlungsmuster </w:t>
            </w:r>
            <w:r>
              <w:rPr>
                <w:rFonts w:asciiTheme="majorHAnsi" w:hAnsiTheme="majorHAnsi" w:cstheme="majorHAnsi"/>
                <w:color w:val="0070C0"/>
                <w:sz w:val="18"/>
                <w:szCs w:val="18"/>
              </w:rPr>
              <w:t xml:space="preserve">mit maximal </w:t>
            </w:r>
            <w:r w:rsidRPr="001B48B0">
              <w:rPr>
                <w:rFonts w:asciiTheme="majorHAnsi" w:hAnsiTheme="majorHAnsi" w:cstheme="majorHAnsi"/>
                <w:color w:val="0070C0"/>
                <w:sz w:val="18"/>
                <w:szCs w:val="18"/>
              </w:rPr>
              <w:t>6 P</w:t>
            </w:r>
            <w:r>
              <w:rPr>
                <w:rFonts w:asciiTheme="majorHAnsi" w:hAnsiTheme="majorHAnsi" w:cstheme="majorHAnsi"/>
                <w:color w:val="0070C0"/>
                <w:sz w:val="18"/>
                <w:szCs w:val="18"/>
              </w:rPr>
              <w:t>unkten gewertet.</w:t>
            </w:r>
          </w:p>
          <w:p w:rsidR="00A629BE" w:rsidRPr="001B48B0" w:rsidRDefault="00A629BE" w:rsidP="00A629BE">
            <w:pPr>
              <w:pStyle w:val="KeinLeerraum"/>
              <w:jc w:val="both"/>
              <w:rPr>
                <w:rFonts w:asciiTheme="majorHAnsi" w:hAnsiTheme="majorHAnsi" w:cstheme="majorHAnsi"/>
                <w:color w:val="0070C0"/>
                <w:sz w:val="18"/>
                <w:szCs w:val="18"/>
              </w:rPr>
            </w:pPr>
          </w:p>
          <w:p w:rsidR="00A629BE" w:rsidRPr="001B48B0" w:rsidRDefault="00A629BE" w:rsidP="00A629BE">
            <w:pPr>
              <w:pStyle w:val="KeinLeerraum"/>
              <w:jc w:val="both"/>
              <w:rPr>
                <w:rFonts w:asciiTheme="majorHAnsi" w:hAnsiTheme="majorHAnsi" w:cstheme="majorHAnsi"/>
                <w:color w:val="0070C0"/>
                <w:sz w:val="18"/>
                <w:szCs w:val="18"/>
              </w:rPr>
            </w:pPr>
            <w:r w:rsidRPr="001B48B0">
              <w:rPr>
                <w:rFonts w:asciiTheme="majorHAnsi" w:hAnsiTheme="majorHAnsi" w:cstheme="majorHAnsi"/>
                <w:color w:val="0070C0"/>
                <w:sz w:val="18"/>
                <w:szCs w:val="18"/>
              </w:rPr>
              <w:t xml:space="preserve">Zu den Handlungsanlässen und Handlungsmustern gehören u. a.: </w:t>
            </w:r>
          </w:p>
          <w:p w:rsidR="00A629BE" w:rsidRDefault="00A629BE" w:rsidP="00A629BE">
            <w:pPr>
              <w:pStyle w:val="KeinLeerraum"/>
              <w:jc w:val="both"/>
              <w:rPr>
                <w:rFonts w:asciiTheme="majorHAnsi" w:hAnsiTheme="majorHAnsi" w:cstheme="majorHAnsi"/>
                <w:sz w:val="20"/>
                <w:szCs w:val="20"/>
              </w:rPr>
            </w:pPr>
          </w:p>
          <w:p w:rsidR="00A629BE" w:rsidRDefault="00A629BE" w:rsidP="00A629BE">
            <w:pPr>
              <w:pStyle w:val="KeinLeerraum"/>
              <w:jc w:val="both"/>
              <w:rPr>
                <w:rFonts w:asciiTheme="majorHAnsi" w:hAnsiTheme="majorHAnsi" w:cstheme="majorHAnsi"/>
                <w:sz w:val="20"/>
                <w:szCs w:val="20"/>
              </w:rPr>
            </w:pPr>
            <w:r>
              <w:rPr>
                <w:rFonts w:asciiTheme="majorHAnsi" w:hAnsiTheme="majorHAnsi" w:cstheme="majorHAnsi"/>
                <w:sz w:val="20"/>
                <w:szCs w:val="20"/>
              </w:rPr>
              <w:t xml:space="preserve"> </w:t>
            </w:r>
          </w:p>
          <w:tbl>
            <w:tblPr>
              <w:tblStyle w:val="Tabellenraster"/>
              <w:tblW w:w="0" w:type="auto"/>
              <w:tblLook w:val="04A0" w:firstRow="1" w:lastRow="0" w:firstColumn="1" w:lastColumn="0" w:noHBand="0" w:noVBand="1"/>
            </w:tblPr>
            <w:tblGrid>
              <w:gridCol w:w="2241"/>
              <w:gridCol w:w="2281"/>
            </w:tblGrid>
            <w:tr w:rsidR="00A629BE" w:rsidRPr="00C95D6C" w:rsidTr="00A629BE">
              <w:tc>
                <w:tcPr>
                  <w:tcW w:w="2294" w:type="dxa"/>
                  <w:shd w:val="clear" w:color="auto" w:fill="D9D9D9" w:themeFill="background1" w:themeFillShade="D9"/>
                </w:tcPr>
                <w:p w:rsidR="00A629BE" w:rsidRPr="00C95D6C" w:rsidRDefault="00A629BE" w:rsidP="00A629BE">
                  <w:pPr>
                    <w:pStyle w:val="KeinLeerraum"/>
                    <w:jc w:val="center"/>
                    <w:rPr>
                      <w:rFonts w:asciiTheme="majorHAnsi" w:hAnsiTheme="majorHAnsi" w:cstheme="majorHAnsi"/>
                      <w:sz w:val="18"/>
                      <w:szCs w:val="18"/>
                    </w:rPr>
                  </w:pPr>
                  <w:r w:rsidRPr="00C95D6C">
                    <w:rPr>
                      <w:rFonts w:asciiTheme="majorHAnsi" w:hAnsiTheme="majorHAnsi" w:cstheme="majorHAnsi"/>
                      <w:sz w:val="18"/>
                      <w:szCs w:val="18"/>
                    </w:rPr>
                    <w:t>Handlungsanlässe</w:t>
                  </w:r>
                </w:p>
              </w:tc>
              <w:tc>
                <w:tcPr>
                  <w:tcW w:w="2295" w:type="dxa"/>
                  <w:shd w:val="clear" w:color="auto" w:fill="D9D9D9" w:themeFill="background1" w:themeFillShade="D9"/>
                </w:tcPr>
                <w:p w:rsidR="00A629BE" w:rsidRPr="00C95D6C" w:rsidRDefault="00A629BE" w:rsidP="00A629BE">
                  <w:pPr>
                    <w:pStyle w:val="KeinLeerraum"/>
                    <w:jc w:val="center"/>
                    <w:rPr>
                      <w:rFonts w:asciiTheme="majorHAnsi" w:hAnsiTheme="majorHAnsi" w:cstheme="majorHAnsi"/>
                      <w:sz w:val="18"/>
                      <w:szCs w:val="18"/>
                    </w:rPr>
                  </w:pPr>
                  <w:r w:rsidRPr="00C95D6C">
                    <w:rPr>
                      <w:rFonts w:asciiTheme="majorHAnsi" w:hAnsiTheme="majorHAnsi" w:cstheme="majorHAnsi"/>
                      <w:sz w:val="18"/>
                      <w:szCs w:val="18"/>
                    </w:rPr>
                    <w:t>Handlungsmuster</w:t>
                  </w:r>
                </w:p>
              </w:tc>
            </w:tr>
            <w:tr w:rsidR="00A629BE" w:rsidRPr="00C95D6C" w:rsidTr="00A629BE">
              <w:tc>
                <w:tcPr>
                  <w:tcW w:w="4589" w:type="dxa"/>
                  <w:gridSpan w:val="2"/>
                  <w:shd w:val="clear" w:color="auto" w:fill="F2F2F2" w:themeFill="background1" w:themeFillShade="F2"/>
                </w:tcPr>
                <w:p w:rsidR="00A629BE" w:rsidRPr="00C95D6C" w:rsidRDefault="00A629BE" w:rsidP="00A629BE">
                  <w:pPr>
                    <w:pStyle w:val="KeinLeerraum"/>
                    <w:jc w:val="center"/>
                    <w:rPr>
                      <w:rFonts w:asciiTheme="majorHAnsi" w:hAnsiTheme="majorHAnsi" w:cstheme="majorHAnsi"/>
                      <w:sz w:val="18"/>
                      <w:szCs w:val="18"/>
                    </w:rPr>
                  </w:pPr>
                  <w:r w:rsidRPr="00C95D6C">
                    <w:rPr>
                      <w:rFonts w:asciiTheme="majorHAnsi" w:hAnsiTheme="majorHAnsi" w:cstheme="majorHAnsi"/>
                      <w:sz w:val="18"/>
                      <w:szCs w:val="18"/>
                    </w:rPr>
                    <w:t>Pflegehelferin Heidi</w:t>
                  </w:r>
                </w:p>
              </w:tc>
            </w:tr>
            <w:tr w:rsidR="00A629BE" w:rsidRPr="00C95D6C" w:rsidTr="00A629BE">
              <w:tc>
                <w:tcPr>
                  <w:tcW w:w="2294" w:type="dxa"/>
                </w:tcPr>
                <w:p w:rsidR="00A629BE" w:rsidRPr="00152452" w:rsidRDefault="00A629BE" w:rsidP="00A629BE">
                  <w:pPr>
                    <w:pStyle w:val="KeinLeerraum"/>
                    <w:numPr>
                      <w:ilvl w:val="0"/>
                      <w:numId w:val="20"/>
                    </w:numPr>
                    <w:rPr>
                      <w:rFonts w:asciiTheme="majorHAnsi" w:hAnsiTheme="majorHAnsi" w:cstheme="majorHAnsi"/>
                      <w:color w:val="0070C0"/>
                      <w:sz w:val="18"/>
                      <w:szCs w:val="18"/>
                    </w:rPr>
                  </w:pPr>
                  <w:r w:rsidRPr="00152452">
                    <w:rPr>
                      <w:rFonts w:asciiTheme="majorHAnsi" w:hAnsiTheme="majorHAnsi" w:cstheme="majorHAnsi"/>
                      <w:color w:val="0070C0"/>
                      <w:sz w:val="18"/>
                      <w:szCs w:val="18"/>
                    </w:rPr>
                    <w:t>Zeitdruck / hohes Arbeitsaufkommen</w:t>
                  </w:r>
                </w:p>
                <w:p w:rsidR="00A629BE" w:rsidRPr="00152452" w:rsidRDefault="00A629BE" w:rsidP="00A629BE">
                  <w:pPr>
                    <w:pStyle w:val="KeinLeerraum"/>
                    <w:numPr>
                      <w:ilvl w:val="0"/>
                      <w:numId w:val="20"/>
                    </w:numPr>
                    <w:rPr>
                      <w:rFonts w:asciiTheme="majorHAnsi" w:hAnsiTheme="majorHAnsi" w:cstheme="majorHAnsi"/>
                      <w:color w:val="0070C0"/>
                      <w:sz w:val="18"/>
                      <w:szCs w:val="18"/>
                    </w:rPr>
                  </w:pPr>
                  <w:r w:rsidRPr="00152452">
                    <w:rPr>
                      <w:rFonts w:asciiTheme="majorHAnsi" w:hAnsiTheme="majorHAnsi" w:cstheme="majorHAnsi"/>
                      <w:color w:val="0070C0"/>
                      <w:sz w:val="18"/>
                      <w:szCs w:val="18"/>
                    </w:rPr>
                    <w:t>Bild von Herrn Mond: aggressiver Bewohner, der viel Zeit in Anspruch nimmt</w:t>
                  </w:r>
                </w:p>
              </w:tc>
              <w:tc>
                <w:tcPr>
                  <w:tcW w:w="2295" w:type="dxa"/>
                </w:tcPr>
                <w:p w:rsidR="00A629BE" w:rsidRPr="00152452" w:rsidRDefault="00A629BE" w:rsidP="00A629BE">
                  <w:pPr>
                    <w:pStyle w:val="KeinLeerraum"/>
                    <w:numPr>
                      <w:ilvl w:val="0"/>
                      <w:numId w:val="20"/>
                    </w:numPr>
                    <w:rPr>
                      <w:rFonts w:asciiTheme="majorHAnsi" w:hAnsiTheme="majorHAnsi" w:cstheme="majorHAnsi"/>
                      <w:color w:val="0070C0"/>
                      <w:sz w:val="18"/>
                      <w:szCs w:val="18"/>
                    </w:rPr>
                  </w:pPr>
                  <w:r w:rsidRPr="00152452">
                    <w:rPr>
                      <w:rFonts w:asciiTheme="majorHAnsi" w:hAnsiTheme="majorHAnsi" w:cstheme="majorHAnsi"/>
                      <w:color w:val="0070C0"/>
                      <w:sz w:val="18"/>
                      <w:szCs w:val="18"/>
                    </w:rPr>
                    <w:t>rascher, ruckartiger Transfer (schmerzhaft und ohne Hilfsmittel)</w:t>
                  </w:r>
                </w:p>
                <w:p w:rsidR="00A629BE" w:rsidRPr="00152452" w:rsidRDefault="00A629BE" w:rsidP="00A629BE">
                  <w:pPr>
                    <w:pStyle w:val="KeinLeerraum"/>
                    <w:numPr>
                      <w:ilvl w:val="0"/>
                      <w:numId w:val="20"/>
                    </w:numPr>
                    <w:rPr>
                      <w:rFonts w:asciiTheme="majorHAnsi" w:hAnsiTheme="majorHAnsi" w:cstheme="majorHAnsi"/>
                      <w:color w:val="0070C0"/>
                      <w:sz w:val="18"/>
                      <w:szCs w:val="18"/>
                    </w:rPr>
                  </w:pPr>
                  <w:r w:rsidRPr="00152452">
                    <w:rPr>
                      <w:rFonts w:asciiTheme="majorHAnsi" w:hAnsiTheme="majorHAnsi" w:cstheme="majorHAnsi"/>
                      <w:color w:val="0070C0"/>
                      <w:sz w:val="18"/>
                      <w:szCs w:val="18"/>
                    </w:rPr>
                    <w:t>zügiges Arbeiten, um schnell fertig zu werden</w:t>
                  </w:r>
                </w:p>
                <w:p w:rsidR="00A629BE" w:rsidRPr="00152452" w:rsidRDefault="00A629BE" w:rsidP="00A629BE">
                  <w:pPr>
                    <w:pStyle w:val="KeinLeerraum"/>
                    <w:numPr>
                      <w:ilvl w:val="0"/>
                      <w:numId w:val="20"/>
                    </w:numPr>
                    <w:rPr>
                      <w:rFonts w:asciiTheme="majorHAnsi" w:hAnsiTheme="majorHAnsi" w:cstheme="majorHAnsi"/>
                      <w:color w:val="0070C0"/>
                      <w:sz w:val="18"/>
                      <w:szCs w:val="18"/>
                    </w:rPr>
                  </w:pPr>
                  <w:r w:rsidRPr="00152452">
                    <w:rPr>
                      <w:rFonts w:asciiTheme="majorHAnsi" w:hAnsiTheme="majorHAnsi" w:cstheme="majorHAnsi"/>
                      <w:color w:val="0070C0"/>
                      <w:sz w:val="18"/>
                      <w:szCs w:val="18"/>
                    </w:rPr>
                    <w:t>distanzlose Kommunikation (Duzen)</w:t>
                  </w:r>
                </w:p>
              </w:tc>
            </w:tr>
            <w:tr w:rsidR="00A629BE" w:rsidRPr="00C95D6C" w:rsidTr="00A629BE">
              <w:tc>
                <w:tcPr>
                  <w:tcW w:w="4589" w:type="dxa"/>
                  <w:gridSpan w:val="2"/>
                  <w:shd w:val="clear" w:color="auto" w:fill="F2F2F2" w:themeFill="background1" w:themeFillShade="F2"/>
                </w:tcPr>
                <w:p w:rsidR="00A629BE" w:rsidRPr="00C95D6C" w:rsidRDefault="00A629BE" w:rsidP="00A629BE">
                  <w:pPr>
                    <w:pStyle w:val="KeinLeerraum"/>
                    <w:jc w:val="center"/>
                    <w:rPr>
                      <w:rFonts w:asciiTheme="majorHAnsi" w:hAnsiTheme="majorHAnsi" w:cstheme="majorHAnsi"/>
                      <w:sz w:val="18"/>
                      <w:szCs w:val="18"/>
                    </w:rPr>
                  </w:pPr>
                  <w:r w:rsidRPr="00C95D6C">
                    <w:rPr>
                      <w:rFonts w:asciiTheme="majorHAnsi" w:hAnsiTheme="majorHAnsi" w:cstheme="majorHAnsi"/>
                      <w:sz w:val="18"/>
                      <w:szCs w:val="18"/>
                    </w:rPr>
                    <w:t>Herr Mond</w:t>
                  </w:r>
                </w:p>
              </w:tc>
            </w:tr>
            <w:tr w:rsidR="00A629BE" w:rsidRPr="00C95D6C" w:rsidTr="00A629BE">
              <w:tc>
                <w:tcPr>
                  <w:tcW w:w="2294" w:type="dxa"/>
                </w:tcPr>
                <w:p w:rsidR="00A629BE" w:rsidRPr="00152452" w:rsidRDefault="00A629BE" w:rsidP="00A629BE">
                  <w:pPr>
                    <w:pStyle w:val="KeinLeerraum"/>
                    <w:numPr>
                      <w:ilvl w:val="0"/>
                      <w:numId w:val="21"/>
                    </w:numPr>
                    <w:rPr>
                      <w:rFonts w:asciiTheme="majorHAnsi" w:hAnsiTheme="majorHAnsi" w:cstheme="majorHAnsi"/>
                      <w:color w:val="0070C0"/>
                      <w:sz w:val="18"/>
                      <w:szCs w:val="18"/>
                    </w:rPr>
                  </w:pPr>
                  <w:r w:rsidRPr="00152452">
                    <w:rPr>
                      <w:rFonts w:asciiTheme="majorHAnsi" w:hAnsiTheme="majorHAnsi" w:cstheme="majorHAnsi"/>
                      <w:color w:val="0070C0"/>
                      <w:sz w:val="18"/>
                      <w:szCs w:val="18"/>
                    </w:rPr>
                    <w:t>Fühlt sich als Objekt, an dem Pflegehandlungen durchgeführt werden</w:t>
                  </w:r>
                </w:p>
                <w:p w:rsidR="00A629BE" w:rsidRPr="00152452" w:rsidRDefault="00A629BE" w:rsidP="00A629BE">
                  <w:pPr>
                    <w:pStyle w:val="KeinLeerraum"/>
                    <w:numPr>
                      <w:ilvl w:val="0"/>
                      <w:numId w:val="21"/>
                    </w:numPr>
                    <w:rPr>
                      <w:rFonts w:asciiTheme="majorHAnsi" w:hAnsiTheme="majorHAnsi" w:cstheme="majorHAnsi"/>
                      <w:color w:val="0070C0"/>
                      <w:sz w:val="18"/>
                      <w:szCs w:val="18"/>
                    </w:rPr>
                  </w:pPr>
                  <w:r w:rsidRPr="00152452">
                    <w:rPr>
                      <w:rFonts w:asciiTheme="majorHAnsi" w:hAnsiTheme="majorHAnsi" w:cstheme="majorHAnsi"/>
                      <w:color w:val="0070C0"/>
                      <w:sz w:val="18"/>
                      <w:szCs w:val="18"/>
                    </w:rPr>
                    <w:t>hat Schmerzen durch die Mobilisation</w:t>
                  </w:r>
                </w:p>
                <w:p w:rsidR="00A629BE" w:rsidRPr="00152452" w:rsidRDefault="00A629BE" w:rsidP="00A629BE">
                  <w:pPr>
                    <w:pStyle w:val="KeinLeerraum"/>
                    <w:numPr>
                      <w:ilvl w:val="0"/>
                      <w:numId w:val="21"/>
                    </w:numPr>
                    <w:rPr>
                      <w:rFonts w:asciiTheme="majorHAnsi" w:hAnsiTheme="majorHAnsi" w:cstheme="majorHAnsi"/>
                      <w:color w:val="0070C0"/>
                      <w:sz w:val="18"/>
                      <w:szCs w:val="18"/>
                    </w:rPr>
                  </w:pPr>
                  <w:r w:rsidRPr="00152452">
                    <w:rPr>
                      <w:rFonts w:asciiTheme="majorHAnsi" w:hAnsiTheme="majorHAnsi" w:cstheme="majorHAnsi"/>
                      <w:color w:val="0070C0"/>
                      <w:sz w:val="18"/>
                      <w:szCs w:val="18"/>
                    </w:rPr>
                    <w:t>fühlt sich von der Auszubildenden verstanden</w:t>
                  </w:r>
                </w:p>
              </w:tc>
              <w:tc>
                <w:tcPr>
                  <w:tcW w:w="2295" w:type="dxa"/>
                </w:tcPr>
                <w:p w:rsidR="00A629BE" w:rsidRPr="00152452" w:rsidRDefault="00A629BE" w:rsidP="00A629BE">
                  <w:pPr>
                    <w:pStyle w:val="KeinLeerraum"/>
                    <w:numPr>
                      <w:ilvl w:val="0"/>
                      <w:numId w:val="21"/>
                    </w:numPr>
                    <w:rPr>
                      <w:rFonts w:asciiTheme="majorHAnsi" w:hAnsiTheme="majorHAnsi" w:cstheme="majorHAnsi"/>
                      <w:color w:val="0070C0"/>
                      <w:sz w:val="18"/>
                      <w:szCs w:val="18"/>
                    </w:rPr>
                  </w:pPr>
                  <w:r w:rsidRPr="00152452">
                    <w:rPr>
                      <w:rFonts w:asciiTheme="majorHAnsi" w:hAnsiTheme="majorHAnsi" w:cstheme="majorHAnsi"/>
                      <w:color w:val="0070C0"/>
                      <w:sz w:val="18"/>
                      <w:szCs w:val="18"/>
                    </w:rPr>
                    <w:t>wehrt die Pflegehandlungen ab</w:t>
                  </w:r>
                </w:p>
                <w:p w:rsidR="00A629BE" w:rsidRPr="00152452" w:rsidRDefault="00A629BE" w:rsidP="00A629BE">
                  <w:pPr>
                    <w:pStyle w:val="KeinLeerraum"/>
                    <w:numPr>
                      <w:ilvl w:val="0"/>
                      <w:numId w:val="21"/>
                    </w:numPr>
                    <w:rPr>
                      <w:rFonts w:asciiTheme="majorHAnsi" w:hAnsiTheme="majorHAnsi" w:cstheme="majorHAnsi"/>
                      <w:color w:val="0070C0"/>
                      <w:sz w:val="18"/>
                      <w:szCs w:val="18"/>
                    </w:rPr>
                  </w:pPr>
                  <w:r w:rsidRPr="00152452">
                    <w:rPr>
                      <w:rFonts w:asciiTheme="majorHAnsi" w:hAnsiTheme="majorHAnsi" w:cstheme="majorHAnsi"/>
                      <w:color w:val="0070C0"/>
                      <w:sz w:val="18"/>
                      <w:szCs w:val="18"/>
                    </w:rPr>
                    <w:t>schreit und zeigt abwehrende Mimik / Gestik</w:t>
                  </w:r>
                </w:p>
                <w:p w:rsidR="00A629BE" w:rsidRPr="00152452" w:rsidRDefault="00A629BE" w:rsidP="00A629BE">
                  <w:pPr>
                    <w:pStyle w:val="KeinLeerraum"/>
                    <w:numPr>
                      <w:ilvl w:val="0"/>
                      <w:numId w:val="21"/>
                    </w:numPr>
                    <w:rPr>
                      <w:rFonts w:asciiTheme="majorHAnsi" w:hAnsiTheme="majorHAnsi" w:cstheme="majorHAnsi"/>
                      <w:color w:val="0070C0"/>
                      <w:sz w:val="18"/>
                      <w:szCs w:val="18"/>
                    </w:rPr>
                  </w:pPr>
                  <w:r w:rsidRPr="00152452">
                    <w:rPr>
                      <w:rFonts w:asciiTheme="majorHAnsi" w:hAnsiTheme="majorHAnsi" w:cstheme="majorHAnsi"/>
                      <w:color w:val="0070C0"/>
                      <w:sz w:val="18"/>
                      <w:szCs w:val="18"/>
                    </w:rPr>
                    <w:t xml:space="preserve">zeigt sich der Auszubildenden </w:t>
                  </w:r>
                  <w:proofErr w:type="spellStart"/>
                  <w:r w:rsidRPr="00152452">
                    <w:rPr>
                      <w:rFonts w:asciiTheme="majorHAnsi" w:hAnsiTheme="majorHAnsi" w:cstheme="majorHAnsi"/>
                      <w:color w:val="0070C0"/>
                      <w:sz w:val="18"/>
                      <w:szCs w:val="18"/>
                    </w:rPr>
                    <w:t>ggü</w:t>
                  </w:r>
                  <w:proofErr w:type="spellEnd"/>
                  <w:r w:rsidRPr="00152452">
                    <w:rPr>
                      <w:rFonts w:asciiTheme="majorHAnsi" w:hAnsiTheme="majorHAnsi" w:cstheme="majorHAnsi"/>
                      <w:color w:val="0070C0"/>
                      <w:sz w:val="18"/>
                      <w:szCs w:val="18"/>
                    </w:rPr>
                    <w:t>. aufgeschlossen und kooperativ</w:t>
                  </w:r>
                </w:p>
              </w:tc>
            </w:tr>
            <w:tr w:rsidR="00A629BE" w:rsidRPr="00C95D6C" w:rsidTr="00A629BE">
              <w:tc>
                <w:tcPr>
                  <w:tcW w:w="4589" w:type="dxa"/>
                  <w:gridSpan w:val="2"/>
                  <w:shd w:val="clear" w:color="auto" w:fill="F2F2F2" w:themeFill="background1" w:themeFillShade="F2"/>
                </w:tcPr>
                <w:p w:rsidR="00A629BE" w:rsidRPr="00C95D6C" w:rsidRDefault="00A629BE" w:rsidP="00A629BE">
                  <w:pPr>
                    <w:pStyle w:val="KeinLeerraum"/>
                    <w:jc w:val="center"/>
                    <w:rPr>
                      <w:rFonts w:asciiTheme="majorHAnsi" w:hAnsiTheme="majorHAnsi" w:cstheme="majorHAnsi"/>
                      <w:sz w:val="18"/>
                      <w:szCs w:val="18"/>
                    </w:rPr>
                  </w:pPr>
                  <w:r w:rsidRPr="00C95D6C">
                    <w:rPr>
                      <w:rFonts w:asciiTheme="majorHAnsi" w:hAnsiTheme="majorHAnsi" w:cstheme="majorHAnsi"/>
                      <w:sz w:val="18"/>
                      <w:szCs w:val="18"/>
                    </w:rPr>
                    <w:t>Die Auszubildende</w:t>
                  </w:r>
                </w:p>
              </w:tc>
            </w:tr>
            <w:tr w:rsidR="00A629BE" w:rsidRPr="00C95D6C" w:rsidTr="00A629BE">
              <w:tc>
                <w:tcPr>
                  <w:tcW w:w="2294" w:type="dxa"/>
                </w:tcPr>
                <w:p w:rsidR="00A629BE" w:rsidRPr="00152452" w:rsidRDefault="00A629BE" w:rsidP="00A629BE">
                  <w:pPr>
                    <w:pStyle w:val="KeinLeerraum"/>
                    <w:numPr>
                      <w:ilvl w:val="0"/>
                      <w:numId w:val="22"/>
                    </w:numPr>
                    <w:rPr>
                      <w:rFonts w:asciiTheme="majorHAnsi" w:hAnsiTheme="majorHAnsi" w:cstheme="majorHAnsi"/>
                      <w:color w:val="0070C0"/>
                      <w:sz w:val="18"/>
                      <w:szCs w:val="18"/>
                    </w:rPr>
                  </w:pPr>
                  <w:r w:rsidRPr="00152452">
                    <w:rPr>
                      <w:rFonts w:asciiTheme="majorHAnsi" w:hAnsiTheme="majorHAnsi" w:cstheme="majorHAnsi"/>
                      <w:color w:val="0070C0"/>
                      <w:sz w:val="18"/>
                      <w:szCs w:val="18"/>
                    </w:rPr>
                    <w:lastRenderedPageBreak/>
                    <w:t>nimmt Herrn Monds Schmerzen wahr</w:t>
                  </w:r>
                </w:p>
                <w:p w:rsidR="00A629BE" w:rsidRPr="00152452" w:rsidRDefault="00A629BE" w:rsidP="00A629BE">
                  <w:pPr>
                    <w:pStyle w:val="KeinLeerraum"/>
                    <w:numPr>
                      <w:ilvl w:val="0"/>
                      <w:numId w:val="22"/>
                    </w:numPr>
                    <w:rPr>
                      <w:rFonts w:asciiTheme="majorHAnsi" w:hAnsiTheme="majorHAnsi" w:cstheme="majorHAnsi"/>
                      <w:color w:val="0070C0"/>
                      <w:sz w:val="18"/>
                      <w:szCs w:val="18"/>
                    </w:rPr>
                  </w:pPr>
                  <w:r w:rsidRPr="00152452">
                    <w:rPr>
                      <w:rFonts w:asciiTheme="majorHAnsi" w:hAnsiTheme="majorHAnsi" w:cstheme="majorHAnsi"/>
                      <w:color w:val="0070C0"/>
                      <w:sz w:val="18"/>
                      <w:szCs w:val="18"/>
                    </w:rPr>
                    <w:t>Problem / Konflikt durch Heidis unangemessenes Handeln</w:t>
                  </w:r>
                </w:p>
                <w:p w:rsidR="00A629BE" w:rsidRPr="00152452" w:rsidRDefault="00A629BE" w:rsidP="00A629BE">
                  <w:pPr>
                    <w:pStyle w:val="KeinLeerraum"/>
                    <w:numPr>
                      <w:ilvl w:val="0"/>
                      <w:numId w:val="22"/>
                    </w:numPr>
                    <w:rPr>
                      <w:rFonts w:asciiTheme="majorHAnsi" w:hAnsiTheme="majorHAnsi" w:cstheme="majorHAnsi"/>
                      <w:color w:val="0070C0"/>
                      <w:sz w:val="18"/>
                      <w:szCs w:val="18"/>
                    </w:rPr>
                  </w:pPr>
                  <w:r w:rsidRPr="00152452">
                    <w:rPr>
                      <w:rFonts w:asciiTheme="majorHAnsi" w:hAnsiTheme="majorHAnsi" w:cstheme="majorHAnsi"/>
                      <w:color w:val="0070C0"/>
                      <w:sz w:val="18"/>
                      <w:szCs w:val="18"/>
                    </w:rPr>
                    <w:t>Herr Mond muss ins Bett transferiert werden (selbstständig durch die Auszubildende)</w:t>
                  </w:r>
                </w:p>
              </w:tc>
              <w:tc>
                <w:tcPr>
                  <w:tcW w:w="2295" w:type="dxa"/>
                </w:tcPr>
                <w:p w:rsidR="00A629BE" w:rsidRPr="00152452" w:rsidRDefault="00A629BE" w:rsidP="00A629BE">
                  <w:pPr>
                    <w:pStyle w:val="KeinLeerraum"/>
                    <w:numPr>
                      <w:ilvl w:val="0"/>
                      <w:numId w:val="22"/>
                    </w:numPr>
                    <w:rPr>
                      <w:rFonts w:asciiTheme="majorHAnsi" w:hAnsiTheme="majorHAnsi" w:cstheme="majorHAnsi"/>
                      <w:color w:val="0070C0"/>
                      <w:sz w:val="18"/>
                      <w:szCs w:val="18"/>
                    </w:rPr>
                  </w:pPr>
                  <w:r w:rsidRPr="00152452">
                    <w:rPr>
                      <w:rFonts w:asciiTheme="majorHAnsi" w:hAnsiTheme="majorHAnsi" w:cstheme="majorHAnsi"/>
                      <w:color w:val="0070C0"/>
                      <w:sz w:val="18"/>
                      <w:szCs w:val="18"/>
                    </w:rPr>
                    <w:t>schmerzreduzierender Transfer mit Hilfsmitteln</w:t>
                  </w:r>
                </w:p>
                <w:p w:rsidR="00A629BE" w:rsidRPr="00152452" w:rsidRDefault="00A629BE" w:rsidP="00A629BE">
                  <w:pPr>
                    <w:pStyle w:val="KeinLeerraum"/>
                    <w:numPr>
                      <w:ilvl w:val="0"/>
                      <w:numId w:val="22"/>
                    </w:numPr>
                    <w:rPr>
                      <w:rFonts w:asciiTheme="majorHAnsi" w:hAnsiTheme="majorHAnsi" w:cstheme="majorHAnsi"/>
                      <w:color w:val="0070C0"/>
                      <w:sz w:val="18"/>
                      <w:szCs w:val="18"/>
                    </w:rPr>
                  </w:pPr>
                  <w:r w:rsidRPr="00152452">
                    <w:rPr>
                      <w:rFonts w:asciiTheme="majorHAnsi" w:hAnsiTheme="majorHAnsi" w:cstheme="majorHAnsi"/>
                      <w:color w:val="0070C0"/>
                      <w:sz w:val="18"/>
                      <w:szCs w:val="18"/>
                    </w:rPr>
                    <w:t>spricht mit der Wohnbereichsleiterin über das Problem mit Heidi – sucht nur kurz das Gespräch mit Heidi (Vermeidung?)</w:t>
                  </w:r>
                </w:p>
              </w:tc>
            </w:tr>
            <w:tr w:rsidR="00A629BE" w:rsidRPr="00C95D6C" w:rsidTr="00A629BE">
              <w:tc>
                <w:tcPr>
                  <w:tcW w:w="4589" w:type="dxa"/>
                  <w:gridSpan w:val="2"/>
                  <w:shd w:val="clear" w:color="auto" w:fill="F2F2F2" w:themeFill="background1" w:themeFillShade="F2"/>
                </w:tcPr>
                <w:p w:rsidR="00A629BE" w:rsidRPr="00C95D6C" w:rsidRDefault="00A629BE" w:rsidP="00A629BE">
                  <w:pPr>
                    <w:pStyle w:val="KeinLeerraum"/>
                    <w:jc w:val="center"/>
                    <w:rPr>
                      <w:rFonts w:asciiTheme="majorHAnsi" w:hAnsiTheme="majorHAnsi" w:cstheme="majorHAnsi"/>
                      <w:sz w:val="18"/>
                      <w:szCs w:val="18"/>
                    </w:rPr>
                  </w:pPr>
                  <w:r w:rsidRPr="00C95D6C">
                    <w:rPr>
                      <w:rFonts w:asciiTheme="majorHAnsi" w:hAnsiTheme="majorHAnsi" w:cstheme="majorHAnsi"/>
                      <w:sz w:val="18"/>
                      <w:szCs w:val="18"/>
                    </w:rPr>
                    <w:t>Die Wohnbereichsleiterin</w:t>
                  </w:r>
                </w:p>
              </w:tc>
            </w:tr>
            <w:tr w:rsidR="00A629BE" w:rsidRPr="00C95D6C" w:rsidTr="00A629BE">
              <w:tc>
                <w:tcPr>
                  <w:tcW w:w="2294" w:type="dxa"/>
                </w:tcPr>
                <w:p w:rsidR="00A629BE" w:rsidRPr="00152452" w:rsidRDefault="00A629BE" w:rsidP="00A629BE">
                  <w:pPr>
                    <w:pStyle w:val="KeinLeerraum"/>
                    <w:numPr>
                      <w:ilvl w:val="0"/>
                      <w:numId w:val="24"/>
                    </w:numPr>
                    <w:rPr>
                      <w:rFonts w:asciiTheme="majorHAnsi" w:hAnsiTheme="majorHAnsi" w:cstheme="majorHAnsi"/>
                      <w:color w:val="0070C0"/>
                      <w:sz w:val="18"/>
                      <w:szCs w:val="18"/>
                    </w:rPr>
                  </w:pPr>
                  <w:r w:rsidRPr="00152452">
                    <w:rPr>
                      <w:rFonts w:asciiTheme="majorHAnsi" w:hAnsiTheme="majorHAnsi" w:cstheme="majorHAnsi"/>
                      <w:color w:val="0070C0"/>
                      <w:sz w:val="18"/>
                      <w:szCs w:val="18"/>
                    </w:rPr>
                    <w:t>ist zufrieden mit der Arbeit der Auszubildenden</w:t>
                  </w:r>
                </w:p>
                <w:p w:rsidR="00A629BE" w:rsidRPr="00152452" w:rsidRDefault="00A629BE" w:rsidP="00A629BE">
                  <w:pPr>
                    <w:pStyle w:val="KeinLeerraum"/>
                    <w:numPr>
                      <w:ilvl w:val="0"/>
                      <w:numId w:val="24"/>
                    </w:numPr>
                    <w:rPr>
                      <w:rFonts w:asciiTheme="majorHAnsi" w:hAnsiTheme="majorHAnsi" w:cstheme="majorHAnsi"/>
                      <w:color w:val="0070C0"/>
                      <w:sz w:val="18"/>
                      <w:szCs w:val="18"/>
                    </w:rPr>
                  </w:pPr>
                  <w:r w:rsidRPr="00152452">
                    <w:rPr>
                      <w:rFonts w:asciiTheme="majorHAnsi" w:hAnsiTheme="majorHAnsi" w:cstheme="majorHAnsi"/>
                      <w:color w:val="0070C0"/>
                      <w:sz w:val="18"/>
                      <w:szCs w:val="18"/>
                    </w:rPr>
                    <w:t xml:space="preserve">erfährt von einem gewalttätigen Übergriff im Wohnbereich </w:t>
                  </w:r>
                </w:p>
              </w:tc>
              <w:tc>
                <w:tcPr>
                  <w:tcW w:w="2295" w:type="dxa"/>
                </w:tcPr>
                <w:p w:rsidR="00A629BE" w:rsidRPr="00152452" w:rsidRDefault="00A629BE" w:rsidP="00A629BE">
                  <w:pPr>
                    <w:pStyle w:val="KeinLeerraum"/>
                    <w:numPr>
                      <w:ilvl w:val="0"/>
                      <w:numId w:val="23"/>
                    </w:numPr>
                    <w:rPr>
                      <w:rFonts w:asciiTheme="majorHAnsi" w:hAnsiTheme="majorHAnsi" w:cstheme="majorHAnsi"/>
                      <w:color w:val="0070C0"/>
                      <w:sz w:val="18"/>
                      <w:szCs w:val="18"/>
                    </w:rPr>
                  </w:pPr>
                  <w:r w:rsidRPr="00152452">
                    <w:rPr>
                      <w:rFonts w:asciiTheme="majorHAnsi" w:hAnsiTheme="majorHAnsi" w:cstheme="majorHAnsi"/>
                      <w:color w:val="0070C0"/>
                      <w:sz w:val="18"/>
                      <w:szCs w:val="18"/>
                    </w:rPr>
                    <w:t>lobt die Auszubildende</w:t>
                  </w:r>
                </w:p>
                <w:p w:rsidR="00A629BE" w:rsidRPr="00152452" w:rsidRDefault="00A629BE" w:rsidP="00A629BE">
                  <w:pPr>
                    <w:pStyle w:val="KeinLeerraum"/>
                    <w:numPr>
                      <w:ilvl w:val="0"/>
                      <w:numId w:val="23"/>
                    </w:numPr>
                    <w:rPr>
                      <w:rFonts w:asciiTheme="majorHAnsi" w:hAnsiTheme="majorHAnsi" w:cstheme="majorHAnsi"/>
                      <w:color w:val="0070C0"/>
                      <w:sz w:val="18"/>
                      <w:szCs w:val="18"/>
                    </w:rPr>
                  </w:pPr>
                  <w:r w:rsidRPr="00152452">
                    <w:rPr>
                      <w:rFonts w:asciiTheme="majorHAnsi" w:hAnsiTheme="majorHAnsi" w:cstheme="majorHAnsi"/>
                      <w:color w:val="0070C0"/>
                      <w:sz w:val="18"/>
                      <w:szCs w:val="18"/>
                    </w:rPr>
                    <w:t>führt ein Gespräch mit Heidi</w:t>
                  </w:r>
                </w:p>
                <w:p w:rsidR="00A629BE" w:rsidRPr="00C95D6C" w:rsidRDefault="00A629BE" w:rsidP="00A629BE">
                  <w:pPr>
                    <w:pStyle w:val="KeinLeerraum"/>
                    <w:ind w:left="360"/>
                    <w:rPr>
                      <w:rFonts w:asciiTheme="majorHAnsi" w:hAnsiTheme="majorHAnsi" w:cstheme="majorHAnsi"/>
                      <w:sz w:val="18"/>
                      <w:szCs w:val="18"/>
                    </w:rPr>
                  </w:pPr>
                </w:p>
              </w:tc>
            </w:tr>
          </w:tbl>
          <w:p w:rsidR="00A629BE" w:rsidRPr="006C180E" w:rsidRDefault="00A629BE" w:rsidP="00A629BE">
            <w:pPr>
              <w:pStyle w:val="KeinLeerraum"/>
              <w:jc w:val="both"/>
              <w:rPr>
                <w:rFonts w:asciiTheme="majorHAnsi" w:hAnsiTheme="majorHAnsi" w:cstheme="majorHAnsi"/>
                <w:sz w:val="20"/>
                <w:szCs w:val="20"/>
              </w:rPr>
            </w:pPr>
            <w:r>
              <w:rPr>
                <w:rFonts w:asciiTheme="majorHAnsi" w:hAnsiTheme="majorHAnsi" w:cstheme="majorHAnsi"/>
                <w:sz w:val="20"/>
                <w:szCs w:val="20"/>
              </w:rPr>
              <w:t xml:space="preserve"> </w:t>
            </w:r>
          </w:p>
        </w:tc>
        <w:tc>
          <w:tcPr>
            <w:tcW w:w="850" w:type="dxa"/>
          </w:tcPr>
          <w:p w:rsidR="00A629BE" w:rsidRPr="006C180E" w:rsidRDefault="00A629BE" w:rsidP="00A629BE">
            <w:pPr>
              <w:pStyle w:val="KeinLeerraum"/>
              <w:rPr>
                <w:rFonts w:asciiTheme="majorHAnsi" w:hAnsiTheme="majorHAnsi" w:cstheme="majorHAnsi"/>
                <w:sz w:val="20"/>
                <w:szCs w:val="20"/>
              </w:rPr>
            </w:pPr>
            <w:r>
              <w:rPr>
                <w:rFonts w:asciiTheme="majorHAnsi" w:hAnsiTheme="majorHAnsi" w:cstheme="majorHAnsi"/>
                <w:sz w:val="20"/>
                <w:szCs w:val="20"/>
              </w:rPr>
              <w:lastRenderedPageBreak/>
              <w:t>AFB I</w:t>
            </w:r>
          </w:p>
        </w:tc>
        <w:tc>
          <w:tcPr>
            <w:tcW w:w="851" w:type="dxa"/>
          </w:tcPr>
          <w:p w:rsidR="00A629BE" w:rsidRDefault="00A629BE" w:rsidP="00A629BE">
            <w:pPr>
              <w:pStyle w:val="KeinLeerraum"/>
              <w:rPr>
                <w:rFonts w:asciiTheme="majorHAnsi" w:hAnsiTheme="majorHAnsi" w:cstheme="majorHAnsi"/>
                <w:sz w:val="20"/>
                <w:szCs w:val="20"/>
              </w:rPr>
            </w:pPr>
          </w:p>
          <w:p w:rsidR="00A629BE" w:rsidRDefault="00A629BE" w:rsidP="00A629BE">
            <w:pPr>
              <w:pStyle w:val="KeinLeerraum"/>
              <w:rPr>
                <w:rFonts w:asciiTheme="majorHAnsi" w:hAnsiTheme="majorHAnsi" w:cstheme="majorHAnsi"/>
                <w:sz w:val="20"/>
                <w:szCs w:val="20"/>
              </w:rPr>
            </w:pPr>
            <w:r>
              <w:rPr>
                <w:rFonts w:asciiTheme="majorHAnsi" w:hAnsiTheme="majorHAnsi" w:cstheme="majorHAnsi"/>
                <w:sz w:val="20"/>
                <w:szCs w:val="20"/>
              </w:rPr>
              <w:t>_____ /</w:t>
            </w:r>
          </w:p>
          <w:p w:rsidR="00A629BE" w:rsidRPr="006C180E" w:rsidRDefault="00A629BE" w:rsidP="00A629BE">
            <w:pPr>
              <w:pStyle w:val="KeinLeerraum"/>
              <w:rPr>
                <w:rFonts w:asciiTheme="majorHAnsi" w:hAnsiTheme="majorHAnsi" w:cstheme="majorHAnsi"/>
                <w:sz w:val="20"/>
                <w:szCs w:val="20"/>
              </w:rPr>
            </w:pPr>
            <w:r>
              <w:rPr>
                <w:rFonts w:asciiTheme="majorHAnsi" w:hAnsiTheme="majorHAnsi" w:cstheme="majorHAnsi"/>
                <w:sz w:val="20"/>
                <w:szCs w:val="20"/>
              </w:rPr>
              <w:t>6 P.</w:t>
            </w:r>
          </w:p>
        </w:tc>
        <w:tc>
          <w:tcPr>
            <w:tcW w:w="5953" w:type="dxa"/>
          </w:tcPr>
          <w:p w:rsidR="00A629BE" w:rsidRPr="006C180E" w:rsidRDefault="00A629BE" w:rsidP="00A629BE">
            <w:pPr>
              <w:pStyle w:val="KeinLeerraum"/>
              <w:rPr>
                <w:rFonts w:asciiTheme="majorHAnsi" w:hAnsiTheme="majorHAnsi" w:cstheme="majorHAnsi"/>
                <w:sz w:val="20"/>
                <w:szCs w:val="20"/>
              </w:rPr>
            </w:pPr>
          </w:p>
        </w:tc>
        <w:tc>
          <w:tcPr>
            <w:tcW w:w="2919" w:type="dxa"/>
          </w:tcPr>
          <w:p w:rsidR="00A629BE" w:rsidRPr="006C180E" w:rsidRDefault="00A629BE" w:rsidP="00A629BE">
            <w:pPr>
              <w:pStyle w:val="KeinLeerraum"/>
              <w:rPr>
                <w:rFonts w:asciiTheme="majorHAnsi" w:hAnsiTheme="majorHAnsi" w:cstheme="majorHAnsi"/>
                <w:sz w:val="20"/>
                <w:szCs w:val="20"/>
              </w:rPr>
            </w:pPr>
          </w:p>
        </w:tc>
      </w:tr>
      <w:tr w:rsidR="00A629BE" w:rsidRPr="006C180E" w:rsidTr="00A629BE">
        <w:tc>
          <w:tcPr>
            <w:tcW w:w="15388" w:type="dxa"/>
            <w:gridSpan w:val="5"/>
          </w:tcPr>
          <w:p w:rsidR="00A629BE" w:rsidRDefault="00A629BE" w:rsidP="00A629BE">
            <w:pPr>
              <w:pStyle w:val="KeinLeerraum"/>
              <w:jc w:val="both"/>
              <w:rPr>
                <w:rFonts w:asciiTheme="majorHAnsi" w:hAnsiTheme="majorHAnsi" w:cstheme="majorHAnsi"/>
                <w:sz w:val="20"/>
                <w:szCs w:val="20"/>
              </w:rPr>
            </w:pPr>
          </w:p>
          <w:p w:rsidR="00A629BE" w:rsidRPr="00152452" w:rsidRDefault="00A629BE" w:rsidP="00A629BE">
            <w:pPr>
              <w:pStyle w:val="KeinLeerraum"/>
              <w:rPr>
                <w:rFonts w:asciiTheme="majorHAnsi" w:hAnsiTheme="majorHAnsi" w:cstheme="majorHAnsi"/>
                <w:sz w:val="20"/>
                <w:szCs w:val="20"/>
              </w:rPr>
            </w:pPr>
            <w:r w:rsidRPr="00152452">
              <w:rPr>
                <w:rFonts w:asciiTheme="majorHAnsi" w:hAnsiTheme="majorHAnsi" w:cstheme="majorHAnsi"/>
                <w:sz w:val="20"/>
                <w:szCs w:val="20"/>
              </w:rPr>
              <w:t>[</w:t>
            </w:r>
            <w:r>
              <w:rPr>
                <w:rFonts w:asciiTheme="majorHAnsi" w:hAnsiTheme="majorHAnsi" w:cstheme="majorHAnsi"/>
                <w:sz w:val="20"/>
                <w:szCs w:val="20"/>
              </w:rPr>
              <w:t>gesamt</w:t>
            </w:r>
            <w:r w:rsidRPr="00152452">
              <w:rPr>
                <w:rFonts w:asciiTheme="majorHAnsi" w:hAnsiTheme="majorHAnsi" w:cstheme="majorHAnsi"/>
                <w:sz w:val="20"/>
                <w:szCs w:val="20"/>
              </w:rPr>
              <w:t xml:space="preserve"> = 16,5 Punkte: AFB I: 10,5 </w:t>
            </w:r>
            <w:proofErr w:type="gramStart"/>
            <w:r w:rsidRPr="00152452">
              <w:rPr>
                <w:rFonts w:asciiTheme="majorHAnsi" w:hAnsiTheme="majorHAnsi" w:cstheme="majorHAnsi"/>
                <w:sz w:val="20"/>
                <w:szCs w:val="20"/>
              </w:rPr>
              <w:t>P.,</w:t>
            </w:r>
            <w:proofErr w:type="gramEnd"/>
            <w:r w:rsidRPr="00152452">
              <w:rPr>
                <w:rFonts w:asciiTheme="majorHAnsi" w:hAnsiTheme="majorHAnsi" w:cstheme="majorHAnsi"/>
                <w:sz w:val="20"/>
                <w:szCs w:val="20"/>
              </w:rPr>
              <w:t xml:space="preserve"> AFB II: 6 P.] </w:t>
            </w:r>
            <w:r>
              <w:rPr>
                <w:rFonts w:asciiTheme="majorHAnsi" w:hAnsiTheme="majorHAnsi" w:cstheme="majorHAnsi"/>
                <w:sz w:val="20"/>
                <w:szCs w:val="20"/>
              </w:rPr>
              <w:t xml:space="preserve">/ </w:t>
            </w:r>
            <w:r w:rsidRPr="00C37D2F">
              <w:rPr>
                <w:rFonts w:asciiTheme="majorHAnsi" w:hAnsiTheme="majorHAnsi" w:cstheme="majorHAnsi"/>
                <w:b/>
                <w:sz w:val="20"/>
                <w:szCs w:val="20"/>
              </w:rPr>
              <w:t>erreichte Punktezahl</w:t>
            </w:r>
            <w:r>
              <w:rPr>
                <w:rFonts w:asciiTheme="majorHAnsi" w:hAnsiTheme="majorHAnsi" w:cstheme="majorHAnsi"/>
                <w:sz w:val="20"/>
                <w:szCs w:val="20"/>
              </w:rPr>
              <w:t xml:space="preserve">: ________ </w:t>
            </w:r>
            <w:r w:rsidRPr="00C37D2F">
              <w:rPr>
                <w:rFonts w:asciiTheme="majorHAnsi" w:hAnsiTheme="majorHAnsi" w:cstheme="majorHAnsi"/>
                <w:b/>
                <w:sz w:val="20"/>
                <w:szCs w:val="20"/>
              </w:rPr>
              <w:t>von maximaler Punktezahl</w:t>
            </w:r>
            <w:r>
              <w:rPr>
                <w:rFonts w:asciiTheme="majorHAnsi" w:hAnsiTheme="majorHAnsi" w:cstheme="majorHAnsi"/>
                <w:sz w:val="20"/>
                <w:szCs w:val="20"/>
              </w:rPr>
              <w:t>: ________</w:t>
            </w:r>
          </w:p>
          <w:p w:rsidR="00A629BE" w:rsidRPr="006C180E" w:rsidRDefault="00A629BE" w:rsidP="00A629BE">
            <w:pPr>
              <w:pStyle w:val="KeinLeerraum"/>
              <w:rPr>
                <w:rFonts w:asciiTheme="majorHAnsi" w:hAnsiTheme="majorHAnsi" w:cstheme="majorHAnsi"/>
                <w:sz w:val="20"/>
                <w:szCs w:val="20"/>
              </w:rPr>
            </w:pPr>
          </w:p>
        </w:tc>
      </w:tr>
    </w:tbl>
    <w:p w:rsidR="00A629BE" w:rsidRDefault="00A629BE" w:rsidP="00A629BE">
      <w:pPr>
        <w:pStyle w:val="KeinLeerraum"/>
      </w:pPr>
    </w:p>
    <w:p w:rsidR="00A629BE" w:rsidRDefault="00A629BE" w:rsidP="00A629BE">
      <w:r>
        <w:br w:type="page"/>
      </w:r>
    </w:p>
    <w:p w:rsidR="00A629BE" w:rsidRDefault="00A629BE" w:rsidP="00A629BE">
      <w:pPr>
        <w:pStyle w:val="KeinLeerraum"/>
      </w:pPr>
    </w:p>
    <w:tbl>
      <w:tblPr>
        <w:tblStyle w:val="Tabellenraster"/>
        <w:tblW w:w="0" w:type="auto"/>
        <w:tblLook w:val="04A0" w:firstRow="1" w:lastRow="0" w:firstColumn="1" w:lastColumn="0" w:noHBand="0" w:noVBand="1"/>
      </w:tblPr>
      <w:tblGrid>
        <w:gridCol w:w="4438"/>
        <w:gridCol w:w="962"/>
        <w:gridCol w:w="841"/>
        <w:gridCol w:w="5297"/>
        <w:gridCol w:w="2738"/>
      </w:tblGrid>
      <w:tr w:rsidR="00A629BE" w:rsidRPr="006C180E" w:rsidTr="00A629BE">
        <w:tc>
          <w:tcPr>
            <w:tcW w:w="15388" w:type="dxa"/>
            <w:gridSpan w:val="5"/>
            <w:shd w:val="clear" w:color="auto" w:fill="FFF2CC" w:themeFill="accent4" w:themeFillTint="33"/>
          </w:tcPr>
          <w:p w:rsidR="00A629BE" w:rsidRPr="006C180E" w:rsidRDefault="00A629BE" w:rsidP="00A629BE">
            <w:pPr>
              <w:pStyle w:val="KeinLeerraum"/>
              <w:rPr>
                <w:rFonts w:asciiTheme="majorHAnsi" w:hAnsiTheme="majorHAnsi" w:cstheme="majorHAnsi"/>
                <w:b/>
                <w:sz w:val="20"/>
                <w:szCs w:val="20"/>
              </w:rPr>
            </w:pPr>
            <w:r w:rsidRPr="006B6729">
              <w:rPr>
                <w:rFonts w:asciiTheme="majorHAnsi" w:hAnsiTheme="majorHAnsi" w:cstheme="majorHAnsi"/>
                <w:b/>
                <w:sz w:val="20"/>
                <w:szCs w:val="20"/>
              </w:rPr>
              <w:t>Kompetenzbereich III: Intra- und interprofessionelles Handeln in unterschiedlichen systemischen Kontexten verantwortlich gestalten und mitgestalten.</w:t>
            </w:r>
          </w:p>
        </w:tc>
      </w:tr>
      <w:tr w:rsidR="00A629BE" w:rsidRPr="007240B5" w:rsidTr="00A629BE">
        <w:tc>
          <w:tcPr>
            <w:tcW w:w="15388" w:type="dxa"/>
            <w:gridSpan w:val="5"/>
            <w:shd w:val="clear" w:color="auto" w:fill="FFF2CC" w:themeFill="accent4" w:themeFillTint="33"/>
          </w:tcPr>
          <w:p w:rsidR="00A629BE" w:rsidRPr="007240B5" w:rsidRDefault="00A629BE" w:rsidP="00A629BE">
            <w:pPr>
              <w:pStyle w:val="KeinLeerraum"/>
              <w:rPr>
                <w:rFonts w:asciiTheme="majorHAnsi" w:hAnsiTheme="majorHAnsi" w:cstheme="majorHAnsi"/>
                <w:b/>
                <w:sz w:val="20"/>
                <w:szCs w:val="20"/>
              </w:rPr>
            </w:pPr>
            <w:r w:rsidRPr="007240B5">
              <w:rPr>
                <w:rFonts w:asciiTheme="majorHAnsi" w:hAnsiTheme="majorHAnsi" w:cstheme="majorHAnsi"/>
                <w:b/>
                <w:sz w:val="20"/>
                <w:szCs w:val="20"/>
              </w:rPr>
              <w:t>Thema 1</w:t>
            </w:r>
            <w:r w:rsidRPr="007240B5">
              <w:rPr>
                <w:rFonts w:asciiTheme="majorHAnsi" w:hAnsiTheme="majorHAnsi" w:cstheme="majorHAnsi"/>
                <w:sz w:val="20"/>
                <w:szCs w:val="20"/>
              </w:rPr>
              <w:t xml:space="preserve">: Konflikte mit </w:t>
            </w:r>
            <w:proofErr w:type="spellStart"/>
            <w:r w:rsidRPr="007240B5">
              <w:rPr>
                <w:rFonts w:asciiTheme="majorHAnsi" w:hAnsiTheme="majorHAnsi" w:cstheme="majorHAnsi"/>
                <w:sz w:val="20"/>
                <w:szCs w:val="20"/>
              </w:rPr>
              <w:t>KollegInnen</w:t>
            </w:r>
            <w:proofErr w:type="spellEnd"/>
            <w:r w:rsidRPr="007240B5">
              <w:rPr>
                <w:rFonts w:asciiTheme="majorHAnsi" w:hAnsiTheme="majorHAnsi" w:cstheme="majorHAnsi"/>
                <w:sz w:val="20"/>
                <w:szCs w:val="20"/>
              </w:rPr>
              <w:t xml:space="preserve"> / persönlicher Umgang mit Konflikten</w:t>
            </w:r>
          </w:p>
        </w:tc>
      </w:tr>
      <w:tr w:rsidR="00A629BE" w:rsidRPr="006C180E" w:rsidTr="00A629BE">
        <w:tc>
          <w:tcPr>
            <w:tcW w:w="4815" w:type="dxa"/>
            <w:shd w:val="clear" w:color="auto" w:fill="F2F2F2" w:themeFill="background1" w:themeFillShade="F2"/>
          </w:tcPr>
          <w:p w:rsidR="00A629BE" w:rsidRPr="006C180E" w:rsidRDefault="00A629BE" w:rsidP="00A629BE">
            <w:pPr>
              <w:pStyle w:val="KeinLeerraum"/>
              <w:rPr>
                <w:rFonts w:asciiTheme="majorHAnsi" w:hAnsiTheme="majorHAnsi" w:cstheme="majorHAnsi"/>
                <w:sz w:val="20"/>
                <w:szCs w:val="20"/>
              </w:rPr>
            </w:pPr>
            <w:r w:rsidRPr="006C180E">
              <w:rPr>
                <w:rFonts w:asciiTheme="majorHAnsi" w:hAnsiTheme="majorHAnsi" w:cstheme="majorHAnsi"/>
                <w:sz w:val="20"/>
                <w:szCs w:val="20"/>
              </w:rPr>
              <w:t>Aufgaben und erwartete Leistungen (Beispiele)</w:t>
            </w:r>
          </w:p>
        </w:tc>
        <w:tc>
          <w:tcPr>
            <w:tcW w:w="850" w:type="dxa"/>
            <w:shd w:val="clear" w:color="auto" w:fill="F2F2F2" w:themeFill="background1" w:themeFillShade="F2"/>
          </w:tcPr>
          <w:p w:rsidR="00A629BE" w:rsidRPr="006C180E" w:rsidRDefault="00A629BE" w:rsidP="00A629BE">
            <w:pPr>
              <w:pStyle w:val="KeinLeerraum"/>
              <w:rPr>
                <w:rFonts w:asciiTheme="majorHAnsi" w:hAnsiTheme="majorHAnsi" w:cstheme="majorHAnsi"/>
                <w:sz w:val="20"/>
                <w:szCs w:val="20"/>
              </w:rPr>
            </w:pPr>
            <w:r w:rsidRPr="006C180E">
              <w:rPr>
                <w:rFonts w:asciiTheme="majorHAnsi" w:hAnsiTheme="majorHAnsi" w:cstheme="majorHAnsi"/>
                <w:sz w:val="20"/>
                <w:szCs w:val="20"/>
              </w:rPr>
              <w:t>AFB</w:t>
            </w:r>
          </w:p>
        </w:tc>
        <w:tc>
          <w:tcPr>
            <w:tcW w:w="851" w:type="dxa"/>
            <w:shd w:val="clear" w:color="auto" w:fill="F2F2F2" w:themeFill="background1" w:themeFillShade="F2"/>
          </w:tcPr>
          <w:p w:rsidR="00A629BE" w:rsidRPr="006C180E" w:rsidRDefault="00A629BE" w:rsidP="00A629BE">
            <w:pPr>
              <w:pStyle w:val="KeinLeerraum"/>
              <w:rPr>
                <w:rFonts w:asciiTheme="majorHAnsi" w:hAnsiTheme="majorHAnsi" w:cstheme="majorHAnsi"/>
                <w:sz w:val="20"/>
                <w:szCs w:val="20"/>
              </w:rPr>
            </w:pPr>
            <w:r w:rsidRPr="006C180E">
              <w:rPr>
                <w:rFonts w:asciiTheme="majorHAnsi" w:hAnsiTheme="majorHAnsi" w:cstheme="majorHAnsi"/>
                <w:sz w:val="20"/>
                <w:szCs w:val="20"/>
              </w:rPr>
              <w:t>Punkte</w:t>
            </w:r>
          </w:p>
        </w:tc>
        <w:tc>
          <w:tcPr>
            <w:tcW w:w="5953" w:type="dxa"/>
            <w:shd w:val="clear" w:color="auto" w:fill="F2F2F2" w:themeFill="background1" w:themeFillShade="F2"/>
          </w:tcPr>
          <w:p w:rsidR="00A629BE" w:rsidRPr="006C180E" w:rsidRDefault="00A629BE" w:rsidP="00A629BE">
            <w:pPr>
              <w:pStyle w:val="KeinLeerraum"/>
              <w:rPr>
                <w:rFonts w:asciiTheme="majorHAnsi" w:hAnsiTheme="majorHAnsi" w:cstheme="majorHAnsi"/>
                <w:sz w:val="20"/>
                <w:szCs w:val="20"/>
              </w:rPr>
            </w:pPr>
            <w:r>
              <w:rPr>
                <w:rFonts w:asciiTheme="majorHAnsi" w:hAnsiTheme="majorHAnsi" w:cstheme="majorHAnsi"/>
                <w:sz w:val="20"/>
                <w:szCs w:val="20"/>
              </w:rPr>
              <w:t>Antworten der zu prüfenden Person</w:t>
            </w:r>
          </w:p>
        </w:tc>
        <w:tc>
          <w:tcPr>
            <w:tcW w:w="2919" w:type="dxa"/>
            <w:shd w:val="clear" w:color="auto" w:fill="F2F2F2" w:themeFill="background1" w:themeFillShade="F2"/>
          </w:tcPr>
          <w:p w:rsidR="00A629BE" w:rsidRPr="006C180E" w:rsidRDefault="00A629BE" w:rsidP="00A629BE">
            <w:pPr>
              <w:pStyle w:val="KeinLeerraum"/>
              <w:rPr>
                <w:rFonts w:asciiTheme="majorHAnsi" w:hAnsiTheme="majorHAnsi" w:cstheme="majorHAnsi"/>
                <w:sz w:val="20"/>
                <w:szCs w:val="20"/>
              </w:rPr>
            </w:pPr>
            <w:r w:rsidRPr="006C180E">
              <w:rPr>
                <w:rFonts w:asciiTheme="majorHAnsi" w:hAnsiTheme="majorHAnsi" w:cstheme="majorHAnsi"/>
                <w:sz w:val="20"/>
                <w:szCs w:val="20"/>
              </w:rPr>
              <w:t>Anmerkungen zu Qualität und Selbstständigkeit der A</w:t>
            </w:r>
            <w:r>
              <w:rPr>
                <w:rFonts w:asciiTheme="majorHAnsi" w:hAnsiTheme="majorHAnsi" w:cstheme="majorHAnsi"/>
                <w:sz w:val="20"/>
                <w:szCs w:val="20"/>
              </w:rPr>
              <w:t>ntworten</w:t>
            </w:r>
          </w:p>
        </w:tc>
      </w:tr>
      <w:tr w:rsidR="00A629BE" w:rsidRPr="006C180E" w:rsidTr="00A629BE">
        <w:tc>
          <w:tcPr>
            <w:tcW w:w="4815" w:type="dxa"/>
          </w:tcPr>
          <w:p w:rsidR="00A629BE" w:rsidRDefault="00A629BE" w:rsidP="00A629BE">
            <w:pPr>
              <w:pStyle w:val="KeinLeerraum"/>
              <w:jc w:val="both"/>
              <w:rPr>
                <w:rFonts w:asciiTheme="majorHAnsi" w:hAnsiTheme="majorHAnsi" w:cstheme="majorHAnsi"/>
                <w:sz w:val="20"/>
                <w:szCs w:val="20"/>
              </w:rPr>
            </w:pPr>
            <w:r w:rsidRPr="007240B5">
              <w:rPr>
                <w:rFonts w:asciiTheme="majorHAnsi" w:hAnsiTheme="majorHAnsi" w:cstheme="majorHAnsi"/>
                <w:b/>
                <w:sz w:val="20"/>
                <w:szCs w:val="20"/>
              </w:rPr>
              <w:t>A4</w:t>
            </w:r>
            <w:r>
              <w:rPr>
                <w:rFonts w:asciiTheme="majorHAnsi" w:hAnsiTheme="majorHAnsi" w:cstheme="majorHAnsi"/>
                <w:sz w:val="20"/>
                <w:szCs w:val="20"/>
              </w:rPr>
              <w:t xml:space="preserve">: </w:t>
            </w:r>
            <w:r w:rsidRPr="006B6729">
              <w:rPr>
                <w:rFonts w:asciiTheme="majorHAnsi" w:hAnsiTheme="majorHAnsi" w:cstheme="majorHAnsi"/>
                <w:sz w:val="20"/>
                <w:szCs w:val="20"/>
              </w:rPr>
              <w:t>Beschreiben Sie bitte den Konflikt zwischen der Pflegehelferin Heidi, Herrn Mond und der Auszubildenden. Wodurch wird dieser Konflikt offensichtlich ausgelöst?</w:t>
            </w:r>
          </w:p>
          <w:p w:rsidR="00A629BE" w:rsidRDefault="00A629BE" w:rsidP="00A629BE">
            <w:pPr>
              <w:pStyle w:val="KeinLeerraum"/>
              <w:jc w:val="both"/>
              <w:rPr>
                <w:rFonts w:asciiTheme="majorHAnsi" w:hAnsiTheme="majorHAnsi" w:cstheme="majorHAnsi"/>
                <w:sz w:val="20"/>
                <w:szCs w:val="20"/>
              </w:rPr>
            </w:pPr>
          </w:p>
          <w:p w:rsidR="00A629BE" w:rsidRPr="001B48B0" w:rsidRDefault="00A629BE" w:rsidP="00A629BE">
            <w:pPr>
              <w:pStyle w:val="KeinLeerraum"/>
              <w:jc w:val="both"/>
              <w:rPr>
                <w:rFonts w:asciiTheme="majorHAnsi" w:hAnsiTheme="majorHAnsi" w:cstheme="majorHAnsi"/>
                <w:color w:val="0070C0"/>
                <w:sz w:val="18"/>
                <w:szCs w:val="18"/>
              </w:rPr>
            </w:pPr>
            <w:r w:rsidRPr="001B48B0">
              <w:rPr>
                <w:rFonts w:asciiTheme="majorHAnsi" w:hAnsiTheme="majorHAnsi" w:cstheme="majorHAnsi"/>
                <w:color w:val="0070C0"/>
                <w:sz w:val="18"/>
                <w:szCs w:val="18"/>
              </w:rPr>
              <w:t xml:space="preserve">Der / die Auszubildende beschreibt und kennzeichnet den Konflikt mit Bezug zur Fallsituation. Die Schilderungen sollen </w:t>
            </w:r>
            <w:r>
              <w:rPr>
                <w:rFonts w:asciiTheme="majorHAnsi" w:hAnsiTheme="majorHAnsi" w:cstheme="majorHAnsi"/>
                <w:color w:val="0070C0"/>
                <w:sz w:val="18"/>
                <w:szCs w:val="18"/>
              </w:rPr>
              <w:t xml:space="preserve">mindestens </w:t>
            </w:r>
            <w:r w:rsidRPr="001B48B0">
              <w:rPr>
                <w:rFonts w:asciiTheme="majorHAnsi" w:hAnsiTheme="majorHAnsi" w:cstheme="majorHAnsi"/>
                <w:color w:val="0070C0"/>
                <w:sz w:val="18"/>
                <w:szCs w:val="18"/>
              </w:rPr>
              <w:t>enthalten: Ursachen</w:t>
            </w:r>
            <w:r>
              <w:rPr>
                <w:rFonts w:asciiTheme="majorHAnsi" w:hAnsiTheme="majorHAnsi" w:cstheme="majorHAnsi"/>
                <w:color w:val="0070C0"/>
                <w:sz w:val="18"/>
                <w:szCs w:val="18"/>
              </w:rPr>
              <w:t xml:space="preserve"> </w:t>
            </w:r>
            <w:r w:rsidRPr="001B48B0">
              <w:rPr>
                <w:rFonts w:asciiTheme="majorHAnsi" w:hAnsiTheme="majorHAnsi" w:cstheme="majorHAnsi"/>
                <w:color w:val="0070C0"/>
                <w:sz w:val="18"/>
                <w:szCs w:val="18"/>
              </w:rPr>
              <w:t>/</w:t>
            </w:r>
            <w:r>
              <w:rPr>
                <w:rFonts w:asciiTheme="majorHAnsi" w:hAnsiTheme="majorHAnsi" w:cstheme="majorHAnsi"/>
                <w:color w:val="0070C0"/>
                <w:sz w:val="18"/>
                <w:szCs w:val="18"/>
              </w:rPr>
              <w:t xml:space="preserve"> </w:t>
            </w:r>
            <w:r w:rsidRPr="001B48B0">
              <w:rPr>
                <w:rFonts w:asciiTheme="majorHAnsi" w:hAnsiTheme="majorHAnsi" w:cstheme="majorHAnsi"/>
                <w:color w:val="0070C0"/>
                <w:sz w:val="18"/>
                <w:szCs w:val="18"/>
              </w:rPr>
              <w:t>Auslöser des Konfliktes (0,5 P.) und Positionen der Konfliktparteien, d. h.: Wer steht mit wem i</w:t>
            </w:r>
            <w:r>
              <w:rPr>
                <w:rFonts w:asciiTheme="majorHAnsi" w:hAnsiTheme="majorHAnsi" w:cstheme="majorHAnsi"/>
                <w:color w:val="0070C0"/>
                <w:sz w:val="18"/>
                <w:szCs w:val="18"/>
              </w:rPr>
              <w:t>n</w:t>
            </w:r>
            <w:r w:rsidRPr="001B48B0">
              <w:rPr>
                <w:rFonts w:asciiTheme="majorHAnsi" w:hAnsiTheme="majorHAnsi" w:cstheme="majorHAnsi"/>
                <w:color w:val="0070C0"/>
                <w:sz w:val="18"/>
                <w:szCs w:val="18"/>
              </w:rPr>
              <w:t xml:space="preserve"> Konflikt? (1 P.) Beispiele:</w:t>
            </w:r>
          </w:p>
          <w:p w:rsidR="00A629BE" w:rsidRPr="001B48B0" w:rsidRDefault="00A629BE" w:rsidP="00A629BE">
            <w:pPr>
              <w:pStyle w:val="KeinLeerraum"/>
              <w:numPr>
                <w:ilvl w:val="0"/>
                <w:numId w:val="26"/>
              </w:numPr>
              <w:jc w:val="both"/>
              <w:rPr>
                <w:rFonts w:asciiTheme="majorHAnsi" w:hAnsiTheme="majorHAnsi" w:cstheme="majorHAnsi"/>
                <w:color w:val="0070C0"/>
                <w:sz w:val="18"/>
                <w:szCs w:val="18"/>
              </w:rPr>
            </w:pPr>
            <w:r w:rsidRPr="001B48B0">
              <w:rPr>
                <w:rFonts w:asciiTheme="majorHAnsi" w:hAnsiTheme="majorHAnsi" w:cstheme="majorHAnsi"/>
                <w:color w:val="0070C0"/>
                <w:sz w:val="18"/>
                <w:szCs w:val="18"/>
              </w:rPr>
              <w:t>Auslöser ist das gewalttätige Handeln der Pflegehelferin Heidi.</w:t>
            </w:r>
          </w:p>
          <w:p w:rsidR="00A629BE" w:rsidRPr="001B48B0" w:rsidRDefault="00A629BE" w:rsidP="00A629BE">
            <w:pPr>
              <w:pStyle w:val="KeinLeerraum"/>
              <w:numPr>
                <w:ilvl w:val="0"/>
                <w:numId w:val="25"/>
              </w:numPr>
              <w:jc w:val="both"/>
              <w:rPr>
                <w:rFonts w:asciiTheme="majorHAnsi" w:hAnsiTheme="majorHAnsi" w:cstheme="majorHAnsi"/>
                <w:color w:val="0070C0"/>
                <w:sz w:val="18"/>
                <w:szCs w:val="18"/>
              </w:rPr>
            </w:pPr>
            <w:r w:rsidRPr="001B48B0">
              <w:rPr>
                <w:rFonts w:asciiTheme="majorHAnsi" w:hAnsiTheme="majorHAnsi" w:cstheme="majorHAnsi"/>
                <w:color w:val="0070C0"/>
                <w:sz w:val="18"/>
                <w:szCs w:val="18"/>
              </w:rPr>
              <w:t>Die Auszubildende lehnt das Handeln der Pflegehelferin Heidi ab, findet es falsch und hat ein Problem damit. Sie erfragt Heidis Gründe nur kurz – unternimmt aber keine weiteren Versuche der direkten Konfliktlösung.</w:t>
            </w:r>
          </w:p>
          <w:p w:rsidR="00A629BE" w:rsidRPr="001B48B0" w:rsidRDefault="00A629BE" w:rsidP="00A629BE">
            <w:pPr>
              <w:pStyle w:val="KeinLeerraum"/>
              <w:numPr>
                <w:ilvl w:val="0"/>
                <w:numId w:val="25"/>
              </w:numPr>
              <w:jc w:val="both"/>
              <w:rPr>
                <w:rFonts w:asciiTheme="majorHAnsi" w:hAnsiTheme="majorHAnsi" w:cstheme="majorHAnsi"/>
                <w:color w:val="0070C0"/>
                <w:sz w:val="18"/>
                <w:szCs w:val="18"/>
              </w:rPr>
            </w:pPr>
            <w:r w:rsidRPr="001B48B0">
              <w:rPr>
                <w:rFonts w:asciiTheme="majorHAnsi" w:hAnsiTheme="majorHAnsi" w:cstheme="majorHAnsi"/>
                <w:color w:val="0070C0"/>
                <w:sz w:val="18"/>
                <w:szCs w:val="18"/>
              </w:rPr>
              <w:t>Herr Mond steht i</w:t>
            </w:r>
            <w:r>
              <w:rPr>
                <w:rFonts w:asciiTheme="majorHAnsi" w:hAnsiTheme="majorHAnsi" w:cstheme="majorHAnsi"/>
                <w:color w:val="0070C0"/>
                <w:sz w:val="18"/>
                <w:szCs w:val="18"/>
              </w:rPr>
              <w:t>n</w:t>
            </w:r>
            <w:r w:rsidRPr="001B48B0">
              <w:rPr>
                <w:rFonts w:asciiTheme="majorHAnsi" w:hAnsiTheme="majorHAnsi" w:cstheme="majorHAnsi"/>
                <w:color w:val="0070C0"/>
                <w:sz w:val="18"/>
                <w:szCs w:val="18"/>
              </w:rPr>
              <w:t xml:space="preserve"> Konflikt mit Heidi, fühlt sich von ihr nicht verstanden, bekommt von ihr Schmerzen zugefügt.</w:t>
            </w:r>
          </w:p>
          <w:p w:rsidR="00A629BE" w:rsidRPr="00A65D36" w:rsidRDefault="00A629BE" w:rsidP="00A629BE">
            <w:pPr>
              <w:pStyle w:val="KeinLeerraum"/>
              <w:numPr>
                <w:ilvl w:val="0"/>
                <w:numId w:val="25"/>
              </w:numPr>
              <w:jc w:val="both"/>
              <w:rPr>
                <w:rFonts w:asciiTheme="majorHAnsi" w:hAnsiTheme="majorHAnsi" w:cstheme="majorHAnsi"/>
                <w:color w:val="0070C0"/>
                <w:sz w:val="18"/>
                <w:szCs w:val="18"/>
              </w:rPr>
            </w:pPr>
            <w:r w:rsidRPr="001B48B0">
              <w:rPr>
                <w:rFonts w:asciiTheme="majorHAnsi" w:hAnsiTheme="majorHAnsi" w:cstheme="majorHAnsi"/>
                <w:color w:val="0070C0"/>
                <w:sz w:val="18"/>
                <w:szCs w:val="18"/>
              </w:rPr>
              <w:t>Heidi scheint keinen bewussten Konflikt mit Herrn Mond oder der Auszubildenden zu haben.</w:t>
            </w:r>
          </w:p>
        </w:tc>
        <w:tc>
          <w:tcPr>
            <w:tcW w:w="850" w:type="dxa"/>
          </w:tcPr>
          <w:p w:rsidR="00A629BE" w:rsidRPr="006C180E" w:rsidRDefault="00A629BE" w:rsidP="00A629BE">
            <w:pPr>
              <w:pStyle w:val="KeinLeerraum"/>
              <w:rPr>
                <w:rFonts w:asciiTheme="majorHAnsi" w:hAnsiTheme="majorHAnsi" w:cstheme="majorHAnsi"/>
                <w:sz w:val="20"/>
                <w:szCs w:val="20"/>
              </w:rPr>
            </w:pPr>
            <w:r>
              <w:rPr>
                <w:rFonts w:asciiTheme="majorHAnsi" w:hAnsiTheme="majorHAnsi" w:cstheme="majorHAnsi"/>
                <w:sz w:val="20"/>
                <w:szCs w:val="20"/>
              </w:rPr>
              <w:t>AFB I</w:t>
            </w:r>
          </w:p>
        </w:tc>
        <w:tc>
          <w:tcPr>
            <w:tcW w:w="851" w:type="dxa"/>
          </w:tcPr>
          <w:p w:rsidR="00A629BE" w:rsidRDefault="00A629BE" w:rsidP="00A629BE">
            <w:pPr>
              <w:pStyle w:val="KeinLeerraum"/>
              <w:rPr>
                <w:rFonts w:asciiTheme="majorHAnsi" w:hAnsiTheme="majorHAnsi" w:cstheme="majorHAnsi"/>
                <w:sz w:val="20"/>
                <w:szCs w:val="20"/>
              </w:rPr>
            </w:pPr>
          </w:p>
          <w:p w:rsidR="00A629BE" w:rsidRDefault="00A629BE" w:rsidP="00A629BE">
            <w:pPr>
              <w:pStyle w:val="KeinLeerraum"/>
              <w:rPr>
                <w:rFonts w:asciiTheme="majorHAnsi" w:hAnsiTheme="majorHAnsi" w:cstheme="majorHAnsi"/>
                <w:sz w:val="20"/>
                <w:szCs w:val="20"/>
              </w:rPr>
            </w:pPr>
            <w:r>
              <w:rPr>
                <w:rFonts w:asciiTheme="majorHAnsi" w:hAnsiTheme="majorHAnsi" w:cstheme="majorHAnsi"/>
                <w:sz w:val="20"/>
                <w:szCs w:val="20"/>
              </w:rPr>
              <w:t>_____ /</w:t>
            </w:r>
          </w:p>
          <w:p w:rsidR="00A629BE" w:rsidRPr="006C180E" w:rsidRDefault="00A629BE" w:rsidP="00A629BE">
            <w:pPr>
              <w:pStyle w:val="KeinLeerraum"/>
              <w:rPr>
                <w:rFonts w:asciiTheme="majorHAnsi" w:hAnsiTheme="majorHAnsi" w:cstheme="majorHAnsi"/>
                <w:sz w:val="20"/>
                <w:szCs w:val="20"/>
              </w:rPr>
            </w:pPr>
            <w:r>
              <w:rPr>
                <w:rFonts w:asciiTheme="majorHAnsi" w:hAnsiTheme="majorHAnsi" w:cstheme="majorHAnsi"/>
                <w:sz w:val="20"/>
                <w:szCs w:val="20"/>
              </w:rPr>
              <w:t>1,5 P.</w:t>
            </w:r>
          </w:p>
        </w:tc>
        <w:tc>
          <w:tcPr>
            <w:tcW w:w="5953" w:type="dxa"/>
          </w:tcPr>
          <w:p w:rsidR="00A629BE" w:rsidRPr="006C180E" w:rsidRDefault="00A629BE" w:rsidP="00A629BE">
            <w:pPr>
              <w:pStyle w:val="KeinLeerraum"/>
              <w:rPr>
                <w:rFonts w:asciiTheme="majorHAnsi" w:hAnsiTheme="majorHAnsi" w:cstheme="majorHAnsi"/>
                <w:sz w:val="20"/>
                <w:szCs w:val="20"/>
              </w:rPr>
            </w:pPr>
          </w:p>
        </w:tc>
        <w:tc>
          <w:tcPr>
            <w:tcW w:w="2919" w:type="dxa"/>
          </w:tcPr>
          <w:p w:rsidR="00A629BE" w:rsidRPr="006C180E" w:rsidRDefault="00A629BE" w:rsidP="00A629BE">
            <w:pPr>
              <w:pStyle w:val="KeinLeerraum"/>
              <w:rPr>
                <w:rFonts w:asciiTheme="majorHAnsi" w:hAnsiTheme="majorHAnsi" w:cstheme="majorHAnsi"/>
                <w:sz w:val="20"/>
                <w:szCs w:val="20"/>
              </w:rPr>
            </w:pPr>
          </w:p>
        </w:tc>
      </w:tr>
      <w:tr w:rsidR="00A629BE" w:rsidRPr="006C180E" w:rsidTr="00A629BE">
        <w:tc>
          <w:tcPr>
            <w:tcW w:w="4815" w:type="dxa"/>
          </w:tcPr>
          <w:p w:rsidR="00A629BE" w:rsidRDefault="00A629BE" w:rsidP="00A629BE">
            <w:pPr>
              <w:pStyle w:val="KeinLeerraum"/>
              <w:jc w:val="both"/>
              <w:rPr>
                <w:rFonts w:asciiTheme="majorHAnsi" w:hAnsiTheme="majorHAnsi" w:cstheme="majorHAnsi"/>
                <w:sz w:val="20"/>
                <w:szCs w:val="20"/>
              </w:rPr>
            </w:pPr>
            <w:r w:rsidRPr="007240B5">
              <w:rPr>
                <w:rFonts w:asciiTheme="majorHAnsi" w:hAnsiTheme="majorHAnsi" w:cstheme="majorHAnsi"/>
                <w:b/>
                <w:sz w:val="20"/>
                <w:szCs w:val="20"/>
              </w:rPr>
              <w:t>A5</w:t>
            </w:r>
            <w:r>
              <w:rPr>
                <w:rFonts w:asciiTheme="majorHAnsi" w:hAnsiTheme="majorHAnsi" w:cstheme="majorHAnsi"/>
                <w:sz w:val="20"/>
                <w:szCs w:val="20"/>
              </w:rPr>
              <w:t xml:space="preserve">: </w:t>
            </w:r>
            <w:r w:rsidRPr="006B6729">
              <w:rPr>
                <w:rFonts w:asciiTheme="majorHAnsi" w:hAnsiTheme="majorHAnsi" w:cstheme="majorHAnsi"/>
                <w:sz w:val="20"/>
                <w:szCs w:val="20"/>
              </w:rPr>
              <w:t xml:space="preserve">Die Auszubildende bespricht den Konflikt mit der Wohnbereichsleiterin. Erläutern Sie mögliche Handlungsschritte, die </w:t>
            </w:r>
            <w:r>
              <w:rPr>
                <w:rFonts w:asciiTheme="majorHAnsi" w:hAnsiTheme="majorHAnsi" w:cstheme="majorHAnsi"/>
                <w:sz w:val="20"/>
                <w:szCs w:val="20"/>
              </w:rPr>
              <w:t>Sie</w:t>
            </w:r>
            <w:r w:rsidRPr="006B6729">
              <w:rPr>
                <w:rFonts w:asciiTheme="majorHAnsi" w:hAnsiTheme="majorHAnsi" w:cstheme="majorHAnsi"/>
                <w:sz w:val="20"/>
                <w:szCs w:val="20"/>
              </w:rPr>
              <w:t xml:space="preserve"> in ähnlichen Berufssituationen für eine direkte Konfliktlösung ergreifen können.</w:t>
            </w:r>
          </w:p>
          <w:p w:rsidR="00A629BE" w:rsidRDefault="00A629BE" w:rsidP="00A629BE">
            <w:pPr>
              <w:pStyle w:val="KeinLeerraum"/>
              <w:jc w:val="both"/>
              <w:rPr>
                <w:rFonts w:asciiTheme="majorHAnsi" w:hAnsiTheme="majorHAnsi" w:cstheme="majorHAnsi"/>
                <w:sz w:val="20"/>
                <w:szCs w:val="20"/>
              </w:rPr>
            </w:pPr>
          </w:p>
          <w:p w:rsidR="00A629BE" w:rsidRPr="000561E4" w:rsidRDefault="00A629BE" w:rsidP="00A629BE">
            <w:pPr>
              <w:pStyle w:val="KeinLeerraum"/>
              <w:jc w:val="both"/>
              <w:rPr>
                <w:rFonts w:asciiTheme="majorHAnsi" w:hAnsiTheme="majorHAnsi" w:cstheme="majorHAnsi"/>
                <w:color w:val="0070C0"/>
                <w:sz w:val="18"/>
                <w:szCs w:val="18"/>
              </w:rPr>
            </w:pPr>
            <w:r w:rsidRPr="001B48B0">
              <w:rPr>
                <w:rFonts w:asciiTheme="majorHAnsi" w:hAnsiTheme="majorHAnsi" w:cstheme="majorHAnsi"/>
                <w:color w:val="0070C0"/>
                <w:sz w:val="18"/>
                <w:szCs w:val="18"/>
              </w:rPr>
              <w:t xml:space="preserve">Der / die Auszubildende stellt eine Schrittfolge vor, mit der ähnlich gelagerte Konflikte direkt gelöst werden können. Er / sie erläutert, was diese Schritte im Einzelnen beinhalten und welche Ziele damit verfolgt werden. Der / die </w:t>
            </w:r>
            <w:r w:rsidRPr="001B48B0">
              <w:rPr>
                <w:rFonts w:asciiTheme="majorHAnsi" w:hAnsiTheme="majorHAnsi" w:cstheme="majorHAnsi"/>
                <w:color w:val="0070C0"/>
                <w:sz w:val="18"/>
                <w:szCs w:val="18"/>
              </w:rPr>
              <w:lastRenderedPageBreak/>
              <w:t>Auszubildende kann z. B. ein Konzept zur Konfliktlösung</w:t>
            </w:r>
            <w:r>
              <w:rPr>
                <w:rFonts w:asciiTheme="majorHAnsi" w:hAnsiTheme="majorHAnsi" w:cstheme="majorHAnsi"/>
                <w:color w:val="0070C0"/>
                <w:sz w:val="18"/>
                <w:szCs w:val="18"/>
              </w:rPr>
              <w:t xml:space="preserve"> (z.B. Gordon, 2005)</w:t>
            </w:r>
            <w:r w:rsidRPr="001B48B0">
              <w:rPr>
                <w:rFonts w:asciiTheme="majorHAnsi" w:hAnsiTheme="majorHAnsi" w:cstheme="majorHAnsi"/>
                <w:color w:val="0070C0"/>
                <w:sz w:val="18"/>
                <w:szCs w:val="18"/>
              </w:rPr>
              <w:t xml:space="preserve"> aufzeigen</w:t>
            </w:r>
            <w:r>
              <w:rPr>
                <w:rFonts w:asciiTheme="majorHAnsi" w:hAnsiTheme="majorHAnsi" w:cstheme="majorHAnsi"/>
                <w:color w:val="0070C0"/>
                <w:sz w:val="18"/>
                <w:szCs w:val="18"/>
              </w:rPr>
              <w:t>. Für die nachvollziehbaren Ausführungen können maximal 5 Punkte vergeben werden.</w:t>
            </w:r>
          </w:p>
        </w:tc>
        <w:tc>
          <w:tcPr>
            <w:tcW w:w="850" w:type="dxa"/>
          </w:tcPr>
          <w:p w:rsidR="00A629BE" w:rsidRPr="006C180E" w:rsidRDefault="00A629BE" w:rsidP="00A629BE">
            <w:pPr>
              <w:pStyle w:val="KeinLeerraum"/>
              <w:rPr>
                <w:rFonts w:asciiTheme="majorHAnsi" w:hAnsiTheme="majorHAnsi" w:cstheme="majorHAnsi"/>
                <w:sz w:val="20"/>
                <w:szCs w:val="20"/>
              </w:rPr>
            </w:pPr>
            <w:r>
              <w:rPr>
                <w:rFonts w:asciiTheme="majorHAnsi" w:hAnsiTheme="majorHAnsi" w:cstheme="majorHAnsi"/>
                <w:sz w:val="20"/>
                <w:szCs w:val="20"/>
              </w:rPr>
              <w:lastRenderedPageBreak/>
              <w:t>AFB II</w:t>
            </w:r>
          </w:p>
        </w:tc>
        <w:tc>
          <w:tcPr>
            <w:tcW w:w="851" w:type="dxa"/>
          </w:tcPr>
          <w:p w:rsidR="00A629BE" w:rsidRDefault="00A629BE" w:rsidP="00A629BE">
            <w:pPr>
              <w:pStyle w:val="KeinLeerraum"/>
              <w:rPr>
                <w:rFonts w:asciiTheme="majorHAnsi" w:hAnsiTheme="majorHAnsi" w:cstheme="majorHAnsi"/>
                <w:sz w:val="20"/>
                <w:szCs w:val="20"/>
              </w:rPr>
            </w:pPr>
          </w:p>
          <w:p w:rsidR="00A629BE" w:rsidRDefault="00A629BE" w:rsidP="00A629BE">
            <w:pPr>
              <w:pStyle w:val="KeinLeerraum"/>
              <w:rPr>
                <w:rFonts w:asciiTheme="majorHAnsi" w:hAnsiTheme="majorHAnsi" w:cstheme="majorHAnsi"/>
                <w:sz w:val="20"/>
                <w:szCs w:val="20"/>
              </w:rPr>
            </w:pPr>
            <w:r>
              <w:rPr>
                <w:rFonts w:asciiTheme="majorHAnsi" w:hAnsiTheme="majorHAnsi" w:cstheme="majorHAnsi"/>
                <w:sz w:val="20"/>
                <w:szCs w:val="20"/>
              </w:rPr>
              <w:t>_____ /</w:t>
            </w:r>
          </w:p>
          <w:p w:rsidR="00A629BE" w:rsidRPr="006C180E" w:rsidRDefault="00A629BE" w:rsidP="00A629BE">
            <w:pPr>
              <w:pStyle w:val="KeinLeerraum"/>
              <w:rPr>
                <w:rFonts w:asciiTheme="majorHAnsi" w:hAnsiTheme="majorHAnsi" w:cstheme="majorHAnsi"/>
                <w:sz w:val="20"/>
                <w:szCs w:val="20"/>
              </w:rPr>
            </w:pPr>
            <w:r>
              <w:rPr>
                <w:rFonts w:asciiTheme="majorHAnsi" w:hAnsiTheme="majorHAnsi" w:cstheme="majorHAnsi"/>
                <w:sz w:val="20"/>
                <w:szCs w:val="20"/>
              </w:rPr>
              <w:t>5 P.</w:t>
            </w:r>
          </w:p>
        </w:tc>
        <w:tc>
          <w:tcPr>
            <w:tcW w:w="5953" w:type="dxa"/>
          </w:tcPr>
          <w:p w:rsidR="00A629BE" w:rsidRPr="006C180E" w:rsidRDefault="00A629BE" w:rsidP="00A629BE">
            <w:pPr>
              <w:pStyle w:val="KeinLeerraum"/>
              <w:rPr>
                <w:rFonts w:asciiTheme="majorHAnsi" w:hAnsiTheme="majorHAnsi" w:cstheme="majorHAnsi"/>
                <w:sz w:val="20"/>
                <w:szCs w:val="20"/>
              </w:rPr>
            </w:pPr>
          </w:p>
        </w:tc>
        <w:tc>
          <w:tcPr>
            <w:tcW w:w="2919" w:type="dxa"/>
          </w:tcPr>
          <w:p w:rsidR="00A629BE" w:rsidRPr="006C180E" w:rsidRDefault="00A629BE" w:rsidP="00A629BE">
            <w:pPr>
              <w:pStyle w:val="KeinLeerraum"/>
              <w:rPr>
                <w:rFonts w:asciiTheme="majorHAnsi" w:hAnsiTheme="majorHAnsi" w:cstheme="majorHAnsi"/>
                <w:sz w:val="20"/>
                <w:szCs w:val="20"/>
              </w:rPr>
            </w:pPr>
          </w:p>
        </w:tc>
      </w:tr>
      <w:tr w:rsidR="00A629BE" w:rsidRPr="006C180E" w:rsidTr="00A629BE">
        <w:tc>
          <w:tcPr>
            <w:tcW w:w="15388" w:type="dxa"/>
            <w:gridSpan w:val="5"/>
            <w:shd w:val="clear" w:color="auto" w:fill="FFF2CC" w:themeFill="accent4" w:themeFillTint="33"/>
          </w:tcPr>
          <w:p w:rsidR="00A629BE" w:rsidRPr="006C180E" w:rsidRDefault="00A629BE" w:rsidP="00A629BE">
            <w:pPr>
              <w:pStyle w:val="KeinLeerraum"/>
              <w:rPr>
                <w:rFonts w:asciiTheme="majorHAnsi" w:hAnsiTheme="majorHAnsi" w:cstheme="majorHAnsi"/>
                <w:sz w:val="20"/>
                <w:szCs w:val="20"/>
              </w:rPr>
            </w:pPr>
            <w:r w:rsidRPr="007240B5">
              <w:rPr>
                <w:rFonts w:asciiTheme="majorHAnsi" w:hAnsiTheme="majorHAnsi" w:cstheme="majorHAnsi"/>
                <w:b/>
                <w:sz w:val="20"/>
                <w:szCs w:val="20"/>
              </w:rPr>
              <w:t>Thema 2</w:t>
            </w:r>
            <w:r w:rsidRPr="007240B5">
              <w:rPr>
                <w:rFonts w:asciiTheme="majorHAnsi" w:hAnsiTheme="majorHAnsi" w:cstheme="majorHAnsi"/>
                <w:sz w:val="20"/>
                <w:szCs w:val="20"/>
              </w:rPr>
              <w:t xml:space="preserve">: </w:t>
            </w:r>
            <w:proofErr w:type="spellStart"/>
            <w:r w:rsidRPr="007240B5">
              <w:rPr>
                <w:rFonts w:asciiTheme="majorHAnsi" w:hAnsiTheme="majorHAnsi" w:cstheme="majorHAnsi"/>
                <w:sz w:val="20"/>
                <w:szCs w:val="20"/>
              </w:rPr>
              <w:t>KollegInnen</w:t>
            </w:r>
            <w:proofErr w:type="spellEnd"/>
            <w:r w:rsidRPr="007240B5">
              <w:rPr>
                <w:rFonts w:asciiTheme="majorHAnsi" w:hAnsiTheme="majorHAnsi" w:cstheme="majorHAnsi"/>
                <w:sz w:val="20"/>
                <w:szCs w:val="20"/>
              </w:rPr>
              <w:t xml:space="preserve"> mit Abschlüssen in der Pflegehilfe / Pflegeassistenz beraten, schulen und bei der Entwicklung von Handlungsalternativen unterstützen (Verantwortung im</w:t>
            </w:r>
            <w:r>
              <w:rPr>
                <w:rFonts w:asciiTheme="majorHAnsi" w:hAnsiTheme="majorHAnsi" w:cstheme="majorHAnsi"/>
                <w:sz w:val="20"/>
                <w:szCs w:val="20"/>
              </w:rPr>
              <w:t xml:space="preserve"> qualifikationsheterogenen Pfle</w:t>
            </w:r>
            <w:r w:rsidRPr="007240B5">
              <w:rPr>
                <w:rFonts w:asciiTheme="majorHAnsi" w:hAnsiTheme="majorHAnsi" w:cstheme="majorHAnsi"/>
                <w:sz w:val="20"/>
                <w:szCs w:val="20"/>
              </w:rPr>
              <w:t>geteam</w:t>
            </w:r>
            <w:r>
              <w:rPr>
                <w:rFonts w:asciiTheme="majorHAnsi" w:hAnsiTheme="majorHAnsi" w:cstheme="majorHAnsi"/>
                <w:sz w:val="20"/>
                <w:szCs w:val="20"/>
              </w:rPr>
              <w:t xml:space="preserve"> übernehmen</w:t>
            </w:r>
            <w:r w:rsidRPr="007240B5">
              <w:rPr>
                <w:rFonts w:asciiTheme="majorHAnsi" w:hAnsiTheme="majorHAnsi" w:cstheme="majorHAnsi"/>
                <w:sz w:val="20"/>
                <w:szCs w:val="20"/>
              </w:rPr>
              <w:t>)</w:t>
            </w:r>
          </w:p>
        </w:tc>
      </w:tr>
      <w:tr w:rsidR="00A629BE" w:rsidRPr="006C180E" w:rsidTr="00A629BE">
        <w:tc>
          <w:tcPr>
            <w:tcW w:w="4815" w:type="dxa"/>
          </w:tcPr>
          <w:p w:rsidR="00A629BE" w:rsidRDefault="00A629BE" w:rsidP="00A629BE">
            <w:pPr>
              <w:pStyle w:val="KeinLeerraum"/>
              <w:jc w:val="both"/>
              <w:rPr>
                <w:rFonts w:asciiTheme="majorHAnsi" w:hAnsiTheme="majorHAnsi" w:cstheme="majorHAnsi"/>
                <w:sz w:val="20"/>
                <w:szCs w:val="20"/>
              </w:rPr>
            </w:pPr>
            <w:r w:rsidRPr="008065F6">
              <w:rPr>
                <w:rFonts w:asciiTheme="majorHAnsi" w:hAnsiTheme="majorHAnsi" w:cstheme="majorHAnsi"/>
                <w:b/>
                <w:sz w:val="20"/>
                <w:szCs w:val="20"/>
              </w:rPr>
              <w:t>A6</w:t>
            </w:r>
            <w:r w:rsidRPr="008065F6">
              <w:rPr>
                <w:rFonts w:asciiTheme="majorHAnsi" w:hAnsiTheme="majorHAnsi" w:cstheme="majorHAnsi"/>
                <w:sz w:val="20"/>
                <w:szCs w:val="20"/>
              </w:rPr>
              <w:t>: Welche Gründe können neben dem hohen Arbeitsaufkommen dazu geführt haben, dass Pflegehelferin Heidi Herrn Mond so ruckartig bewegt hat?</w:t>
            </w:r>
          </w:p>
          <w:p w:rsidR="00A629BE" w:rsidRDefault="00A629BE" w:rsidP="00A629BE">
            <w:pPr>
              <w:pStyle w:val="KeinLeerraum"/>
              <w:jc w:val="both"/>
              <w:rPr>
                <w:rFonts w:asciiTheme="majorHAnsi" w:hAnsiTheme="majorHAnsi" w:cstheme="majorHAnsi"/>
                <w:sz w:val="20"/>
                <w:szCs w:val="20"/>
              </w:rPr>
            </w:pPr>
          </w:p>
          <w:p w:rsidR="00A629BE" w:rsidRPr="002E555D" w:rsidRDefault="00A629BE" w:rsidP="00A629BE">
            <w:pPr>
              <w:pStyle w:val="KeinLeerraum"/>
              <w:jc w:val="both"/>
              <w:rPr>
                <w:rFonts w:asciiTheme="majorHAnsi" w:hAnsiTheme="majorHAnsi" w:cstheme="majorHAnsi"/>
                <w:color w:val="0070C0"/>
                <w:sz w:val="18"/>
                <w:szCs w:val="18"/>
              </w:rPr>
            </w:pPr>
            <w:r>
              <w:rPr>
                <w:rFonts w:asciiTheme="majorHAnsi" w:hAnsiTheme="majorHAnsi" w:cstheme="majorHAnsi"/>
                <w:color w:val="0070C0"/>
                <w:sz w:val="18"/>
                <w:szCs w:val="18"/>
              </w:rPr>
              <w:t>Die / der Auszubildende</w:t>
            </w:r>
            <w:r w:rsidRPr="002E555D">
              <w:rPr>
                <w:rFonts w:asciiTheme="majorHAnsi" w:hAnsiTheme="majorHAnsi" w:cstheme="majorHAnsi"/>
                <w:color w:val="0070C0"/>
                <w:sz w:val="18"/>
                <w:szCs w:val="18"/>
              </w:rPr>
              <w:t xml:space="preserve"> beschreibt </w:t>
            </w:r>
            <w:r>
              <w:rPr>
                <w:rFonts w:asciiTheme="majorHAnsi" w:hAnsiTheme="majorHAnsi" w:cstheme="majorHAnsi"/>
                <w:color w:val="0070C0"/>
                <w:sz w:val="18"/>
                <w:szCs w:val="18"/>
              </w:rPr>
              <w:t>nachvollziehbare</w:t>
            </w:r>
            <w:r w:rsidRPr="002E555D">
              <w:rPr>
                <w:rFonts w:asciiTheme="majorHAnsi" w:hAnsiTheme="majorHAnsi" w:cstheme="majorHAnsi"/>
                <w:color w:val="0070C0"/>
                <w:sz w:val="18"/>
                <w:szCs w:val="18"/>
              </w:rPr>
              <w:t xml:space="preserve"> Gründe für den schmerzhaften Transfer durch Pflegehelferin Heidi.</w:t>
            </w:r>
            <w:r>
              <w:rPr>
                <w:rFonts w:asciiTheme="majorHAnsi" w:hAnsiTheme="majorHAnsi" w:cstheme="majorHAnsi"/>
                <w:color w:val="0070C0"/>
                <w:sz w:val="18"/>
                <w:szCs w:val="18"/>
              </w:rPr>
              <w:t xml:space="preserve"> Es können maximal 2 Punkte vergeben werden.</w:t>
            </w:r>
            <w:r w:rsidRPr="002E555D">
              <w:rPr>
                <w:rFonts w:asciiTheme="majorHAnsi" w:hAnsiTheme="majorHAnsi" w:cstheme="majorHAnsi"/>
                <w:color w:val="0070C0"/>
                <w:sz w:val="18"/>
                <w:szCs w:val="18"/>
              </w:rPr>
              <w:t xml:space="preserve"> </w:t>
            </w:r>
            <w:r>
              <w:rPr>
                <w:rFonts w:asciiTheme="majorHAnsi" w:hAnsiTheme="majorHAnsi" w:cstheme="majorHAnsi"/>
                <w:color w:val="0070C0"/>
                <w:sz w:val="18"/>
                <w:szCs w:val="18"/>
              </w:rPr>
              <w:t xml:space="preserve">Gründe können </w:t>
            </w:r>
            <w:r w:rsidRPr="002E555D">
              <w:rPr>
                <w:rFonts w:asciiTheme="majorHAnsi" w:hAnsiTheme="majorHAnsi" w:cstheme="majorHAnsi"/>
                <w:color w:val="0070C0"/>
                <w:sz w:val="18"/>
                <w:szCs w:val="18"/>
              </w:rPr>
              <w:t>bspw.</w:t>
            </w:r>
            <w:r>
              <w:rPr>
                <w:rFonts w:asciiTheme="majorHAnsi" w:hAnsiTheme="majorHAnsi" w:cstheme="majorHAnsi"/>
                <w:color w:val="0070C0"/>
                <w:sz w:val="18"/>
                <w:szCs w:val="18"/>
              </w:rPr>
              <w:t xml:space="preserve"> sein</w:t>
            </w:r>
            <w:r w:rsidRPr="002E555D">
              <w:rPr>
                <w:rFonts w:asciiTheme="majorHAnsi" w:hAnsiTheme="majorHAnsi" w:cstheme="majorHAnsi"/>
                <w:color w:val="0070C0"/>
                <w:sz w:val="18"/>
                <w:szCs w:val="18"/>
              </w:rPr>
              <w:t>:</w:t>
            </w:r>
          </w:p>
          <w:p w:rsidR="00A629BE" w:rsidRPr="002E555D" w:rsidRDefault="00A629BE" w:rsidP="00A629BE">
            <w:pPr>
              <w:pStyle w:val="KeinLeerraum"/>
              <w:numPr>
                <w:ilvl w:val="0"/>
                <w:numId w:val="27"/>
              </w:numPr>
              <w:jc w:val="both"/>
              <w:rPr>
                <w:rFonts w:asciiTheme="majorHAnsi" w:hAnsiTheme="majorHAnsi" w:cstheme="majorHAnsi"/>
                <w:color w:val="0070C0"/>
                <w:sz w:val="18"/>
                <w:szCs w:val="18"/>
              </w:rPr>
            </w:pPr>
            <w:r w:rsidRPr="002E555D">
              <w:rPr>
                <w:rFonts w:asciiTheme="majorHAnsi" w:hAnsiTheme="majorHAnsi" w:cstheme="majorHAnsi"/>
                <w:color w:val="0070C0"/>
                <w:sz w:val="18"/>
                <w:szCs w:val="18"/>
              </w:rPr>
              <w:t>fehlende Kenntnisse zum fachlich korrekten, schmerzarmen Transfer / Einsatz von Hilfsmitteln</w:t>
            </w:r>
          </w:p>
          <w:p w:rsidR="00A629BE" w:rsidRPr="002E555D" w:rsidRDefault="00A629BE" w:rsidP="00A629BE">
            <w:pPr>
              <w:pStyle w:val="KeinLeerraum"/>
              <w:numPr>
                <w:ilvl w:val="0"/>
                <w:numId w:val="27"/>
              </w:numPr>
              <w:jc w:val="both"/>
              <w:rPr>
                <w:rFonts w:asciiTheme="majorHAnsi" w:hAnsiTheme="majorHAnsi" w:cstheme="majorHAnsi"/>
                <w:color w:val="0070C0"/>
                <w:sz w:val="18"/>
                <w:szCs w:val="18"/>
              </w:rPr>
            </w:pPr>
            <w:r w:rsidRPr="002E555D">
              <w:rPr>
                <w:rFonts w:asciiTheme="majorHAnsi" w:hAnsiTheme="majorHAnsi" w:cstheme="majorHAnsi"/>
                <w:color w:val="0070C0"/>
                <w:sz w:val="18"/>
                <w:szCs w:val="18"/>
              </w:rPr>
              <w:t xml:space="preserve">fehlende Anteilnahme (Schmerzen), mangelnde </w:t>
            </w:r>
            <w:proofErr w:type="spellStart"/>
            <w:r w:rsidRPr="002E555D">
              <w:rPr>
                <w:rFonts w:asciiTheme="majorHAnsi" w:hAnsiTheme="majorHAnsi" w:cstheme="majorHAnsi"/>
                <w:color w:val="0070C0"/>
                <w:sz w:val="18"/>
                <w:szCs w:val="18"/>
              </w:rPr>
              <w:t>Empathiefähigkeit</w:t>
            </w:r>
            <w:proofErr w:type="spellEnd"/>
            <w:r>
              <w:rPr>
                <w:rFonts w:asciiTheme="majorHAnsi" w:hAnsiTheme="majorHAnsi" w:cstheme="majorHAnsi"/>
                <w:color w:val="0070C0"/>
                <w:sz w:val="18"/>
                <w:szCs w:val="18"/>
              </w:rPr>
              <w:t xml:space="preserve"> (Situation des Bewohners wird z. B. nicht erkannt)</w:t>
            </w:r>
          </w:p>
          <w:p w:rsidR="00A629BE" w:rsidRPr="002E555D" w:rsidRDefault="00A629BE" w:rsidP="00A629BE">
            <w:pPr>
              <w:pStyle w:val="KeinLeerraum"/>
              <w:numPr>
                <w:ilvl w:val="0"/>
                <w:numId w:val="27"/>
              </w:numPr>
              <w:jc w:val="both"/>
              <w:rPr>
                <w:rFonts w:asciiTheme="majorHAnsi" w:hAnsiTheme="majorHAnsi" w:cstheme="majorHAnsi"/>
                <w:color w:val="0070C0"/>
                <w:sz w:val="18"/>
                <w:szCs w:val="18"/>
              </w:rPr>
            </w:pPr>
            <w:r w:rsidRPr="002E555D">
              <w:rPr>
                <w:rFonts w:asciiTheme="majorHAnsi" w:hAnsiTheme="majorHAnsi" w:cstheme="majorHAnsi"/>
                <w:color w:val="0070C0"/>
                <w:sz w:val="18"/>
                <w:szCs w:val="18"/>
              </w:rPr>
              <w:t xml:space="preserve">Die Pflegehelferin ist ggf. abgestumpft(Cool-out) </w:t>
            </w:r>
          </w:p>
          <w:p w:rsidR="00A629BE" w:rsidRPr="002E555D" w:rsidRDefault="00A629BE" w:rsidP="00A629BE">
            <w:pPr>
              <w:pStyle w:val="KeinLeerraum"/>
              <w:numPr>
                <w:ilvl w:val="0"/>
                <w:numId w:val="27"/>
              </w:numPr>
              <w:jc w:val="both"/>
              <w:rPr>
                <w:rFonts w:asciiTheme="majorHAnsi" w:hAnsiTheme="majorHAnsi" w:cstheme="majorHAnsi"/>
                <w:color w:val="0070C0"/>
                <w:sz w:val="18"/>
                <w:szCs w:val="18"/>
              </w:rPr>
            </w:pPr>
            <w:r w:rsidRPr="002E555D">
              <w:rPr>
                <w:rFonts w:asciiTheme="majorHAnsi" w:hAnsiTheme="majorHAnsi" w:cstheme="majorHAnsi"/>
                <w:color w:val="0070C0"/>
                <w:sz w:val="18"/>
                <w:szCs w:val="18"/>
              </w:rPr>
              <w:t xml:space="preserve">Die Mobilisation strengt durch die Gegenwehr des Bewohners an, so dass Heidi möglichst ruckartig </w:t>
            </w:r>
            <w:r>
              <w:rPr>
                <w:rFonts w:asciiTheme="majorHAnsi" w:hAnsiTheme="majorHAnsi" w:cstheme="majorHAnsi"/>
                <w:color w:val="0070C0"/>
                <w:sz w:val="18"/>
                <w:szCs w:val="18"/>
              </w:rPr>
              <w:t xml:space="preserve">und </w:t>
            </w:r>
            <w:r w:rsidRPr="002E555D">
              <w:rPr>
                <w:rFonts w:asciiTheme="majorHAnsi" w:hAnsiTheme="majorHAnsi" w:cstheme="majorHAnsi"/>
                <w:color w:val="0070C0"/>
                <w:sz w:val="18"/>
                <w:szCs w:val="18"/>
              </w:rPr>
              <w:t>schnell fertig werden will.</w:t>
            </w:r>
          </w:p>
          <w:p w:rsidR="00A629BE" w:rsidRPr="002E555D" w:rsidRDefault="00A629BE" w:rsidP="00A629BE">
            <w:pPr>
              <w:pStyle w:val="KeinLeerraum"/>
              <w:numPr>
                <w:ilvl w:val="0"/>
                <w:numId w:val="27"/>
              </w:numPr>
              <w:jc w:val="both"/>
              <w:rPr>
                <w:rFonts w:asciiTheme="majorHAnsi" w:hAnsiTheme="majorHAnsi" w:cstheme="majorHAnsi"/>
                <w:color w:val="0070C0"/>
                <w:sz w:val="18"/>
                <w:szCs w:val="18"/>
              </w:rPr>
            </w:pPr>
            <w:r w:rsidRPr="002E555D">
              <w:rPr>
                <w:rFonts w:asciiTheme="majorHAnsi" w:hAnsiTheme="majorHAnsi" w:cstheme="majorHAnsi"/>
                <w:color w:val="0070C0"/>
                <w:sz w:val="18"/>
                <w:szCs w:val="18"/>
              </w:rPr>
              <w:t>Heidi möchte den Kontakt zum vermeintlich aggressiven Bewohner möglichst kurz halten und arbeitet daher schnell und nicht schonend.</w:t>
            </w:r>
          </w:p>
        </w:tc>
        <w:tc>
          <w:tcPr>
            <w:tcW w:w="850" w:type="dxa"/>
          </w:tcPr>
          <w:p w:rsidR="00A629BE" w:rsidRPr="006C180E" w:rsidRDefault="00A629BE" w:rsidP="00A629BE">
            <w:pPr>
              <w:pStyle w:val="KeinLeerraum"/>
              <w:rPr>
                <w:rFonts w:asciiTheme="majorHAnsi" w:hAnsiTheme="majorHAnsi" w:cstheme="majorHAnsi"/>
                <w:sz w:val="20"/>
                <w:szCs w:val="20"/>
              </w:rPr>
            </w:pPr>
            <w:r>
              <w:rPr>
                <w:rFonts w:asciiTheme="majorHAnsi" w:hAnsiTheme="majorHAnsi" w:cstheme="majorHAnsi"/>
                <w:sz w:val="20"/>
                <w:szCs w:val="20"/>
              </w:rPr>
              <w:t>AFB I</w:t>
            </w:r>
          </w:p>
        </w:tc>
        <w:tc>
          <w:tcPr>
            <w:tcW w:w="851" w:type="dxa"/>
          </w:tcPr>
          <w:p w:rsidR="00A629BE" w:rsidRDefault="00A629BE" w:rsidP="00A629BE">
            <w:pPr>
              <w:pStyle w:val="KeinLeerraum"/>
              <w:rPr>
                <w:rFonts w:asciiTheme="majorHAnsi" w:hAnsiTheme="majorHAnsi" w:cstheme="majorHAnsi"/>
                <w:sz w:val="20"/>
                <w:szCs w:val="20"/>
              </w:rPr>
            </w:pPr>
          </w:p>
          <w:p w:rsidR="00A629BE" w:rsidRDefault="00A629BE" w:rsidP="00A629BE">
            <w:pPr>
              <w:pStyle w:val="KeinLeerraum"/>
              <w:rPr>
                <w:rFonts w:asciiTheme="majorHAnsi" w:hAnsiTheme="majorHAnsi" w:cstheme="majorHAnsi"/>
                <w:sz w:val="20"/>
                <w:szCs w:val="20"/>
              </w:rPr>
            </w:pPr>
            <w:r>
              <w:rPr>
                <w:rFonts w:asciiTheme="majorHAnsi" w:hAnsiTheme="majorHAnsi" w:cstheme="majorHAnsi"/>
                <w:sz w:val="20"/>
                <w:szCs w:val="20"/>
              </w:rPr>
              <w:t>_____ /</w:t>
            </w:r>
          </w:p>
          <w:p w:rsidR="00A629BE" w:rsidRPr="006C180E" w:rsidRDefault="00A629BE" w:rsidP="00A629BE">
            <w:pPr>
              <w:pStyle w:val="KeinLeerraum"/>
              <w:rPr>
                <w:rFonts w:asciiTheme="majorHAnsi" w:hAnsiTheme="majorHAnsi" w:cstheme="majorHAnsi"/>
                <w:sz w:val="20"/>
                <w:szCs w:val="20"/>
              </w:rPr>
            </w:pPr>
            <w:r>
              <w:rPr>
                <w:rFonts w:asciiTheme="majorHAnsi" w:hAnsiTheme="majorHAnsi" w:cstheme="majorHAnsi"/>
                <w:sz w:val="20"/>
                <w:szCs w:val="20"/>
              </w:rPr>
              <w:t>2 P.</w:t>
            </w:r>
          </w:p>
        </w:tc>
        <w:tc>
          <w:tcPr>
            <w:tcW w:w="5953" w:type="dxa"/>
          </w:tcPr>
          <w:p w:rsidR="00A629BE" w:rsidRPr="006C180E" w:rsidRDefault="00A629BE" w:rsidP="00A629BE">
            <w:pPr>
              <w:pStyle w:val="KeinLeerraum"/>
              <w:rPr>
                <w:rFonts w:asciiTheme="majorHAnsi" w:hAnsiTheme="majorHAnsi" w:cstheme="majorHAnsi"/>
                <w:sz w:val="20"/>
                <w:szCs w:val="20"/>
              </w:rPr>
            </w:pPr>
          </w:p>
        </w:tc>
        <w:tc>
          <w:tcPr>
            <w:tcW w:w="2919" w:type="dxa"/>
          </w:tcPr>
          <w:p w:rsidR="00A629BE" w:rsidRPr="006C180E" w:rsidRDefault="00A629BE" w:rsidP="00A629BE">
            <w:pPr>
              <w:pStyle w:val="KeinLeerraum"/>
              <w:rPr>
                <w:rFonts w:asciiTheme="majorHAnsi" w:hAnsiTheme="majorHAnsi" w:cstheme="majorHAnsi"/>
                <w:sz w:val="20"/>
                <w:szCs w:val="20"/>
              </w:rPr>
            </w:pPr>
          </w:p>
        </w:tc>
      </w:tr>
      <w:tr w:rsidR="00A629BE" w:rsidRPr="006C180E" w:rsidTr="00A629BE">
        <w:tc>
          <w:tcPr>
            <w:tcW w:w="4815" w:type="dxa"/>
          </w:tcPr>
          <w:p w:rsidR="00A629BE" w:rsidRDefault="00A629BE" w:rsidP="00A629BE">
            <w:pPr>
              <w:pStyle w:val="KeinLeerraum"/>
              <w:jc w:val="both"/>
              <w:rPr>
                <w:rFonts w:asciiTheme="majorHAnsi" w:hAnsiTheme="majorHAnsi" w:cstheme="majorHAnsi"/>
                <w:sz w:val="20"/>
                <w:szCs w:val="20"/>
              </w:rPr>
            </w:pPr>
            <w:r w:rsidRPr="008065F6">
              <w:rPr>
                <w:rFonts w:asciiTheme="majorHAnsi" w:hAnsiTheme="majorHAnsi" w:cstheme="majorHAnsi"/>
                <w:b/>
                <w:sz w:val="20"/>
                <w:szCs w:val="20"/>
              </w:rPr>
              <w:t>A7</w:t>
            </w:r>
            <w:r w:rsidRPr="008065F6">
              <w:rPr>
                <w:rFonts w:asciiTheme="majorHAnsi" w:hAnsiTheme="majorHAnsi" w:cstheme="majorHAnsi"/>
                <w:sz w:val="20"/>
                <w:szCs w:val="20"/>
              </w:rPr>
              <w:t xml:space="preserve">: </w:t>
            </w:r>
            <w:r>
              <w:rPr>
                <w:rFonts w:asciiTheme="majorHAnsi" w:hAnsiTheme="majorHAnsi" w:cstheme="majorHAnsi"/>
                <w:sz w:val="20"/>
                <w:szCs w:val="20"/>
              </w:rPr>
              <w:t>Erläutern</w:t>
            </w:r>
            <w:r w:rsidRPr="008065F6">
              <w:rPr>
                <w:rFonts w:asciiTheme="majorHAnsi" w:hAnsiTheme="majorHAnsi" w:cstheme="majorHAnsi"/>
                <w:sz w:val="20"/>
                <w:szCs w:val="20"/>
              </w:rPr>
              <w:t xml:space="preserve"> Sie zwei Maßnahmen, mit denen Pflegefachpersonen die </w:t>
            </w:r>
            <w:proofErr w:type="spellStart"/>
            <w:r w:rsidRPr="008065F6">
              <w:rPr>
                <w:rFonts w:asciiTheme="majorHAnsi" w:hAnsiTheme="majorHAnsi" w:cstheme="majorHAnsi"/>
                <w:sz w:val="20"/>
                <w:szCs w:val="20"/>
              </w:rPr>
              <w:t>PflegehelferInnen</w:t>
            </w:r>
            <w:proofErr w:type="spellEnd"/>
            <w:r w:rsidRPr="008065F6">
              <w:rPr>
                <w:rFonts w:asciiTheme="majorHAnsi" w:hAnsiTheme="majorHAnsi" w:cstheme="majorHAnsi"/>
                <w:sz w:val="20"/>
                <w:szCs w:val="20"/>
              </w:rPr>
              <w:t xml:space="preserve"> / </w:t>
            </w:r>
            <w:proofErr w:type="spellStart"/>
            <w:r w:rsidRPr="008065F6">
              <w:rPr>
                <w:rFonts w:asciiTheme="majorHAnsi" w:hAnsiTheme="majorHAnsi" w:cstheme="majorHAnsi"/>
                <w:sz w:val="20"/>
                <w:szCs w:val="20"/>
              </w:rPr>
              <w:t>PflegeassistentInnen</w:t>
            </w:r>
            <w:proofErr w:type="spellEnd"/>
            <w:r w:rsidRPr="008065F6">
              <w:rPr>
                <w:rFonts w:asciiTheme="majorHAnsi" w:hAnsiTheme="majorHAnsi" w:cstheme="majorHAnsi"/>
                <w:sz w:val="20"/>
                <w:szCs w:val="20"/>
              </w:rPr>
              <w:t xml:space="preserve"> im Team dabei unterstützen können, in ähnlichen Pflegesituationen professioneller zu handeln.</w:t>
            </w:r>
          </w:p>
          <w:p w:rsidR="00A629BE" w:rsidRPr="00577FDA" w:rsidRDefault="00A629BE" w:rsidP="00A629BE">
            <w:pPr>
              <w:pStyle w:val="KeinLeerraum"/>
              <w:jc w:val="both"/>
              <w:rPr>
                <w:rFonts w:asciiTheme="majorHAnsi" w:hAnsiTheme="majorHAnsi" w:cstheme="majorHAnsi"/>
                <w:color w:val="0070C0"/>
                <w:sz w:val="20"/>
                <w:szCs w:val="20"/>
              </w:rPr>
            </w:pPr>
          </w:p>
          <w:p w:rsidR="00A629BE" w:rsidRPr="00577FDA" w:rsidRDefault="00A629BE" w:rsidP="00A629BE">
            <w:pPr>
              <w:pStyle w:val="KeinLeerraum"/>
              <w:jc w:val="both"/>
              <w:rPr>
                <w:rFonts w:asciiTheme="majorHAnsi" w:hAnsiTheme="majorHAnsi" w:cstheme="majorHAnsi"/>
                <w:color w:val="0070C0"/>
                <w:sz w:val="18"/>
                <w:szCs w:val="18"/>
              </w:rPr>
            </w:pPr>
            <w:r w:rsidRPr="00577FDA">
              <w:rPr>
                <w:rFonts w:asciiTheme="majorHAnsi" w:hAnsiTheme="majorHAnsi" w:cstheme="majorHAnsi"/>
                <w:color w:val="0070C0"/>
                <w:sz w:val="18"/>
                <w:szCs w:val="18"/>
              </w:rPr>
              <w:t xml:space="preserve">Die / der Auszubildende benennt zwei Maßnahmen und erläutert diese im Anschluss </w:t>
            </w:r>
            <w:r>
              <w:rPr>
                <w:rFonts w:asciiTheme="majorHAnsi" w:hAnsiTheme="majorHAnsi" w:cstheme="majorHAnsi"/>
                <w:color w:val="0070C0"/>
                <w:sz w:val="18"/>
                <w:szCs w:val="18"/>
              </w:rPr>
              <w:t xml:space="preserve">z. B. </w:t>
            </w:r>
            <w:r w:rsidRPr="00577FDA">
              <w:rPr>
                <w:rFonts w:asciiTheme="majorHAnsi" w:hAnsiTheme="majorHAnsi" w:cstheme="majorHAnsi"/>
                <w:color w:val="0070C0"/>
                <w:sz w:val="18"/>
                <w:szCs w:val="18"/>
              </w:rPr>
              <w:t xml:space="preserve">in Bezug auf Ziele und Merkmale. Für die Benennung </w:t>
            </w:r>
            <w:r>
              <w:rPr>
                <w:rFonts w:asciiTheme="majorHAnsi" w:hAnsiTheme="majorHAnsi" w:cstheme="majorHAnsi"/>
                <w:color w:val="0070C0"/>
                <w:sz w:val="18"/>
                <w:szCs w:val="18"/>
              </w:rPr>
              <w:t xml:space="preserve">und </w:t>
            </w:r>
            <w:r w:rsidRPr="00577FDA">
              <w:rPr>
                <w:rFonts w:asciiTheme="majorHAnsi" w:hAnsiTheme="majorHAnsi" w:cstheme="majorHAnsi"/>
                <w:color w:val="0070C0"/>
                <w:sz w:val="18"/>
                <w:szCs w:val="18"/>
              </w:rPr>
              <w:t xml:space="preserve">Erläuterung beider Maßnahmen gibt es </w:t>
            </w:r>
            <w:r>
              <w:rPr>
                <w:rFonts w:asciiTheme="majorHAnsi" w:hAnsiTheme="majorHAnsi" w:cstheme="majorHAnsi"/>
                <w:color w:val="0070C0"/>
                <w:sz w:val="18"/>
                <w:szCs w:val="18"/>
              </w:rPr>
              <w:t>maximal</w:t>
            </w:r>
            <w:r w:rsidRPr="00577FDA">
              <w:rPr>
                <w:rFonts w:asciiTheme="majorHAnsi" w:hAnsiTheme="majorHAnsi" w:cstheme="majorHAnsi"/>
                <w:color w:val="0070C0"/>
                <w:sz w:val="18"/>
                <w:szCs w:val="18"/>
              </w:rPr>
              <w:t xml:space="preserve"> </w:t>
            </w:r>
            <w:r>
              <w:rPr>
                <w:rFonts w:asciiTheme="majorHAnsi" w:hAnsiTheme="majorHAnsi" w:cstheme="majorHAnsi"/>
                <w:color w:val="0070C0"/>
                <w:sz w:val="18"/>
                <w:szCs w:val="18"/>
              </w:rPr>
              <w:t>5</w:t>
            </w:r>
            <w:r w:rsidRPr="00577FDA">
              <w:rPr>
                <w:rFonts w:asciiTheme="majorHAnsi" w:hAnsiTheme="majorHAnsi" w:cstheme="majorHAnsi"/>
                <w:color w:val="0070C0"/>
                <w:sz w:val="18"/>
                <w:szCs w:val="18"/>
              </w:rPr>
              <w:t xml:space="preserve"> Punkte. Beispiele können </w:t>
            </w:r>
            <w:r>
              <w:rPr>
                <w:rFonts w:asciiTheme="majorHAnsi" w:hAnsiTheme="majorHAnsi" w:cstheme="majorHAnsi"/>
                <w:color w:val="0070C0"/>
                <w:sz w:val="18"/>
                <w:szCs w:val="18"/>
              </w:rPr>
              <w:t xml:space="preserve">u. a. </w:t>
            </w:r>
            <w:r w:rsidRPr="00577FDA">
              <w:rPr>
                <w:rFonts w:asciiTheme="majorHAnsi" w:hAnsiTheme="majorHAnsi" w:cstheme="majorHAnsi"/>
                <w:color w:val="0070C0"/>
                <w:sz w:val="18"/>
                <w:szCs w:val="18"/>
              </w:rPr>
              <w:t>sein:</w:t>
            </w:r>
          </w:p>
          <w:p w:rsidR="00A629BE" w:rsidRPr="00577FDA" w:rsidRDefault="00A629BE" w:rsidP="00A629BE">
            <w:pPr>
              <w:pStyle w:val="KeinLeerraum"/>
              <w:jc w:val="both"/>
              <w:rPr>
                <w:rFonts w:asciiTheme="majorHAnsi" w:hAnsiTheme="majorHAnsi" w:cstheme="majorHAnsi"/>
                <w:color w:val="0070C0"/>
                <w:sz w:val="18"/>
                <w:szCs w:val="18"/>
              </w:rPr>
            </w:pPr>
          </w:p>
          <w:p w:rsidR="00A629BE" w:rsidRDefault="00A629BE" w:rsidP="00A629BE">
            <w:pPr>
              <w:pStyle w:val="KeinLeerraum"/>
              <w:jc w:val="both"/>
              <w:rPr>
                <w:rFonts w:asciiTheme="majorHAnsi" w:hAnsiTheme="majorHAnsi" w:cstheme="majorHAnsi"/>
                <w:color w:val="0070C0"/>
                <w:sz w:val="18"/>
                <w:szCs w:val="18"/>
              </w:rPr>
            </w:pPr>
            <w:r w:rsidRPr="00577FDA">
              <w:rPr>
                <w:rFonts w:asciiTheme="majorHAnsi" w:hAnsiTheme="majorHAnsi" w:cstheme="majorHAnsi"/>
                <w:color w:val="0070C0"/>
                <w:sz w:val="18"/>
                <w:szCs w:val="18"/>
              </w:rPr>
              <w:lastRenderedPageBreak/>
              <w:t xml:space="preserve">1. Der / dem </w:t>
            </w:r>
            <w:proofErr w:type="spellStart"/>
            <w:r w:rsidRPr="00577FDA">
              <w:rPr>
                <w:rFonts w:asciiTheme="majorHAnsi" w:hAnsiTheme="majorHAnsi" w:cstheme="majorHAnsi"/>
                <w:color w:val="0070C0"/>
                <w:sz w:val="18"/>
                <w:szCs w:val="18"/>
              </w:rPr>
              <w:t>PflegehelferIn</w:t>
            </w:r>
            <w:proofErr w:type="spellEnd"/>
            <w:r w:rsidRPr="00577FDA">
              <w:rPr>
                <w:rFonts w:asciiTheme="majorHAnsi" w:hAnsiTheme="majorHAnsi" w:cstheme="majorHAnsi"/>
                <w:color w:val="0070C0"/>
                <w:sz w:val="18"/>
                <w:szCs w:val="18"/>
              </w:rPr>
              <w:t xml:space="preserve"> kann ein kollegiales Beratungsgespräch angeboten werden (wenn nicht selbst eingefordert). Im Gespräch wird das Problem analysiert und es werden Handlungsalternativen abgeleitet.</w:t>
            </w:r>
            <w:r>
              <w:rPr>
                <w:rFonts w:asciiTheme="majorHAnsi" w:hAnsiTheme="majorHAnsi" w:cstheme="majorHAnsi"/>
                <w:color w:val="0070C0"/>
                <w:sz w:val="18"/>
                <w:szCs w:val="18"/>
              </w:rPr>
              <w:t xml:space="preserve"> Die kollegiale Beratung eignet sich für die systematische Bearbeitung kritischer Situationen oder Probleme im Berufsalltag. Die Stärke der kollegialen Beratung liegt darin, dass der Reflexions- und Problemlöseprozess auf Augenhöhe stattfindet. So fühlen sich </w:t>
            </w:r>
            <w:proofErr w:type="spellStart"/>
            <w:r>
              <w:rPr>
                <w:rFonts w:asciiTheme="majorHAnsi" w:hAnsiTheme="majorHAnsi" w:cstheme="majorHAnsi"/>
                <w:color w:val="0070C0"/>
                <w:sz w:val="18"/>
                <w:szCs w:val="18"/>
              </w:rPr>
              <w:t>PflegehelferInnen</w:t>
            </w:r>
            <w:proofErr w:type="spellEnd"/>
            <w:r>
              <w:rPr>
                <w:rFonts w:asciiTheme="majorHAnsi" w:hAnsiTheme="majorHAnsi" w:cstheme="majorHAnsi"/>
                <w:color w:val="0070C0"/>
                <w:sz w:val="18"/>
                <w:szCs w:val="18"/>
              </w:rPr>
              <w:t xml:space="preserve"> ggf. nicht </w:t>
            </w:r>
            <w:proofErr w:type="spellStart"/>
            <w:r>
              <w:rPr>
                <w:rFonts w:asciiTheme="majorHAnsi" w:hAnsiTheme="majorHAnsi" w:cstheme="majorHAnsi"/>
                <w:color w:val="0070C0"/>
                <w:sz w:val="18"/>
                <w:szCs w:val="18"/>
              </w:rPr>
              <w:t>duch</w:t>
            </w:r>
            <w:proofErr w:type="spellEnd"/>
            <w:r>
              <w:rPr>
                <w:rFonts w:asciiTheme="majorHAnsi" w:hAnsiTheme="majorHAnsi" w:cstheme="majorHAnsi"/>
                <w:color w:val="0070C0"/>
                <w:sz w:val="18"/>
                <w:szCs w:val="18"/>
              </w:rPr>
              <w:t xml:space="preserve"> Pflegefachpersonen bevormundet.</w:t>
            </w:r>
          </w:p>
          <w:p w:rsidR="00A629BE" w:rsidRPr="00577FDA" w:rsidRDefault="00A629BE" w:rsidP="00A629BE">
            <w:pPr>
              <w:pStyle w:val="KeinLeerraum"/>
              <w:jc w:val="both"/>
              <w:rPr>
                <w:rFonts w:asciiTheme="majorHAnsi" w:hAnsiTheme="majorHAnsi" w:cstheme="majorHAnsi"/>
                <w:color w:val="0070C0"/>
                <w:sz w:val="18"/>
                <w:szCs w:val="18"/>
              </w:rPr>
            </w:pPr>
          </w:p>
          <w:p w:rsidR="00A629BE" w:rsidRPr="00BB787D" w:rsidRDefault="00A629BE" w:rsidP="00A629BE">
            <w:pPr>
              <w:pStyle w:val="KeinLeerraum"/>
              <w:jc w:val="both"/>
              <w:rPr>
                <w:rFonts w:asciiTheme="majorHAnsi" w:hAnsiTheme="majorHAnsi" w:cstheme="majorHAnsi"/>
                <w:color w:val="0070C0"/>
                <w:sz w:val="18"/>
                <w:szCs w:val="18"/>
              </w:rPr>
            </w:pPr>
            <w:r w:rsidRPr="00577FDA">
              <w:rPr>
                <w:rFonts w:asciiTheme="majorHAnsi" w:hAnsiTheme="majorHAnsi" w:cstheme="majorHAnsi"/>
                <w:color w:val="0070C0"/>
                <w:sz w:val="18"/>
                <w:szCs w:val="18"/>
              </w:rPr>
              <w:t xml:space="preserve">2. </w:t>
            </w:r>
            <w:proofErr w:type="spellStart"/>
            <w:r w:rsidRPr="00577FDA">
              <w:rPr>
                <w:rFonts w:asciiTheme="majorHAnsi" w:hAnsiTheme="majorHAnsi" w:cstheme="majorHAnsi"/>
                <w:color w:val="0070C0"/>
                <w:sz w:val="18"/>
                <w:szCs w:val="18"/>
              </w:rPr>
              <w:t>PflegehelferInnen</w:t>
            </w:r>
            <w:proofErr w:type="spellEnd"/>
            <w:r w:rsidRPr="00577FDA">
              <w:rPr>
                <w:rFonts w:asciiTheme="majorHAnsi" w:hAnsiTheme="majorHAnsi" w:cstheme="majorHAnsi"/>
                <w:color w:val="0070C0"/>
                <w:sz w:val="18"/>
                <w:szCs w:val="18"/>
              </w:rPr>
              <w:t xml:space="preserve"> werden, sofern Anlässe dafür bestehen, von den Pflegefachpersonen zu Themen wie Transfer / Arbeit mit Hilfsmitteln geschult und angeleitet. Dadurch wird die berufliche Handlungskompetenz der </w:t>
            </w:r>
            <w:proofErr w:type="spellStart"/>
            <w:r w:rsidRPr="00577FDA">
              <w:rPr>
                <w:rFonts w:asciiTheme="majorHAnsi" w:hAnsiTheme="majorHAnsi" w:cstheme="majorHAnsi"/>
                <w:color w:val="0070C0"/>
                <w:sz w:val="18"/>
                <w:szCs w:val="18"/>
              </w:rPr>
              <w:t>PflegehelferInnen</w:t>
            </w:r>
            <w:proofErr w:type="spellEnd"/>
            <w:r w:rsidRPr="00577FDA">
              <w:rPr>
                <w:rFonts w:asciiTheme="majorHAnsi" w:hAnsiTheme="majorHAnsi" w:cstheme="majorHAnsi"/>
                <w:color w:val="0070C0"/>
                <w:sz w:val="18"/>
                <w:szCs w:val="18"/>
              </w:rPr>
              <w:t xml:space="preserve"> weiterentwickelt. Praktische Übungen können in die tägliche Arbeit integriert werden, während kleine theoretische Inputs z. B. im Anschluss an Dienstübergaben oder -beratungen stattfinden können. Im Team sollte eine offene Gesprächskultur </w:t>
            </w:r>
            <w:r>
              <w:rPr>
                <w:rFonts w:asciiTheme="majorHAnsi" w:hAnsiTheme="majorHAnsi" w:cstheme="majorHAnsi"/>
                <w:color w:val="0070C0"/>
                <w:sz w:val="18"/>
                <w:szCs w:val="18"/>
              </w:rPr>
              <w:t xml:space="preserve">vorhanden sein bzw. </w:t>
            </w:r>
            <w:r w:rsidRPr="00577FDA">
              <w:rPr>
                <w:rFonts w:asciiTheme="majorHAnsi" w:hAnsiTheme="majorHAnsi" w:cstheme="majorHAnsi"/>
                <w:color w:val="0070C0"/>
                <w:sz w:val="18"/>
                <w:szCs w:val="18"/>
              </w:rPr>
              <w:t xml:space="preserve">entwickelt werden, in der </w:t>
            </w:r>
            <w:proofErr w:type="spellStart"/>
            <w:r w:rsidRPr="00577FDA">
              <w:rPr>
                <w:rFonts w:asciiTheme="majorHAnsi" w:hAnsiTheme="majorHAnsi" w:cstheme="majorHAnsi"/>
                <w:color w:val="0070C0"/>
                <w:sz w:val="18"/>
                <w:szCs w:val="18"/>
              </w:rPr>
              <w:t>KollegInnen</w:t>
            </w:r>
            <w:proofErr w:type="spellEnd"/>
            <w:r w:rsidRPr="00577FDA">
              <w:rPr>
                <w:rFonts w:asciiTheme="majorHAnsi" w:hAnsiTheme="majorHAnsi" w:cstheme="majorHAnsi"/>
                <w:color w:val="0070C0"/>
                <w:sz w:val="18"/>
                <w:szCs w:val="18"/>
              </w:rPr>
              <w:t xml:space="preserve"> ihre Fragen und Fortbildungsbedarfe kommunizieren können.</w:t>
            </w:r>
          </w:p>
        </w:tc>
        <w:tc>
          <w:tcPr>
            <w:tcW w:w="850" w:type="dxa"/>
          </w:tcPr>
          <w:p w:rsidR="00A629BE" w:rsidRPr="006C180E" w:rsidRDefault="00A629BE" w:rsidP="00A629BE">
            <w:pPr>
              <w:pStyle w:val="KeinLeerraum"/>
              <w:rPr>
                <w:rFonts w:asciiTheme="majorHAnsi" w:hAnsiTheme="majorHAnsi" w:cstheme="majorHAnsi"/>
                <w:sz w:val="20"/>
                <w:szCs w:val="20"/>
              </w:rPr>
            </w:pPr>
            <w:r>
              <w:rPr>
                <w:rFonts w:asciiTheme="majorHAnsi" w:hAnsiTheme="majorHAnsi" w:cstheme="majorHAnsi"/>
                <w:sz w:val="20"/>
                <w:szCs w:val="20"/>
              </w:rPr>
              <w:lastRenderedPageBreak/>
              <w:t>AFB II</w:t>
            </w:r>
          </w:p>
        </w:tc>
        <w:tc>
          <w:tcPr>
            <w:tcW w:w="851" w:type="dxa"/>
          </w:tcPr>
          <w:p w:rsidR="00A629BE" w:rsidRDefault="00A629BE" w:rsidP="00A629BE">
            <w:pPr>
              <w:pStyle w:val="KeinLeerraum"/>
              <w:rPr>
                <w:rFonts w:asciiTheme="majorHAnsi" w:hAnsiTheme="majorHAnsi" w:cstheme="majorHAnsi"/>
                <w:sz w:val="20"/>
                <w:szCs w:val="20"/>
              </w:rPr>
            </w:pPr>
          </w:p>
          <w:p w:rsidR="00A629BE" w:rsidRDefault="00A629BE" w:rsidP="00A629BE">
            <w:pPr>
              <w:pStyle w:val="KeinLeerraum"/>
              <w:rPr>
                <w:rFonts w:asciiTheme="majorHAnsi" w:hAnsiTheme="majorHAnsi" w:cstheme="majorHAnsi"/>
                <w:sz w:val="20"/>
                <w:szCs w:val="20"/>
              </w:rPr>
            </w:pPr>
            <w:r>
              <w:rPr>
                <w:rFonts w:asciiTheme="majorHAnsi" w:hAnsiTheme="majorHAnsi" w:cstheme="majorHAnsi"/>
                <w:sz w:val="20"/>
                <w:szCs w:val="20"/>
              </w:rPr>
              <w:t>_____ /</w:t>
            </w:r>
          </w:p>
          <w:p w:rsidR="00A629BE" w:rsidRPr="006C180E" w:rsidRDefault="00A629BE" w:rsidP="00A629BE">
            <w:pPr>
              <w:pStyle w:val="KeinLeerraum"/>
              <w:rPr>
                <w:rFonts w:asciiTheme="majorHAnsi" w:hAnsiTheme="majorHAnsi" w:cstheme="majorHAnsi"/>
                <w:sz w:val="20"/>
                <w:szCs w:val="20"/>
              </w:rPr>
            </w:pPr>
            <w:r>
              <w:rPr>
                <w:rFonts w:asciiTheme="majorHAnsi" w:hAnsiTheme="majorHAnsi" w:cstheme="majorHAnsi"/>
                <w:sz w:val="20"/>
                <w:szCs w:val="20"/>
              </w:rPr>
              <w:t>5 P.</w:t>
            </w:r>
          </w:p>
        </w:tc>
        <w:tc>
          <w:tcPr>
            <w:tcW w:w="5953" w:type="dxa"/>
          </w:tcPr>
          <w:p w:rsidR="00A629BE" w:rsidRPr="006C180E" w:rsidRDefault="00A629BE" w:rsidP="00A629BE">
            <w:pPr>
              <w:pStyle w:val="KeinLeerraum"/>
              <w:rPr>
                <w:rFonts w:asciiTheme="majorHAnsi" w:hAnsiTheme="majorHAnsi" w:cstheme="majorHAnsi"/>
                <w:sz w:val="20"/>
                <w:szCs w:val="20"/>
              </w:rPr>
            </w:pPr>
          </w:p>
        </w:tc>
        <w:tc>
          <w:tcPr>
            <w:tcW w:w="2919" w:type="dxa"/>
          </w:tcPr>
          <w:p w:rsidR="00A629BE" w:rsidRPr="006C180E" w:rsidRDefault="00A629BE" w:rsidP="00A629BE">
            <w:pPr>
              <w:pStyle w:val="KeinLeerraum"/>
              <w:rPr>
                <w:rFonts w:asciiTheme="majorHAnsi" w:hAnsiTheme="majorHAnsi" w:cstheme="majorHAnsi"/>
                <w:sz w:val="20"/>
                <w:szCs w:val="20"/>
              </w:rPr>
            </w:pPr>
          </w:p>
        </w:tc>
      </w:tr>
      <w:tr w:rsidR="00A629BE" w:rsidRPr="006C180E" w:rsidTr="00A629BE">
        <w:tc>
          <w:tcPr>
            <w:tcW w:w="15388" w:type="dxa"/>
            <w:gridSpan w:val="5"/>
            <w:shd w:val="clear" w:color="auto" w:fill="FFF2CC" w:themeFill="accent4" w:themeFillTint="33"/>
          </w:tcPr>
          <w:p w:rsidR="00A629BE" w:rsidRPr="006C180E" w:rsidRDefault="00A629BE" w:rsidP="00A629BE">
            <w:pPr>
              <w:pStyle w:val="KeinLeerraum"/>
              <w:rPr>
                <w:rFonts w:asciiTheme="majorHAnsi" w:hAnsiTheme="majorHAnsi" w:cstheme="majorHAnsi"/>
                <w:sz w:val="20"/>
                <w:szCs w:val="20"/>
              </w:rPr>
            </w:pPr>
            <w:r w:rsidRPr="008065F6">
              <w:rPr>
                <w:rFonts w:asciiTheme="majorHAnsi" w:hAnsiTheme="majorHAnsi" w:cstheme="majorHAnsi"/>
                <w:b/>
                <w:sz w:val="20"/>
                <w:szCs w:val="20"/>
              </w:rPr>
              <w:t>Thema 3</w:t>
            </w:r>
            <w:r w:rsidRPr="008065F6">
              <w:rPr>
                <w:rFonts w:asciiTheme="majorHAnsi" w:hAnsiTheme="majorHAnsi" w:cstheme="majorHAnsi"/>
                <w:sz w:val="20"/>
                <w:szCs w:val="20"/>
              </w:rPr>
              <w:t>: Gewaltsituationen wahrnehmen, ansprechen und vorbeugen</w:t>
            </w:r>
          </w:p>
        </w:tc>
      </w:tr>
      <w:tr w:rsidR="00A629BE" w:rsidRPr="006C180E" w:rsidTr="00A629BE">
        <w:tc>
          <w:tcPr>
            <w:tcW w:w="4815" w:type="dxa"/>
          </w:tcPr>
          <w:p w:rsidR="00A629BE" w:rsidRDefault="00A629BE" w:rsidP="00A629BE">
            <w:pPr>
              <w:pStyle w:val="KeinLeerraum"/>
              <w:jc w:val="both"/>
              <w:rPr>
                <w:rFonts w:asciiTheme="majorHAnsi" w:hAnsiTheme="majorHAnsi" w:cstheme="majorHAnsi"/>
                <w:sz w:val="20"/>
                <w:szCs w:val="20"/>
              </w:rPr>
            </w:pPr>
            <w:r w:rsidRPr="008065F6">
              <w:rPr>
                <w:rFonts w:asciiTheme="majorHAnsi" w:hAnsiTheme="majorHAnsi" w:cstheme="majorHAnsi"/>
                <w:b/>
                <w:sz w:val="20"/>
                <w:szCs w:val="20"/>
              </w:rPr>
              <w:t>A8</w:t>
            </w:r>
            <w:r w:rsidRPr="008065F6">
              <w:rPr>
                <w:rFonts w:asciiTheme="majorHAnsi" w:hAnsiTheme="majorHAnsi" w:cstheme="majorHAnsi"/>
                <w:sz w:val="20"/>
                <w:szCs w:val="20"/>
              </w:rPr>
              <w:t>: Nehmen Sie bitte die Perspektiven der beteiligten Personen Heidi, Herr Mond, die Auszubildende ein und beschreiben Sie, inwiefern die Personen die schmerzhafte Mobilisatio</w:t>
            </w:r>
            <w:r>
              <w:rPr>
                <w:rFonts w:asciiTheme="majorHAnsi" w:hAnsiTheme="majorHAnsi" w:cstheme="majorHAnsi"/>
                <w:sz w:val="20"/>
                <w:szCs w:val="20"/>
              </w:rPr>
              <w:t>n ggf. als Gewaltsituation wahr</w:t>
            </w:r>
            <w:r w:rsidRPr="008065F6">
              <w:rPr>
                <w:rFonts w:asciiTheme="majorHAnsi" w:hAnsiTheme="majorHAnsi" w:cstheme="majorHAnsi"/>
                <w:sz w:val="20"/>
                <w:szCs w:val="20"/>
              </w:rPr>
              <w:t>nehmen.</w:t>
            </w:r>
          </w:p>
          <w:p w:rsidR="00A629BE" w:rsidRDefault="00A629BE" w:rsidP="00A629BE">
            <w:pPr>
              <w:pStyle w:val="KeinLeerraum"/>
              <w:jc w:val="both"/>
              <w:rPr>
                <w:rFonts w:asciiTheme="majorHAnsi" w:hAnsiTheme="majorHAnsi" w:cstheme="majorHAnsi"/>
                <w:sz w:val="20"/>
                <w:szCs w:val="20"/>
              </w:rPr>
            </w:pPr>
          </w:p>
          <w:p w:rsidR="00A629BE" w:rsidRPr="00F16591" w:rsidRDefault="00A629BE" w:rsidP="00A629BE">
            <w:pPr>
              <w:pStyle w:val="KeinLeerraum"/>
              <w:jc w:val="both"/>
              <w:rPr>
                <w:rFonts w:asciiTheme="majorHAnsi" w:hAnsiTheme="majorHAnsi" w:cstheme="majorHAnsi"/>
                <w:color w:val="0070C0"/>
                <w:sz w:val="18"/>
                <w:szCs w:val="18"/>
              </w:rPr>
            </w:pPr>
            <w:r w:rsidRPr="00F16591">
              <w:rPr>
                <w:rFonts w:asciiTheme="majorHAnsi" w:hAnsiTheme="majorHAnsi" w:cstheme="majorHAnsi"/>
                <w:color w:val="0070C0"/>
                <w:sz w:val="18"/>
                <w:szCs w:val="18"/>
              </w:rPr>
              <w:t xml:space="preserve">Die / der Auszubildende beleuchtet die Fallsituation aus den Perspektiven von Heidi, Herrn Mond und der Auszubildenden. </w:t>
            </w:r>
            <w:r>
              <w:rPr>
                <w:rFonts w:asciiTheme="majorHAnsi" w:hAnsiTheme="majorHAnsi" w:cstheme="majorHAnsi"/>
                <w:color w:val="0070C0"/>
                <w:sz w:val="18"/>
                <w:szCs w:val="18"/>
              </w:rPr>
              <w:t>Sie / er</w:t>
            </w:r>
            <w:r w:rsidRPr="00F16591">
              <w:rPr>
                <w:rFonts w:asciiTheme="majorHAnsi" w:hAnsiTheme="majorHAnsi" w:cstheme="majorHAnsi"/>
                <w:color w:val="0070C0"/>
                <w:sz w:val="18"/>
                <w:szCs w:val="18"/>
              </w:rPr>
              <w:t xml:space="preserve"> mach</w:t>
            </w:r>
            <w:r>
              <w:rPr>
                <w:rFonts w:asciiTheme="majorHAnsi" w:hAnsiTheme="majorHAnsi" w:cstheme="majorHAnsi"/>
                <w:color w:val="0070C0"/>
                <w:sz w:val="18"/>
                <w:szCs w:val="18"/>
              </w:rPr>
              <w:t>t</w:t>
            </w:r>
            <w:r w:rsidRPr="00F16591">
              <w:rPr>
                <w:rFonts w:asciiTheme="majorHAnsi" w:hAnsiTheme="majorHAnsi" w:cstheme="majorHAnsi"/>
                <w:color w:val="0070C0"/>
                <w:sz w:val="18"/>
                <w:szCs w:val="18"/>
              </w:rPr>
              <w:t xml:space="preserve"> deutlich, auf welche Form der Gewalt sie</w:t>
            </w:r>
            <w:r>
              <w:rPr>
                <w:rFonts w:asciiTheme="majorHAnsi" w:hAnsiTheme="majorHAnsi" w:cstheme="majorHAnsi"/>
                <w:color w:val="0070C0"/>
                <w:sz w:val="18"/>
                <w:szCs w:val="18"/>
              </w:rPr>
              <w:t xml:space="preserve"> / er</w:t>
            </w:r>
            <w:r w:rsidRPr="00F16591">
              <w:rPr>
                <w:rFonts w:asciiTheme="majorHAnsi" w:hAnsiTheme="majorHAnsi" w:cstheme="majorHAnsi"/>
                <w:color w:val="0070C0"/>
                <w:sz w:val="18"/>
                <w:szCs w:val="18"/>
              </w:rPr>
              <w:t xml:space="preserve"> sich bezieh</w:t>
            </w:r>
            <w:r>
              <w:rPr>
                <w:rFonts w:asciiTheme="majorHAnsi" w:hAnsiTheme="majorHAnsi" w:cstheme="majorHAnsi"/>
                <w:color w:val="0070C0"/>
                <w:sz w:val="18"/>
                <w:szCs w:val="18"/>
              </w:rPr>
              <w:t>t</w:t>
            </w:r>
            <w:r w:rsidRPr="00F16591">
              <w:rPr>
                <w:rFonts w:asciiTheme="majorHAnsi" w:hAnsiTheme="majorHAnsi" w:cstheme="majorHAnsi"/>
                <w:color w:val="0070C0"/>
                <w:sz w:val="18"/>
                <w:szCs w:val="18"/>
              </w:rPr>
              <w:t xml:space="preserve">. Im Fall stecken bspw. die beiden Formen: </w:t>
            </w:r>
            <w:r w:rsidRPr="00F16591">
              <w:rPr>
                <w:rFonts w:asciiTheme="majorHAnsi" w:hAnsiTheme="majorHAnsi" w:cstheme="majorHAnsi"/>
                <w:color w:val="0070C0"/>
                <w:sz w:val="18"/>
                <w:szCs w:val="18"/>
                <w:u w:val="single"/>
              </w:rPr>
              <w:t>körperliche Gewalt</w:t>
            </w:r>
            <w:r w:rsidRPr="00F16591">
              <w:rPr>
                <w:rFonts w:asciiTheme="majorHAnsi" w:hAnsiTheme="majorHAnsi" w:cstheme="majorHAnsi"/>
                <w:color w:val="0070C0"/>
                <w:sz w:val="18"/>
                <w:szCs w:val="18"/>
              </w:rPr>
              <w:t xml:space="preserve"> durch ruckartiges, schmerzhaftes Bewegt werden (sollte klar </w:t>
            </w:r>
            <w:r>
              <w:rPr>
                <w:rFonts w:asciiTheme="majorHAnsi" w:hAnsiTheme="majorHAnsi" w:cstheme="majorHAnsi"/>
                <w:color w:val="0070C0"/>
                <w:sz w:val="18"/>
                <w:szCs w:val="18"/>
              </w:rPr>
              <w:t>b</w:t>
            </w:r>
            <w:r w:rsidRPr="00F16591">
              <w:rPr>
                <w:rFonts w:asciiTheme="majorHAnsi" w:hAnsiTheme="majorHAnsi" w:cstheme="majorHAnsi"/>
                <w:color w:val="0070C0"/>
                <w:sz w:val="18"/>
                <w:szCs w:val="18"/>
              </w:rPr>
              <w:t xml:space="preserve">enannt werden!) und </w:t>
            </w:r>
            <w:r w:rsidRPr="00F16591">
              <w:rPr>
                <w:rFonts w:asciiTheme="majorHAnsi" w:hAnsiTheme="majorHAnsi" w:cstheme="majorHAnsi"/>
                <w:color w:val="0070C0"/>
                <w:sz w:val="18"/>
                <w:szCs w:val="18"/>
                <w:u w:val="single"/>
              </w:rPr>
              <w:t>psychische Gewalt</w:t>
            </w:r>
            <w:r w:rsidRPr="00F16591">
              <w:rPr>
                <w:rFonts w:asciiTheme="majorHAnsi" w:hAnsiTheme="majorHAnsi" w:cstheme="majorHAnsi"/>
                <w:color w:val="0070C0"/>
                <w:sz w:val="18"/>
                <w:szCs w:val="18"/>
              </w:rPr>
              <w:t xml:space="preserve">, da die Pflegehelferin den Bewohner wie ein Objekt behandelt und dabei nicht mit ihm kommuniziert, Schmerzen ignoriert und ihn vor der Mobilisation duzt (ist durch Interpretation der Situation zu erkennen). Für die Identifikation und Bezeichnung </w:t>
            </w:r>
            <w:r w:rsidRPr="00F16591">
              <w:rPr>
                <w:rFonts w:asciiTheme="majorHAnsi" w:hAnsiTheme="majorHAnsi" w:cstheme="majorHAnsi"/>
                <w:color w:val="0070C0"/>
                <w:sz w:val="18"/>
                <w:szCs w:val="18"/>
              </w:rPr>
              <w:lastRenderedPageBreak/>
              <w:t xml:space="preserve">mindestens einer Gewaltform </w:t>
            </w:r>
            <w:r>
              <w:rPr>
                <w:rFonts w:asciiTheme="majorHAnsi" w:hAnsiTheme="majorHAnsi" w:cstheme="majorHAnsi"/>
                <w:color w:val="0070C0"/>
                <w:sz w:val="18"/>
                <w:szCs w:val="18"/>
              </w:rPr>
              <w:t>und die nachvollziehbare Beschreibung können maximal 4 Punkte vergeben werden.</w:t>
            </w:r>
          </w:p>
          <w:p w:rsidR="00A629BE" w:rsidRDefault="00A629BE" w:rsidP="00A629BE">
            <w:pPr>
              <w:pStyle w:val="KeinLeerraum"/>
              <w:jc w:val="both"/>
              <w:rPr>
                <w:rFonts w:asciiTheme="majorHAnsi" w:hAnsiTheme="majorHAnsi" w:cstheme="majorHAnsi"/>
                <w:sz w:val="18"/>
                <w:szCs w:val="18"/>
              </w:rPr>
            </w:pPr>
          </w:p>
          <w:p w:rsidR="00A629BE" w:rsidRDefault="00A629BE" w:rsidP="00A629BE">
            <w:pPr>
              <w:pStyle w:val="KeinLeerraum"/>
              <w:jc w:val="both"/>
              <w:rPr>
                <w:rFonts w:asciiTheme="majorHAnsi" w:hAnsiTheme="majorHAnsi" w:cstheme="majorHAnsi"/>
                <w:color w:val="0070C0"/>
                <w:sz w:val="18"/>
                <w:szCs w:val="18"/>
              </w:rPr>
            </w:pPr>
            <w:r w:rsidRPr="00F16591">
              <w:rPr>
                <w:rFonts w:asciiTheme="majorHAnsi" w:hAnsiTheme="majorHAnsi" w:cstheme="majorHAnsi"/>
                <w:b/>
                <w:color w:val="0070C0"/>
                <w:sz w:val="18"/>
                <w:szCs w:val="18"/>
              </w:rPr>
              <w:t>Herr Mond</w:t>
            </w:r>
            <w:r w:rsidRPr="00F16591">
              <w:rPr>
                <w:rFonts w:asciiTheme="majorHAnsi" w:hAnsiTheme="majorHAnsi" w:cstheme="majorHAnsi"/>
                <w:color w:val="0070C0"/>
                <w:sz w:val="18"/>
                <w:szCs w:val="18"/>
              </w:rPr>
              <w:t xml:space="preserve">: Er hat Schmerzen durch die ruckartigen Bewegungen und reagiert darauf abwehrend und aggressiv. Das ist ein Zeichen dafür, dass er die Handlungen von Heidi als körperliche Gewalt erlebt. Es wird außerdem deutlich (finsterer Blick, duzen), dass er sich von Heidi nicht verstanden fühlt und sie evtl. nicht leiden kann. Das könnte ein Hinweis darauf sein, dass er Heidis </w:t>
            </w:r>
            <w:r>
              <w:rPr>
                <w:rFonts w:asciiTheme="majorHAnsi" w:hAnsiTheme="majorHAnsi" w:cstheme="majorHAnsi"/>
                <w:color w:val="0070C0"/>
                <w:sz w:val="18"/>
                <w:szCs w:val="18"/>
              </w:rPr>
              <w:t>V</w:t>
            </w:r>
            <w:r w:rsidRPr="00F16591">
              <w:rPr>
                <w:rFonts w:asciiTheme="majorHAnsi" w:hAnsiTheme="majorHAnsi" w:cstheme="majorHAnsi"/>
                <w:color w:val="0070C0"/>
                <w:sz w:val="18"/>
                <w:szCs w:val="18"/>
              </w:rPr>
              <w:t xml:space="preserve">erhalten auch als psychischen Gewaltakt wahrnimmt. </w:t>
            </w:r>
          </w:p>
          <w:p w:rsidR="00A629BE" w:rsidRDefault="00A629BE" w:rsidP="00A629BE">
            <w:pPr>
              <w:pStyle w:val="KeinLeerraum"/>
              <w:jc w:val="both"/>
              <w:rPr>
                <w:rFonts w:asciiTheme="majorHAnsi" w:hAnsiTheme="majorHAnsi" w:cstheme="majorHAnsi"/>
                <w:color w:val="0070C0"/>
                <w:sz w:val="18"/>
                <w:szCs w:val="18"/>
              </w:rPr>
            </w:pPr>
            <w:r w:rsidRPr="00F16591">
              <w:rPr>
                <w:rFonts w:asciiTheme="majorHAnsi" w:hAnsiTheme="majorHAnsi" w:cstheme="majorHAnsi"/>
                <w:b/>
                <w:color w:val="0070C0"/>
                <w:sz w:val="18"/>
                <w:szCs w:val="18"/>
              </w:rPr>
              <w:t>Heidi</w:t>
            </w:r>
            <w:r>
              <w:rPr>
                <w:rFonts w:asciiTheme="majorHAnsi" w:hAnsiTheme="majorHAnsi" w:cstheme="majorHAnsi"/>
                <w:color w:val="0070C0"/>
                <w:sz w:val="18"/>
                <w:szCs w:val="18"/>
              </w:rPr>
              <w:t xml:space="preserve">: Sie nimmt Herrn Monds abwehrende Haltung und das gelegentliche Schlagen als körperliche Gewalt </w:t>
            </w:r>
            <w:proofErr w:type="spellStart"/>
            <w:r>
              <w:rPr>
                <w:rFonts w:asciiTheme="majorHAnsi" w:hAnsiTheme="majorHAnsi" w:cstheme="majorHAnsi"/>
                <w:color w:val="0070C0"/>
                <w:sz w:val="18"/>
                <w:szCs w:val="18"/>
              </w:rPr>
              <w:t>ggü</w:t>
            </w:r>
            <w:proofErr w:type="spellEnd"/>
            <w:r>
              <w:rPr>
                <w:rFonts w:asciiTheme="majorHAnsi" w:hAnsiTheme="majorHAnsi" w:cstheme="majorHAnsi"/>
                <w:color w:val="0070C0"/>
                <w:sz w:val="18"/>
                <w:szCs w:val="18"/>
              </w:rPr>
              <w:t>. den Pflegenden wahr. Im Team wird von Herrn Mond das Bild eines aggressiven Bewohners gezeichnet.</w:t>
            </w:r>
          </w:p>
          <w:p w:rsidR="00A629BE" w:rsidRPr="008552AE" w:rsidRDefault="00A629BE" w:rsidP="00A629BE">
            <w:pPr>
              <w:pStyle w:val="KeinLeerraum"/>
              <w:jc w:val="both"/>
              <w:rPr>
                <w:rFonts w:asciiTheme="majorHAnsi" w:hAnsiTheme="majorHAnsi" w:cstheme="majorHAnsi"/>
                <w:color w:val="0070C0"/>
                <w:sz w:val="18"/>
                <w:szCs w:val="18"/>
              </w:rPr>
            </w:pPr>
            <w:r w:rsidRPr="003749EC">
              <w:rPr>
                <w:rFonts w:asciiTheme="majorHAnsi" w:hAnsiTheme="majorHAnsi" w:cstheme="majorHAnsi"/>
                <w:b/>
                <w:color w:val="0070C0"/>
                <w:sz w:val="18"/>
                <w:szCs w:val="18"/>
              </w:rPr>
              <w:t>Die Auszubildende</w:t>
            </w:r>
            <w:r>
              <w:rPr>
                <w:rFonts w:asciiTheme="majorHAnsi" w:hAnsiTheme="majorHAnsi" w:cstheme="majorHAnsi"/>
                <w:color w:val="0070C0"/>
                <w:sz w:val="18"/>
                <w:szCs w:val="18"/>
              </w:rPr>
              <w:t xml:space="preserve">: Sie nimmt Herrn Mond anfänglich ebenfalls als aggressiven Bewohner wahr, </w:t>
            </w:r>
            <w:proofErr w:type="gramStart"/>
            <w:r>
              <w:rPr>
                <w:rFonts w:asciiTheme="majorHAnsi" w:hAnsiTheme="majorHAnsi" w:cstheme="majorHAnsi"/>
                <w:color w:val="0070C0"/>
                <w:sz w:val="18"/>
                <w:szCs w:val="18"/>
              </w:rPr>
              <w:t>der</w:t>
            </w:r>
            <w:proofErr w:type="gramEnd"/>
            <w:r>
              <w:rPr>
                <w:rFonts w:asciiTheme="majorHAnsi" w:hAnsiTheme="majorHAnsi" w:cstheme="majorHAnsi"/>
                <w:color w:val="0070C0"/>
                <w:sz w:val="18"/>
                <w:szCs w:val="18"/>
              </w:rPr>
              <w:t xml:space="preserve"> körperliche Gewalt </w:t>
            </w:r>
            <w:proofErr w:type="spellStart"/>
            <w:r>
              <w:rPr>
                <w:rFonts w:asciiTheme="majorHAnsi" w:hAnsiTheme="majorHAnsi" w:cstheme="majorHAnsi"/>
                <w:color w:val="0070C0"/>
                <w:sz w:val="18"/>
                <w:szCs w:val="18"/>
              </w:rPr>
              <w:t>ggü</w:t>
            </w:r>
            <w:proofErr w:type="spellEnd"/>
            <w:r>
              <w:rPr>
                <w:rFonts w:asciiTheme="majorHAnsi" w:hAnsiTheme="majorHAnsi" w:cstheme="majorHAnsi"/>
                <w:color w:val="0070C0"/>
                <w:sz w:val="18"/>
                <w:szCs w:val="18"/>
              </w:rPr>
              <w:t xml:space="preserve">. den Pflegenden ausübt. Sie nimmt Heidis schmerzhafte Bewegungen als körperliche Gewalt </w:t>
            </w:r>
            <w:proofErr w:type="spellStart"/>
            <w:r>
              <w:rPr>
                <w:rFonts w:asciiTheme="majorHAnsi" w:hAnsiTheme="majorHAnsi" w:cstheme="majorHAnsi"/>
                <w:color w:val="0070C0"/>
                <w:sz w:val="18"/>
                <w:szCs w:val="18"/>
              </w:rPr>
              <w:t>ggü</w:t>
            </w:r>
            <w:proofErr w:type="spellEnd"/>
            <w:r>
              <w:rPr>
                <w:rFonts w:asciiTheme="majorHAnsi" w:hAnsiTheme="majorHAnsi" w:cstheme="majorHAnsi"/>
                <w:color w:val="0070C0"/>
                <w:sz w:val="18"/>
                <w:szCs w:val="18"/>
              </w:rPr>
              <w:t xml:space="preserve">. eines Bewohners wahr. Das wird u. a. darin deutlich, dass sie nach Heidis Beweggründen fragt. Inwiefern sie die psychische Gewalt </w:t>
            </w:r>
            <w:proofErr w:type="spellStart"/>
            <w:r>
              <w:rPr>
                <w:rFonts w:asciiTheme="majorHAnsi" w:hAnsiTheme="majorHAnsi" w:cstheme="majorHAnsi"/>
                <w:color w:val="0070C0"/>
                <w:sz w:val="18"/>
                <w:szCs w:val="18"/>
              </w:rPr>
              <w:t>ggü</w:t>
            </w:r>
            <w:proofErr w:type="spellEnd"/>
            <w:r>
              <w:rPr>
                <w:rFonts w:asciiTheme="majorHAnsi" w:hAnsiTheme="majorHAnsi" w:cstheme="majorHAnsi"/>
                <w:color w:val="0070C0"/>
                <w:sz w:val="18"/>
                <w:szCs w:val="18"/>
              </w:rPr>
              <w:t>. Herrn Mond wahrnimmt wird in der Fallsituation nicht richtig deutlich.</w:t>
            </w:r>
          </w:p>
        </w:tc>
        <w:tc>
          <w:tcPr>
            <w:tcW w:w="850" w:type="dxa"/>
          </w:tcPr>
          <w:p w:rsidR="00A629BE" w:rsidRDefault="00A629BE" w:rsidP="00A629BE">
            <w:pPr>
              <w:pStyle w:val="KeinLeerraum"/>
              <w:rPr>
                <w:rFonts w:asciiTheme="majorHAnsi" w:hAnsiTheme="majorHAnsi" w:cstheme="majorHAnsi"/>
                <w:sz w:val="20"/>
                <w:szCs w:val="20"/>
              </w:rPr>
            </w:pPr>
            <w:r>
              <w:rPr>
                <w:rFonts w:asciiTheme="majorHAnsi" w:hAnsiTheme="majorHAnsi" w:cstheme="majorHAnsi"/>
                <w:sz w:val="20"/>
                <w:szCs w:val="20"/>
              </w:rPr>
              <w:lastRenderedPageBreak/>
              <w:t>AFB II</w:t>
            </w:r>
          </w:p>
          <w:p w:rsidR="00A629BE" w:rsidRPr="00E43A1D" w:rsidRDefault="00A629BE" w:rsidP="00A629BE">
            <w:pPr>
              <w:pStyle w:val="KeinLeerraum"/>
              <w:rPr>
                <w:rFonts w:asciiTheme="majorHAnsi" w:hAnsiTheme="majorHAnsi" w:cstheme="majorHAnsi"/>
                <w:sz w:val="16"/>
                <w:szCs w:val="16"/>
              </w:rPr>
            </w:pPr>
            <w:r w:rsidRPr="00E43A1D">
              <w:rPr>
                <w:rFonts w:asciiTheme="majorHAnsi" w:hAnsiTheme="majorHAnsi" w:cstheme="majorHAnsi"/>
                <w:sz w:val="16"/>
                <w:szCs w:val="16"/>
              </w:rPr>
              <w:t>(</w:t>
            </w:r>
            <w:r>
              <w:rPr>
                <w:rFonts w:asciiTheme="majorHAnsi" w:hAnsiTheme="majorHAnsi" w:cstheme="majorHAnsi"/>
                <w:sz w:val="16"/>
                <w:szCs w:val="16"/>
              </w:rPr>
              <w:t xml:space="preserve">Fokus </w:t>
            </w:r>
            <w:r w:rsidRPr="00E43A1D">
              <w:rPr>
                <w:rFonts w:asciiTheme="majorHAnsi" w:hAnsiTheme="majorHAnsi" w:cstheme="majorHAnsi"/>
                <w:sz w:val="16"/>
                <w:szCs w:val="16"/>
              </w:rPr>
              <w:t>Analyse)</w:t>
            </w:r>
          </w:p>
        </w:tc>
        <w:tc>
          <w:tcPr>
            <w:tcW w:w="851" w:type="dxa"/>
          </w:tcPr>
          <w:p w:rsidR="00A629BE" w:rsidRDefault="00A629BE" w:rsidP="00A629BE">
            <w:pPr>
              <w:pStyle w:val="KeinLeerraum"/>
              <w:rPr>
                <w:rFonts w:asciiTheme="majorHAnsi" w:hAnsiTheme="majorHAnsi" w:cstheme="majorHAnsi"/>
                <w:sz w:val="20"/>
                <w:szCs w:val="20"/>
              </w:rPr>
            </w:pPr>
          </w:p>
          <w:p w:rsidR="00A629BE" w:rsidRDefault="00A629BE" w:rsidP="00A629BE">
            <w:pPr>
              <w:pStyle w:val="KeinLeerraum"/>
              <w:rPr>
                <w:rFonts w:asciiTheme="majorHAnsi" w:hAnsiTheme="majorHAnsi" w:cstheme="majorHAnsi"/>
                <w:sz w:val="20"/>
                <w:szCs w:val="20"/>
              </w:rPr>
            </w:pPr>
            <w:r>
              <w:rPr>
                <w:rFonts w:asciiTheme="majorHAnsi" w:hAnsiTheme="majorHAnsi" w:cstheme="majorHAnsi"/>
                <w:sz w:val="20"/>
                <w:szCs w:val="20"/>
              </w:rPr>
              <w:t>_____ /</w:t>
            </w:r>
          </w:p>
          <w:p w:rsidR="00A629BE" w:rsidRPr="006C180E" w:rsidRDefault="00A629BE" w:rsidP="00A629BE">
            <w:pPr>
              <w:pStyle w:val="KeinLeerraum"/>
              <w:rPr>
                <w:rFonts w:asciiTheme="majorHAnsi" w:hAnsiTheme="majorHAnsi" w:cstheme="majorHAnsi"/>
                <w:sz w:val="20"/>
                <w:szCs w:val="20"/>
              </w:rPr>
            </w:pPr>
            <w:r>
              <w:rPr>
                <w:rFonts w:asciiTheme="majorHAnsi" w:hAnsiTheme="majorHAnsi" w:cstheme="majorHAnsi"/>
                <w:sz w:val="20"/>
                <w:szCs w:val="20"/>
              </w:rPr>
              <w:t>4 P.</w:t>
            </w:r>
          </w:p>
        </w:tc>
        <w:tc>
          <w:tcPr>
            <w:tcW w:w="5953" w:type="dxa"/>
          </w:tcPr>
          <w:p w:rsidR="00A629BE" w:rsidRPr="006C180E" w:rsidRDefault="00A629BE" w:rsidP="00A629BE">
            <w:pPr>
              <w:pStyle w:val="KeinLeerraum"/>
              <w:rPr>
                <w:rFonts w:asciiTheme="majorHAnsi" w:hAnsiTheme="majorHAnsi" w:cstheme="majorHAnsi"/>
                <w:sz w:val="20"/>
                <w:szCs w:val="20"/>
              </w:rPr>
            </w:pPr>
          </w:p>
        </w:tc>
        <w:tc>
          <w:tcPr>
            <w:tcW w:w="2919" w:type="dxa"/>
          </w:tcPr>
          <w:p w:rsidR="00A629BE" w:rsidRPr="006C180E" w:rsidRDefault="00A629BE" w:rsidP="00A629BE">
            <w:pPr>
              <w:pStyle w:val="KeinLeerraum"/>
              <w:rPr>
                <w:rFonts w:asciiTheme="majorHAnsi" w:hAnsiTheme="majorHAnsi" w:cstheme="majorHAnsi"/>
                <w:sz w:val="20"/>
                <w:szCs w:val="20"/>
              </w:rPr>
            </w:pPr>
          </w:p>
        </w:tc>
      </w:tr>
      <w:tr w:rsidR="00A629BE" w:rsidRPr="006C180E" w:rsidTr="00A629BE">
        <w:tc>
          <w:tcPr>
            <w:tcW w:w="4815" w:type="dxa"/>
          </w:tcPr>
          <w:p w:rsidR="00A629BE" w:rsidRDefault="00A629BE" w:rsidP="00A629BE">
            <w:pPr>
              <w:pStyle w:val="KeinLeerraum"/>
              <w:jc w:val="both"/>
              <w:rPr>
                <w:rFonts w:asciiTheme="majorHAnsi" w:hAnsiTheme="majorHAnsi" w:cstheme="majorHAnsi"/>
                <w:sz w:val="20"/>
                <w:szCs w:val="20"/>
              </w:rPr>
            </w:pPr>
            <w:r w:rsidRPr="008065F6">
              <w:rPr>
                <w:rFonts w:asciiTheme="majorHAnsi" w:hAnsiTheme="majorHAnsi" w:cstheme="majorHAnsi"/>
                <w:b/>
                <w:sz w:val="20"/>
                <w:szCs w:val="20"/>
              </w:rPr>
              <w:t>A9</w:t>
            </w:r>
            <w:r w:rsidRPr="008065F6">
              <w:rPr>
                <w:rFonts w:asciiTheme="majorHAnsi" w:hAnsiTheme="majorHAnsi" w:cstheme="majorHAnsi"/>
                <w:sz w:val="20"/>
                <w:szCs w:val="20"/>
              </w:rPr>
              <w:t>: Vergleichen Sie bitte die von Heidi durchgeführte Mobilisation mit dem Transfer der Auszubildenden. Erläutern Sie, warum es bei dem Transfer der Auszubildenden nicht zu gewalttätigen Handlungen kommt. Leiten Sie zwei allgemeine Regeln für die Prävention von Gewalt gegenüber zu Pflegenden Menschen aus Ihren Überlegungen ab.</w:t>
            </w:r>
          </w:p>
          <w:p w:rsidR="00A629BE" w:rsidRDefault="00A629BE" w:rsidP="00A629BE">
            <w:pPr>
              <w:pStyle w:val="KeinLeerraum"/>
              <w:jc w:val="both"/>
              <w:rPr>
                <w:rFonts w:asciiTheme="majorHAnsi" w:hAnsiTheme="majorHAnsi" w:cstheme="majorHAnsi"/>
                <w:sz w:val="20"/>
                <w:szCs w:val="20"/>
              </w:rPr>
            </w:pPr>
          </w:p>
          <w:p w:rsidR="00A629BE" w:rsidRDefault="00A629BE" w:rsidP="00A629BE">
            <w:pPr>
              <w:pStyle w:val="KeinLeerraum"/>
              <w:jc w:val="both"/>
              <w:rPr>
                <w:rFonts w:asciiTheme="majorHAnsi" w:hAnsiTheme="majorHAnsi" w:cstheme="majorHAnsi"/>
                <w:color w:val="0070C0"/>
                <w:sz w:val="18"/>
                <w:szCs w:val="18"/>
              </w:rPr>
            </w:pPr>
            <w:r w:rsidRPr="00C82309">
              <w:rPr>
                <w:rFonts w:asciiTheme="majorHAnsi" w:hAnsiTheme="majorHAnsi" w:cstheme="majorHAnsi"/>
                <w:color w:val="0070C0"/>
                <w:sz w:val="18"/>
                <w:szCs w:val="18"/>
              </w:rPr>
              <w:t xml:space="preserve">Der / die Auszubildende vergleicht die Vorgehensweisen von Heidi und der Auszubildenden. In der Erläuterung sollte deutlich werden, dass es durch die subjektorientierte, partizipative und unter Verwendung von Fachkenntnissen gestaltete Mobilisation durch die Auszubildende nicht zur Gewaltsituation kommt. Heidi </w:t>
            </w:r>
            <w:proofErr w:type="gramStart"/>
            <w:r w:rsidRPr="00C82309">
              <w:rPr>
                <w:rFonts w:asciiTheme="majorHAnsi" w:hAnsiTheme="majorHAnsi" w:cstheme="majorHAnsi"/>
                <w:color w:val="0070C0"/>
                <w:sz w:val="18"/>
                <w:szCs w:val="18"/>
              </w:rPr>
              <w:t>beachtet</w:t>
            </w:r>
            <w:proofErr w:type="gramEnd"/>
            <w:r w:rsidRPr="00C82309">
              <w:rPr>
                <w:rFonts w:asciiTheme="majorHAnsi" w:hAnsiTheme="majorHAnsi" w:cstheme="majorHAnsi"/>
                <w:color w:val="0070C0"/>
                <w:sz w:val="18"/>
                <w:szCs w:val="18"/>
              </w:rPr>
              <w:t xml:space="preserve"> diese Prinzipien hingegen nicht und berücksichtigt nicht, dass Ihre Mobilisation die Schmerzen des Bewohners auslöst. Für den Vergleich</w:t>
            </w:r>
            <w:r>
              <w:rPr>
                <w:rFonts w:asciiTheme="majorHAnsi" w:hAnsiTheme="majorHAnsi" w:cstheme="majorHAnsi"/>
                <w:color w:val="0070C0"/>
                <w:sz w:val="18"/>
                <w:szCs w:val="18"/>
              </w:rPr>
              <w:t>,</w:t>
            </w:r>
            <w:r w:rsidRPr="00C82309">
              <w:rPr>
                <w:rFonts w:asciiTheme="majorHAnsi" w:hAnsiTheme="majorHAnsi" w:cstheme="majorHAnsi"/>
                <w:color w:val="0070C0"/>
                <w:sz w:val="18"/>
                <w:szCs w:val="18"/>
              </w:rPr>
              <w:t xml:space="preserve"> die </w:t>
            </w:r>
            <w:r w:rsidRPr="00C82309">
              <w:rPr>
                <w:rFonts w:asciiTheme="majorHAnsi" w:hAnsiTheme="majorHAnsi" w:cstheme="majorHAnsi"/>
                <w:color w:val="0070C0"/>
                <w:sz w:val="18"/>
                <w:szCs w:val="18"/>
              </w:rPr>
              <w:lastRenderedPageBreak/>
              <w:t xml:space="preserve">nachvollziehbare Erläuterung </w:t>
            </w:r>
            <w:r>
              <w:rPr>
                <w:rFonts w:asciiTheme="majorHAnsi" w:hAnsiTheme="majorHAnsi" w:cstheme="majorHAnsi"/>
                <w:color w:val="0070C0"/>
                <w:sz w:val="18"/>
                <w:szCs w:val="18"/>
              </w:rPr>
              <w:t xml:space="preserve">und </w:t>
            </w:r>
            <w:r w:rsidRPr="00C82309">
              <w:rPr>
                <w:rFonts w:asciiTheme="majorHAnsi" w:hAnsiTheme="majorHAnsi" w:cstheme="majorHAnsi"/>
                <w:color w:val="0070C0"/>
                <w:sz w:val="18"/>
                <w:szCs w:val="18"/>
              </w:rPr>
              <w:t xml:space="preserve">die Ableitung zweier allgemeiner Regeln zur Gewaltprävention gibt es </w:t>
            </w:r>
            <w:r>
              <w:rPr>
                <w:rFonts w:asciiTheme="majorHAnsi" w:hAnsiTheme="majorHAnsi" w:cstheme="majorHAnsi"/>
                <w:color w:val="0070C0"/>
                <w:sz w:val="18"/>
                <w:szCs w:val="18"/>
              </w:rPr>
              <w:t>maximal 6</w:t>
            </w:r>
            <w:r w:rsidRPr="00C82309">
              <w:rPr>
                <w:rFonts w:asciiTheme="majorHAnsi" w:hAnsiTheme="majorHAnsi" w:cstheme="majorHAnsi"/>
                <w:color w:val="0070C0"/>
                <w:sz w:val="18"/>
                <w:szCs w:val="18"/>
              </w:rPr>
              <w:t xml:space="preserve"> P. Mögliche Beispiele</w:t>
            </w:r>
            <w:r>
              <w:rPr>
                <w:rFonts w:asciiTheme="majorHAnsi" w:hAnsiTheme="majorHAnsi" w:cstheme="majorHAnsi"/>
                <w:color w:val="0070C0"/>
                <w:sz w:val="18"/>
                <w:szCs w:val="18"/>
              </w:rPr>
              <w:t xml:space="preserve"> können sein</w:t>
            </w:r>
            <w:r w:rsidRPr="00C82309">
              <w:rPr>
                <w:rFonts w:asciiTheme="majorHAnsi" w:hAnsiTheme="majorHAnsi" w:cstheme="majorHAnsi"/>
                <w:color w:val="0070C0"/>
                <w:sz w:val="18"/>
                <w:szCs w:val="18"/>
              </w:rPr>
              <w:t>:</w:t>
            </w:r>
          </w:p>
          <w:p w:rsidR="00A629BE" w:rsidRDefault="00A629BE" w:rsidP="00A629BE">
            <w:pPr>
              <w:pStyle w:val="KeinLeerraum"/>
              <w:jc w:val="both"/>
              <w:rPr>
                <w:rFonts w:asciiTheme="majorHAnsi" w:hAnsiTheme="majorHAnsi" w:cstheme="majorHAnsi"/>
                <w:color w:val="0070C0"/>
                <w:sz w:val="18"/>
                <w:szCs w:val="18"/>
              </w:rPr>
            </w:pPr>
          </w:p>
          <w:p w:rsidR="00A629BE" w:rsidRDefault="00A629BE" w:rsidP="00A629BE">
            <w:pPr>
              <w:pStyle w:val="KeinLeerraum"/>
              <w:numPr>
                <w:ilvl w:val="0"/>
                <w:numId w:val="28"/>
              </w:numPr>
              <w:jc w:val="both"/>
              <w:rPr>
                <w:rFonts w:asciiTheme="majorHAnsi" w:hAnsiTheme="majorHAnsi" w:cstheme="majorHAnsi"/>
                <w:color w:val="0070C0"/>
                <w:sz w:val="18"/>
                <w:szCs w:val="18"/>
              </w:rPr>
            </w:pPr>
            <w:r>
              <w:rPr>
                <w:rFonts w:asciiTheme="majorHAnsi" w:hAnsiTheme="majorHAnsi" w:cstheme="majorHAnsi"/>
                <w:color w:val="0070C0"/>
                <w:sz w:val="18"/>
                <w:szCs w:val="18"/>
              </w:rPr>
              <w:t>Die individuelle Situation und das Verhalten der zu pflegenden Personen verstehen, z. B. durch genaue Beobachtung der Körpersprache, gezieltes Nachfragen. Die Informationen in der Pflege berücksichtigen.</w:t>
            </w:r>
          </w:p>
          <w:p w:rsidR="00A629BE" w:rsidRPr="00F149B5" w:rsidRDefault="00A629BE" w:rsidP="00A629BE">
            <w:pPr>
              <w:pStyle w:val="KeinLeerraum"/>
              <w:numPr>
                <w:ilvl w:val="0"/>
                <w:numId w:val="28"/>
              </w:numPr>
              <w:jc w:val="both"/>
              <w:rPr>
                <w:rFonts w:asciiTheme="majorHAnsi" w:hAnsiTheme="majorHAnsi" w:cstheme="majorHAnsi"/>
                <w:color w:val="0070C0"/>
                <w:sz w:val="18"/>
                <w:szCs w:val="18"/>
              </w:rPr>
            </w:pPr>
            <w:r>
              <w:rPr>
                <w:rFonts w:asciiTheme="majorHAnsi" w:hAnsiTheme="majorHAnsi" w:cstheme="majorHAnsi"/>
                <w:color w:val="0070C0"/>
                <w:sz w:val="18"/>
                <w:szCs w:val="18"/>
              </w:rPr>
              <w:t>Situationen, in denen es zu Aggressionen kommt oder kommen kann entschärfen, indem bewusst auf die eigene Mimik, Gestik und Kommunikation geachtet wird, z. B. ruhig bleiben, nicht schimpfen – ggf. Situation kurz verlassen (vgl. ZQP, 2020)</w:t>
            </w:r>
          </w:p>
        </w:tc>
        <w:tc>
          <w:tcPr>
            <w:tcW w:w="850" w:type="dxa"/>
          </w:tcPr>
          <w:p w:rsidR="00A629BE" w:rsidRDefault="00A629BE" w:rsidP="00A629BE">
            <w:pPr>
              <w:pStyle w:val="KeinLeerraum"/>
              <w:rPr>
                <w:rFonts w:asciiTheme="majorHAnsi" w:hAnsiTheme="majorHAnsi" w:cstheme="majorHAnsi"/>
                <w:sz w:val="20"/>
                <w:szCs w:val="20"/>
              </w:rPr>
            </w:pPr>
            <w:r>
              <w:rPr>
                <w:rFonts w:asciiTheme="majorHAnsi" w:hAnsiTheme="majorHAnsi" w:cstheme="majorHAnsi"/>
                <w:sz w:val="20"/>
                <w:szCs w:val="20"/>
              </w:rPr>
              <w:lastRenderedPageBreak/>
              <w:t>AFB III</w:t>
            </w:r>
          </w:p>
          <w:p w:rsidR="00A629BE" w:rsidRPr="00E077C4" w:rsidRDefault="00A629BE" w:rsidP="00A629BE">
            <w:pPr>
              <w:pStyle w:val="KeinLeerraum"/>
              <w:rPr>
                <w:rFonts w:asciiTheme="majorHAnsi" w:hAnsiTheme="majorHAnsi" w:cstheme="majorHAnsi"/>
                <w:sz w:val="16"/>
                <w:szCs w:val="16"/>
              </w:rPr>
            </w:pPr>
            <w:r w:rsidRPr="00E077C4">
              <w:rPr>
                <w:rFonts w:asciiTheme="majorHAnsi" w:hAnsiTheme="majorHAnsi" w:cstheme="majorHAnsi"/>
                <w:sz w:val="16"/>
                <w:szCs w:val="16"/>
              </w:rPr>
              <w:t>(Fokus</w:t>
            </w:r>
            <w:r>
              <w:rPr>
                <w:rFonts w:asciiTheme="majorHAnsi" w:hAnsiTheme="majorHAnsi" w:cstheme="majorHAnsi"/>
                <w:sz w:val="16"/>
                <w:szCs w:val="16"/>
              </w:rPr>
              <w:t xml:space="preserve"> etwas entwickeln)</w:t>
            </w:r>
          </w:p>
        </w:tc>
        <w:tc>
          <w:tcPr>
            <w:tcW w:w="851" w:type="dxa"/>
          </w:tcPr>
          <w:p w:rsidR="00A629BE" w:rsidRDefault="00A629BE" w:rsidP="00A629BE">
            <w:pPr>
              <w:pStyle w:val="KeinLeerraum"/>
              <w:rPr>
                <w:rFonts w:asciiTheme="majorHAnsi" w:hAnsiTheme="majorHAnsi" w:cstheme="majorHAnsi"/>
                <w:sz w:val="20"/>
                <w:szCs w:val="20"/>
              </w:rPr>
            </w:pPr>
          </w:p>
          <w:p w:rsidR="00A629BE" w:rsidRDefault="00A629BE" w:rsidP="00A629BE">
            <w:pPr>
              <w:pStyle w:val="KeinLeerraum"/>
              <w:rPr>
                <w:rFonts w:asciiTheme="majorHAnsi" w:hAnsiTheme="majorHAnsi" w:cstheme="majorHAnsi"/>
                <w:sz w:val="20"/>
                <w:szCs w:val="20"/>
              </w:rPr>
            </w:pPr>
            <w:r>
              <w:rPr>
                <w:rFonts w:asciiTheme="majorHAnsi" w:hAnsiTheme="majorHAnsi" w:cstheme="majorHAnsi"/>
                <w:sz w:val="20"/>
                <w:szCs w:val="20"/>
              </w:rPr>
              <w:t>_____ /</w:t>
            </w:r>
          </w:p>
          <w:p w:rsidR="00A629BE" w:rsidRPr="006C180E" w:rsidRDefault="00A629BE" w:rsidP="00A629BE">
            <w:pPr>
              <w:pStyle w:val="KeinLeerraum"/>
              <w:rPr>
                <w:rFonts w:asciiTheme="majorHAnsi" w:hAnsiTheme="majorHAnsi" w:cstheme="majorHAnsi"/>
                <w:sz w:val="20"/>
                <w:szCs w:val="20"/>
              </w:rPr>
            </w:pPr>
            <w:r>
              <w:rPr>
                <w:rFonts w:asciiTheme="majorHAnsi" w:hAnsiTheme="majorHAnsi" w:cstheme="majorHAnsi"/>
                <w:sz w:val="20"/>
                <w:szCs w:val="20"/>
              </w:rPr>
              <w:t>6 P.</w:t>
            </w:r>
          </w:p>
        </w:tc>
        <w:tc>
          <w:tcPr>
            <w:tcW w:w="5953" w:type="dxa"/>
          </w:tcPr>
          <w:p w:rsidR="00A629BE" w:rsidRPr="006C180E" w:rsidRDefault="00A629BE" w:rsidP="00A629BE">
            <w:pPr>
              <w:pStyle w:val="KeinLeerraum"/>
              <w:rPr>
                <w:rFonts w:asciiTheme="majorHAnsi" w:hAnsiTheme="majorHAnsi" w:cstheme="majorHAnsi"/>
                <w:sz w:val="20"/>
                <w:szCs w:val="20"/>
              </w:rPr>
            </w:pPr>
          </w:p>
        </w:tc>
        <w:tc>
          <w:tcPr>
            <w:tcW w:w="2919" w:type="dxa"/>
          </w:tcPr>
          <w:p w:rsidR="00A629BE" w:rsidRPr="006C180E" w:rsidRDefault="00A629BE" w:rsidP="00A629BE">
            <w:pPr>
              <w:pStyle w:val="KeinLeerraum"/>
              <w:rPr>
                <w:rFonts w:asciiTheme="majorHAnsi" w:hAnsiTheme="majorHAnsi" w:cstheme="majorHAnsi"/>
                <w:sz w:val="20"/>
                <w:szCs w:val="20"/>
              </w:rPr>
            </w:pPr>
          </w:p>
        </w:tc>
      </w:tr>
      <w:tr w:rsidR="00A629BE" w:rsidRPr="006C180E" w:rsidTr="00A629BE">
        <w:tc>
          <w:tcPr>
            <w:tcW w:w="15388" w:type="dxa"/>
            <w:gridSpan w:val="5"/>
          </w:tcPr>
          <w:p w:rsidR="00A629BE" w:rsidRPr="00EF5031" w:rsidRDefault="00A629BE" w:rsidP="00A629BE">
            <w:pPr>
              <w:pStyle w:val="KeinLeerraum"/>
              <w:jc w:val="both"/>
              <w:rPr>
                <w:rFonts w:asciiTheme="majorHAnsi" w:hAnsiTheme="majorHAnsi" w:cstheme="majorHAnsi"/>
                <w:sz w:val="20"/>
                <w:szCs w:val="20"/>
              </w:rPr>
            </w:pPr>
          </w:p>
          <w:p w:rsidR="00A629BE" w:rsidRPr="00C37D2F" w:rsidRDefault="00A629BE" w:rsidP="00A629BE">
            <w:pPr>
              <w:pStyle w:val="KeinLeerraum"/>
              <w:rPr>
                <w:rFonts w:asciiTheme="majorHAnsi" w:hAnsiTheme="majorHAnsi" w:cstheme="majorHAnsi"/>
                <w:sz w:val="20"/>
                <w:szCs w:val="20"/>
              </w:rPr>
            </w:pPr>
            <w:r w:rsidRPr="00C37D2F">
              <w:rPr>
                <w:rFonts w:asciiTheme="majorHAnsi" w:hAnsiTheme="majorHAnsi" w:cstheme="majorHAnsi"/>
                <w:sz w:val="20"/>
                <w:szCs w:val="20"/>
              </w:rPr>
              <w:t>[KB I</w:t>
            </w:r>
            <w:r>
              <w:rPr>
                <w:rFonts w:asciiTheme="majorHAnsi" w:hAnsiTheme="majorHAnsi" w:cstheme="majorHAnsi"/>
                <w:sz w:val="20"/>
                <w:szCs w:val="20"/>
              </w:rPr>
              <w:t>II</w:t>
            </w:r>
            <w:r w:rsidRPr="00C37D2F">
              <w:rPr>
                <w:rFonts w:asciiTheme="majorHAnsi" w:hAnsiTheme="majorHAnsi" w:cstheme="majorHAnsi"/>
                <w:sz w:val="20"/>
                <w:szCs w:val="20"/>
              </w:rPr>
              <w:t xml:space="preserve"> gesamt = 23,5 Punkte: AFB I: 3,5 </w:t>
            </w:r>
            <w:proofErr w:type="gramStart"/>
            <w:r w:rsidRPr="00C37D2F">
              <w:rPr>
                <w:rFonts w:asciiTheme="majorHAnsi" w:hAnsiTheme="majorHAnsi" w:cstheme="majorHAnsi"/>
                <w:sz w:val="20"/>
                <w:szCs w:val="20"/>
              </w:rPr>
              <w:t>P.,</w:t>
            </w:r>
            <w:proofErr w:type="gramEnd"/>
            <w:r w:rsidRPr="00C37D2F">
              <w:rPr>
                <w:rFonts w:asciiTheme="majorHAnsi" w:hAnsiTheme="majorHAnsi" w:cstheme="majorHAnsi"/>
                <w:sz w:val="20"/>
                <w:szCs w:val="20"/>
              </w:rPr>
              <w:t xml:space="preserve"> AFB II: 14 P., AFB III: 6 P.]</w:t>
            </w:r>
            <w:r w:rsidRPr="00152452">
              <w:rPr>
                <w:rFonts w:asciiTheme="majorHAnsi" w:hAnsiTheme="majorHAnsi" w:cstheme="majorHAnsi"/>
                <w:sz w:val="20"/>
                <w:szCs w:val="20"/>
              </w:rPr>
              <w:t xml:space="preserve"> </w:t>
            </w:r>
            <w:r>
              <w:rPr>
                <w:rFonts w:asciiTheme="majorHAnsi" w:hAnsiTheme="majorHAnsi" w:cstheme="majorHAnsi"/>
                <w:sz w:val="20"/>
                <w:szCs w:val="20"/>
              </w:rPr>
              <w:t xml:space="preserve">/ </w:t>
            </w:r>
            <w:r w:rsidRPr="00C37D2F">
              <w:rPr>
                <w:rFonts w:asciiTheme="majorHAnsi" w:hAnsiTheme="majorHAnsi" w:cstheme="majorHAnsi"/>
                <w:b/>
                <w:sz w:val="20"/>
                <w:szCs w:val="20"/>
              </w:rPr>
              <w:t>erreichte Punktezahl</w:t>
            </w:r>
            <w:r>
              <w:rPr>
                <w:rFonts w:asciiTheme="majorHAnsi" w:hAnsiTheme="majorHAnsi" w:cstheme="majorHAnsi"/>
                <w:sz w:val="20"/>
                <w:szCs w:val="20"/>
              </w:rPr>
              <w:t xml:space="preserve">: ________ </w:t>
            </w:r>
            <w:r w:rsidRPr="00C37D2F">
              <w:rPr>
                <w:rFonts w:asciiTheme="majorHAnsi" w:hAnsiTheme="majorHAnsi" w:cstheme="majorHAnsi"/>
                <w:b/>
                <w:sz w:val="20"/>
                <w:szCs w:val="20"/>
              </w:rPr>
              <w:t>von maximaler Punktezahl</w:t>
            </w:r>
            <w:r>
              <w:rPr>
                <w:rFonts w:asciiTheme="majorHAnsi" w:hAnsiTheme="majorHAnsi" w:cstheme="majorHAnsi"/>
                <w:sz w:val="20"/>
                <w:szCs w:val="20"/>
              </w:rPr>
              <w:t>: ________</w:t>
            </w:r>
          </w:p>
          <w:p w:rsidR="00A629BE" w:rsidRPr="006C180E" w:rsidRDefault="00A629BE" w:rsidP="00A629BE">
            <w:pPr>
              <w:pStyle w:val="KeinLeerraum"/>
              <w:rPr>
                <w:rFonts w:asciiTheme="majorHAnsi" w:hAnsiTheme="majorHAnsi" w:cstheme="majorHAnsi"/>
                <w:sz w:val="20"/>
                <w:szCs w:val="20"/>
              </w:rPr>
            </w:pPr>
          </w:p>
        </w:tc>
      </w:tr>
    </w:tbl>
    <w:p w:rsidR="00A629BE" w:rsidRDefault="00A629BE" w:rsidP="00A629BE">
      <w:pPr>
        <w:pStyle w:val="KeinLeerraum"/>
      </w:pPr>
    </w:p>
    <w:tbl>
      <w:tblPr>
        <w:tblStyle w:val="Tabellenraster"/>
        <w:tblW w:w="0" w:type="auto"/>
        <w:tblLook w:val="04A0" w:firstRow="1" w:lastRow="0" w:firstColumn="1" w:lastColumn="0" w:noHBand="0" w:noVBand="1"/>
      </w:tblPr>
      <w:tblGrid>
        <w:gridCol w:w="4707"/>
        <w:gridCol w:w="801"/>
        <w:gridCol w:w="840"/>
        <w:gridCol w:w="5213"/>
        <w:gridCol w:w="2715"/>
      </w:tblGrid>
      <w:tr w:rsidR="00A629BE" w:rsidRPr="006C180E" w:rsidTr="00A629BE">
        <w:tc>
          <w:tcPr>
            <w:tcW w:w="15388" w:type="dxa"/>
            <w:gridSpan w:val="5"/>
            <w:shd w:val="clear" w:color="auto" w:fill="E2EFD9" w:themeFill="accent6" w:themeFillTint="33"/>
          </w:tcPr>
          <w:p w:rsidR="00A629BE" w:rsidRPr="006C180E" w:rsidRDefault="00A629BE" w:rsidP="00A629BE">
            <w:pPr>
              <w:pStyle w:val="KeinLeerraum"/>
              <w:rPr>
                <w:rFonts w:asciiTheme="majorHAnsi" w:hAnsiTheme="majorHAnsi" w:cstheme="majorHAnsi"/>
                <w:b/>
                <w:sz w:val="20"/>
                <w:szCs w:val="20"/>
              </w:rPr>
            </w:pPr>
            <w:r w:rsidRPr="008065F6">
              <w:rPr>
                <w:rFonts w:asciiTheme="majorHAnsi" w:hAnsiTheme="majorHAnsi" w:cstheme="majorHAnsi"/>
                <w:b/>
                <w:sz w:val="20"/>
                <w:szCs w:val="20"/>
              </w:rPr>
              <w:t xml:space="preserve">Kompetenzbereich IV: Das eigenen Handeln auf der Grundlage von </w:t>
            </w:r>
            <w:r>
              <w:rPr>
                <w:rFonts w:asciiTheme="majorHAnsi" w:hAnsiTheme="majorHAnsi" w:cstheme="majorHAnsi"/>
                <w:b/>
                <w:sz w:val="20"/>
                <w:szCs w:val="20"/>
              </w:rPr>
              <w:t>Gesetzen, Verordnungen und ethi</w:t>
            </w:r>
            <w:r w:rsidRPr="008065F6">
              <w:rPr>
                <w:rFonts w:asciiTheme="majorHAnsi" w:hAnsiTheme="majorHAnsi" w:cstheme="majorHAnsi"/>
                <w:b/>
                <w:sz w:val="20"/>
                <w:szCs w:val="20"/>
              </w:rPr>
              <w:t>schen Leitlinien reflektieren und begründen.</w:t>
            </w:r>
          </w:p>
        </w:tc>
      </w:tr>
      <w:tr w:rsidR="00A629BE" w:rsidRPr="007240B5" w:rsidTr="00A629BE">
        <w:tc>
          <w:tcPr>
            <w:tcW w:w="15388" w:type="dxa"/>
            <w:gridSpan w:val="5"/>
            <w:shd w:val="clear" w:color="auto" w:fill="E2EFD9" w:themeFill="accent6" w:themeFillTint="33"/>
          </w:tcPr>
          <w:p w:rsidR="00A629BE" w:rsidRPr="007240B5" w:rsidRDefault="00A629BE" w:rsidP="00A629BE">
            <w:pPr>
              <w:pStyle w:val="KeinLeerraum"/>
              <w:rPr>
                <w:rFonts w:asciiTheme="majorHAnsi" w:hAnsiTheme="majorHAnsi" w:cstheme="majorHAnsi"/>
                <w:b/>
                <w:sz w:val="20"/>
                <w:szCs w:val="20"/>
              </w:rPr>
            </w:pPr>
            <w:r w:rsidRPr="008065F6">
              <w:rPr>
                <w:rFonts w:asciiTheme="majorHAnsi" w:hAnsiTheme="majorHAnsi" w:cstheme="majorHAnsi"/>
                <w:b/>
                <w:sz w:val="20"/>
                <w:szCs w:val="20"/>
              </w:rPr>
              <w:t>Thema 4</w:t>
            </w:r>
            <w:r w:rsidRPr="008065F6">
              <w:rPr>
                <w:rFonts w:asciiTheme="majorHAnsi" w:hAnsiTheme="majorHAnsi" w:cstheme="majorHAnsi"/>
                <w:sz w:val="20"/>
                <w:szCs w:val="20"/>
              </w:rPr>
              <w:t xml:space="preserve">: Berufsbezogene Gesetze / Pflichten im Handeln beachten – Grenzen </w:t>
            </w:r>
            <w:r>
              <w:rPr>
                <w:rFonts w:asciiTheme="majorHAnsi" w:hAnsiTheme="majorHAnsi" w:cstheme="majorHAnsi"/>
                <w:sz w:val="20"/>
                <w:szCs w:val="20"/>
              </w:rPr>
              <w:t xml:space="preserve">des pflegerischen Handelns </w:t>
            </w:r>
            <w:r w:rsidRPr="008065F6">
              <w:rPr>
                <w:rFonts w:asciiTheme="majorHAnsi" w:hAnsiTheme="majorHAnsi" w:cstheme="majorHAnsi"/>
                <w:sz w:val="20"/>
                <w:szCs w:val="20"/>
              </w:rPr>
              <w:t>beachten</w:t>
            </w:r>
          </w:p>
        </w:tc>
      </w:tr>
      <w:tr w:rsidR="00A629BE" w:rsidRPr="006C180E" w:rsidTr="00A629BE">
        <w:tc>
          <w:tcPr>
            <w:tcW w:w="4815" w:type="dxa"/>
            <w:shd w:val="clear" w:color="auto" w:fill="F2F2F2" w:themeFill="background1" w:themeFillShade="F2"/>
          </w:tcPr>
          <w:p w:rsidR="00A629BE" w:rsidRPr="006C180E" w:rsidRDefault="00A629BE" w:rsidP="00A629BE">
            <w:pPr>
              <w:pStyle w:val="KeinLeerraum"/>
              <w:rPr>
                <w:rFonts w:asciiTheme="majorHAnsi" w:hAnsiTheme="majorHAnsi" w:cstheme="majorHAnsi"/>
                <w:sz w:val="20"/>
                <w:szCs w:val="20"/>
              </w:rPr>
            </w:pPr>
            <w:r w:rsidRPr="006C180E">
              <w:rPr>
                <w:rFonts w:asciiTheme="majorHAnsi" w:hAnsiTheme="majorHAnsi" w:cstheme="majorHAnsi"/>
                <w:sz w:val="20"/>
                <w:szCs w:val="20"/>
              </w:rPr>
              <w:t>Aufgaben und erwartete Leistungen (Beispiele)</w:t>
            </w:r>
          </w:p>
        </w:tc>
        <w:tc>
          <w:tcPr>
            <w:tcW w:w="850" w:type="dxa"/>
            <w:shd w:val="clear" w:color="auto" w:fill="F2F2F2" w:themeFill="background1" w:themeFillShade="F2"/>
          </w:tcPr>
          <w:p w:rsidR="00A629BE" w:rsidRPr="006C180E" w:rsidRDefault="00A629BE" w:rsidP="00A629BE">
            <w:pPr>
              <w:pStyle w:val="KeinLeerraum"/>
              <w:rPr>
                <w:rFonts w:asciiTheme="majorHAnsi" w:hAnsiTheme="majorHAnsi" w:cstheme="majorHAnsi"/>
                <w:sz w:val="20"/>
                <w:szCs w:val="20"/>
              </w:rPr>
            </w:pPr>
            <w:r w:rsidRPr="006C180E">
              <w:rPr>
                <w:rFonts w:asciiTheme="majorHAnsi" w:hAnsiTheme="majorHAnsi" w:cstheme="majorHAnsi"/>
                <w:sz w:val="20"/>
                <w:szCs w:val="20"/>
              </w:rPr>
              <w:t>AFB</w:t>
            </w:r>
          </w:p>
        </w:tc>
        <w:tc>
          <w:tcPr>
            <w:tcW w:w="851" w:type="dxa"/>
            <w:shd w:val="clear" w:color="auto" w:fill="F2F2F2" w:themeFill="background1" w:themeFillShade="F2"/>
          </w:tcPr>
          <w:p w:rsidR="00A629BE" w:rsidRPr="006C180E" w:rsidRDefault="00A629BE" w:rsidP="00A629BE">
            <w:pPr>
              <w:pStyle w:val="KeinLeerraum"/>
              <w:rPr>
                <w:rFonts w:asciiTheme="majorHAnsi" w:hAnsiTheme="majorHAnsi" w:cstheme="majorHAnsi"/>
                <w:sz w:val="20"/>
                <w:szCs w:val="20"/>
              </w:rPr>
            </w:pPr>
            <w:r w:rsidRPr="006C180E">
              <w:rPr>
                <w:rFonts w:asciiTheme="majorHAnsi" w:hAnsiTheme="majorHAnsi" w:cstheme="majorHAnsi"/>
                <w:sz w:val="20"/>
                <w:szCs w:val="20"/>
              </w:rPr>
              <w:t>Punkte</w:t>
            </w:r>
          </w:p>
        </w:tc>
        <w:tc>
          <w:tcPr>
            <w:tcW w:w="5953" w:type="dxa"/>
            <w:shd w:val="clear" w:color="auto" w:fill="F2F2F2" w:themeFill="background1" w:themeFillShade="F2"/>
          </w:tcPr>
          <w:p w:rsidR="00A629BE" w:rsidRPr="006C180E" w:rsidRDefault="00A629BE" w:rsidP="00A629BE">
            <w:pPr>
              <w:pStyle w:val="KeinLeerraum"/>
              <w:rPr>
                <w:rFonts w:asciiTheme="majorHAnsi" w:hAnsiTheme="majorHAnsi" w:cstheme="majorHAnsi"/>
                <w:sz w:val="20"/>
                <w:szCs w:val="20"/>
              </w:rPr>
            </w:pPr>
            <w:r>
              <w:rPr>
                <w:rFonts w:asciiTheme="majorHAnsi" w:hAnsiTheme="majorHAnsi" w:cstheme="majorHAnsi"/>
                <w:sz w:val="20"/>
                <w:szCs w:val="20"/>
              </w:rPr>
              <w:t>Antworten der zu prüfenden Person</w:t>
            </w:r>
          </w:p>
        </w:tc>
        <w:tc>
          <w:tcPr>
            <w:tcW w:w="2919" w:type="dxa"/>
            <w:shd w:val="clear" w:color="auto" w:fill="F2F2F2" w:themeFill="background1" w:themeFillShade="F2"/>
          </w:tcPr>
          <w:p w:rsidR="00A629BE" w:rsidRPr="006C180E" w:rsidRDefault="00A629BE" w:rsidP="00A629BE">
            <w:pPr>
              <w:pStyle w:val="KeinLeerraum"/>
              <w:rPr>
                <w:rFonts w:asciiTheme="majorHAnsi" w:hAnsiTheme="majorHAnsi" w:cstheme="majorHAnsi"/>
                <w:sz w:val="20"/>
                <w:szCs w:val="20"/>
              </w:rPr>
            </w:pPr>
            <w:r w:rsidRPr="006C180E">
              <w:rPr>
                <w:rFonts w:asciiTheme="majorHAnsi" w:hAnsiTheme="majorHAnsi" w:cstheme="majorHAnsi"/>
                <w:sz w:val="20"/>
                <w:szCs w:val="20"/>
              </w:rPr>
              <w:t>Anmerkungen zu Qualität und Selbstständigkeit der A</w:t>
            </w:r>
            <w:r>
              <w:rPr>
                <w:rFonts w:asciiTheme="majorHAnsi" w:hAnsiTheme="majorHAnsi" w:cstheme="majorHAnsi"/>
                <w:sz w:val="20"/>
                <w:szCs w:val="20"/>
              </w:rPr>
              <w:t>ntworten</w:t>
            </w:r>
          </w:p>
        </w:tc>
      </w:tr>
      <w:tr w:rsidR="00A629BE" w:rsidRPr="006C180E" w:rsidTr="00A629BE">
        <w:tc>
          <w:tcPr>
            <w:tcW w:w="4815" w:type="dxa"/>
          </w:tcPr>
          <w:p w:rsidR="00A629BE" w:rsidRPr="008065F6" w:rsidRDefault="00A629BE" w:rsidP="00A629BE">
            <w:pPr>
              <w:pStyle w:val="KeinLeerraum"/>
              <w:jc w:val="both"/>
              <w:rPr>
                <w:rFonts w:asciiTheme="majorHAnsi" w:hAnsiTheme="majorHAnsi" w:cstheme="majorHAnsi"/>
                <w:sz w:val="20"/>
                <w:szCs w:val="20"/>
              </w:rPr>
            </w:pPr>
            <w:r w:rsidRPr="008065F6">
              <w:rPr>
                <w:rFonts w:asciiTheme="majorHAnsi" w:hAnsiTheme="majorHAnsi" w:cstheme="majorHAnsi"/>
                <w:sz w:val="20"/>
                <w:szCs w:val="20"/>
              </w:rPr>
              <w:t xml:space="preserve">Im </w:t>
            </w:r>
            <w:proofErr w:type="spellStart"/>
            <w:r w:rsidRPr="008065F6">
              <w:rPr>
                <w:rFonts w:asciiTheme="majorHAnsi" w:hAnsiTheme="majorHAnsi" w:cstheme="majorHAnsi"/>
                <w:sz w:val="20"/>
                <w:szCs w:val="20"/>
              </w:rPr>
              <w:t>Pflegeberufegesetz</w:t>
            </w:r>
            <w:proofErr w:type="spellEnd"/>
            <w:r w:rsidRPr="008065F6">
              <w:rPr>
                <w:rFonts w:asciiTheme="majorHAnsi" w:hAnsiTheme="majorHAnsi" w:cstheme="majorHAnsi"/>
                <w:sz w:val="20"/>
                <w:szCs w:val="20"/>
              </w:rPr>
              <w:t xml:space="preserve"> § 5 </w:t>
            </w:r>
            <w:r w:rsidRPr="008065F6">
              <w:rPr>
                <w:rFonts w:asciiTheme="majorHAnsi" w:hAnsiTheme="majorHAnsi" w:cstheme="majorHAnsi"/>
                <w:iCs/>
                <w:sz w:val="20"/>
                <w:szCs w:val="20"/>
              </w:rPr>
              <w:t>Ausbildungsziel</w:t>
            </w:r>
            <w:r w:rsidRPr="008065F6">
              <w:rPr>
                <w:rFonts w:asciiTheme="majorHAnsi" w:hAnsiTheme="majorHAnsi" w:cstheme="majorHAnsi"/>
                <w:sz w:val="20"/>
                <w:szCs w:val="20"/>
              </w:rPr>
              <w:t xml:space="preserve"> heißt es in Absatz 2:</w:t>
            </w:r>
          </w:p>
          <w:p w:rsidR="00A629BE" w:rsidRPr="008065F6" w:rsidRDefault="00A629BE" w:rsidP="00A629BE">
            <w:pPr>
              <w:pStyle w:val="KeinLeerraum"/>
              <w:jc w:val="both"/>
              <w:rPr>
                <w:rFonts w:asciiTheme="majorHAnsi" w:hAnsiTheme="majorHAnsi" w:cstheme="majorHAnsi"/>
                <w:sz w:val="20"/>
                <w:szCs w:val="20"/>
              </w:rPr>
            </w:pPr>
          </w:p>
          <w:p w:rsidR="00A629BE" w:rsidRDefault="00A629BE" w:rsidP="00A629BE">
            <w:pPr>
              <w:pStyle w:val="KeinLeerraum"/>
              <w:jc w:val="both"/>
              <w:rPr>
                <w:rFonts w:asciiTheme="majorHAnsi" w:hAnsiTheme="majorHAnsi" w:cstheme="majorHAnsi"/>
                <w:i/>
                <w:iCs/>
                <w:sz w:val="20"/>
                <w:szCs w:val="20"/>
              </w:rPr>
            </w:pPr>
            <w:r w:rsidRPr="008065F6">
              <w:rPr>
                <w:rFonts w:asciiTheme="majorHAnsi" w:hAnsiTheme="majorHAnsi" w:cstheme="majorHAnsi"/>
                <w:i/>
                <w:iCs/>
                <w:sz w:val="20"/>
                <w:szCs w:val="20"/>
              </w:rPr>
              <w:t xml:space="preserve">„Sie [Pflege] </w:t>
            </w:r>
            <w:r w:rsidRPr="008065F6">
              <w:rPr>
                <w:rFonts w:asciiTheme="majorHAnsi" w:hAnsiTheme="majorHAnsi" w:cstheme="majorHAnsi"/>
                <w:i/>
                <w:sz w:val="20"/>
                <w:szCs w:val="20"/>
              </w:rPr>
              <w:t xml:space="preserve">erfolgt entsprechend dem allgemein anerkannten Stand </w:t>
            </w:r>
            <w:r w:rsidRPr="00E60E8F">
              <w:rPr>
                <w:rFonts w:asciiTheme="majorHAnsi" w:hAnsiTheme="majorHAnsi" w:cstheme="majorHAnsi"/>
                <w:b/>
                <w:i/>
                <w:sz w:val="20"/>
                <w:szCs w:val="20"/>
              </w:rPr>
              <w:t>pflegewissenschaftlicher, medizinischer und weiterer bezugswissenschaftlicher Erkenntnisse</w:t>
            </w:r>
            <w:r w:rsidRPr="008065F6">
              <w:rPr>
                <w:rFonts w:asciiTheme="majorHAnsi" w:hAnsiTheme="majorHAnsi" w:cstheme="majorHAnsi"/>
                <w:i/>
                <w:sz w:val="20"/>
                <w:szCs w:val="20"/>
              </w:rPr>
              <w:t xml:space="preserve"> auf Grundlage einer </w:t>
            </w:r>
            <w:r w:rsidRPr="00E60E8F">
              <w:rPr>
                <w:rFonts w:asciiTheme="majorHAnsi" w:hAnsiTheme="majorHAnsi" w:cstheme="majorHAnsi"/>
                <w:b/>
                <w:i/>
                <w:sz w:val="20"/>
                <w:szCs w:val="20"/>
              </w:rPr>
              <w:t>professionellen Ethik</w:t>
            </w:r>
            <w:r w:rsidRPr="008065F6">
              <w:rPr>
                <w:rFonts w:asciiTheme="majorHAnsi" w:hAnsiTheme="majorHAnsi" w:cstheme="majorHAnsi"/>
                <w:i/>
                <w:sz w:val="20"/>
                <w:szCs w:val="20"/>
              </w:rPr>
              <w:t xml:space="preserve">. Sie berücksichtigt die </w:t>
            </w:r>
            <w:r w:rsidRPr="00E60E8F">
              <w:rPr>
                <w:rFonts w:asciiTheme="majorHAnsi" w:hAnsiTheme="majorHAnsi" w:cstheme="majorHAnsi"/>
                <w:b/>
                <w:i/>
                <w:sz w:val="20"/>
                <w:szCs w:val="20"/>
              </w:rPr>
              <w:t>konkrete Lebenssituation</w:t>
            </w:r>
            <w:r w:rsidRPr="008065F6">
              <w:rPr>
                <w:rFonts w:asciiTheme="majorHAnsi" w:hAnsiTheme="majorHAnsi" w:cstheme="majorHAnsi"/>
                <w:i/>
                <w:sz w:val="20"/>
                <w:szCs w:val="20"/>
              </w:rPr>
              <w:t xml:space="preserve">, den sozialen, kulturellen und religiösen Hintergrund, die sexuelle Orientierung sowie die </w:t>
            </w:r>
            <w:r w:rsidRPr="00E60E8F">
              <w:rPr>
                <w:rFonts w:asciiTheme="majorHAnsi" w:hAnsiTheme="majorHAnsi" w:cstheme="majorHAnsi"/>
                <w:b/>
                <w:i/>
                <w:sz w:val="20"/>
                <w:szCs w:val="20"/>
              </w:rPr>
              <w:t>Lebensphase</w:t>
            </w:r>
            <w:r w:rsidRPr="008065F6">
              <w:rPr>
                <w:rFonts w:asciiTheme="majorHAnsi" w:hAnsiTheme="majorHAnsi" w:cstheme="majorHAnsi"/>
                <w:i/>
                <w:sz w:val="20"/>
                <w:szCs w:val="20"/>
              </w:rPr>
              <w:t xml:space="preserve"> der zu pflegenden Menschen. Sie </w:t>
            </w:r>
            <w:r w:rsidRPr="00E60E8F">
              <w:rPr>
                <w:rFonts w:asciiTheme="majorHAnsi" w:hAnsiTheme="majorHAnsi" w:cstheme="majorHAnsi"/>
                <w:b/>
                <w:i/>
                <w:sz w:val="20"/>
                <w:szCs w:val="20"/>
              </w:rPr>
              <w:t>unterstützt die Selbstständigkeit</w:t>
            </w:r>
            <w:r w:rsidRPr="008065F6">
              <w:rPr>
                <w:rFonts w:asciiTheme="majorHAnsi" w:hAnsiTheme="majorHAnsi" w:cstheme="majorHAnsi"/>
                <w:i/>
                <w:sz w:val="20"/>
                <w:szCs w:val="20"/>
              </w:rPr>
              <w:t xml:space="preserve"> der zu pflegenden Menschen und </w:t>
            </w:r>
            <w:r w:rsidRPr="00E60E8F">
              <w:rPr>
                <w:rFonts w:asciiTheme="majorHAnsi" w:hAnsiTheme="majorHAnsi" w:cstheme="majorHAnsi"/>
                <w:b/>
                <w:i/>
                <w:sz w:val="20"/>
                <w:szCs w:val="20"/>
              </w:rPr>
              <w:t>achtet deren Recht auf Selbstbestimmung</w:t>
            </w:r>
            <w:r w:rsidRPr="008065F6">
              <w:rPr>
                <w:rFonts w:asciiTheme="majorHAnsi" w:hAnsiTheme="majorHAnsi" w:cstheme="majorHAnsi"/>
                <w:i/>
                <w:iCs/>
                <w:sz w:val="20"/>
                <w:szCs w:val="20"/>
              </w:rPr>
              <w:t>.“</w:t>
            </w:r>
          </w:p>
          <w:p w:rsidR="00A629BE" w:rsidRPr="008065F6" w:rsidRDefault="00A629BE" w:rsidP="00A629BE">
            <w:pPr>
              <w:pStyle w:val="KeinLeerraum"/>
              <w:jc w:val="both"/>
              <w:rPr>
                <w:rFonts w:asciiTheme="majorHAnsi" w:hAnsiTheme="majorHAnsi" w:cstheme="majorHAnsi"/>
                <w:iCs/>
                <w:sz w:val="20"/>
                <w:szCs w:val="20"/>
              </w:rPr>
            </w:pPr>
          </w:p>
          <w:p w:rsidR="00A629BE" w:rsidRDefault="00A629BE" w:rsidP="00A629BE">
            <w:pPr>
              <w:pStyle w:val="KeinLeerraum"/>
              <w:jc w:val="both"/>
              <w:rPr>
                <w:rFonts w:asciiTheme="majorHAnsi" w:hAnsiTheme="majorHAnsi" w:cstheme="majorHAnsi"/>
                <w:sz w:val="20"/>
                <w:szCs w:val="20"/>
              </w:rPr>
            </w:pPr>
            <w:r w:rsidRPr="008065F6">
              <w:rPr>
                <w:rFonts w:asciiTheme="majorHAnsi" w:hAnsiTheme="majorHAnsi" w:cstheme="majorHAnsi"/>
                <w:b/>
                <w:sz w:val="20"/>
                <w:szCs w:val="20"/>
              </w:rPr>
              <w:lastRenderedPageBreak/>
              <w:t>A10</w:t>
            </w:r>
            <w:r w:rsidRPr="008065F6">
              <w:rPr>
                <w:rFonts w:asciiTheme="majorHAnsi" w:hAnsiTheme="majorHAnsi" w:cstheme="majorHAnsi"/>
                <w:sz w:val="20"/>
                <w:szCs w:val="20"/>
              </w:rPr>
              <w:t xml:space="preserve">: Nehmen Sie bitte Bezug auf das Zitat aus dem </w:t>
            </w:r>
            <w:proofErr w:type="spellStart"/>
            <w:r w:rsidRPr="008065F6">
              <w:rPr>
                <w:rFonts w:asciiTheme="majorHAnsi" w:hAnsiTheme="majorHAnsi" w:cstheme="majorHAnsi"/>
                <w:sz w:val="20"/>
                <w:szCs w:val="20"/>
              </w:rPr>
              <w:t>Pflegeberufegesetz</w:t>
            </w:r>
            <w:proofErr w:type="spellEnd"/>
            <w:r w:rsidRPr="008065F6">
              <w:rPr>
                <w:rFonts w:asciiTheme="majorHAnsi" w:hAnsiTheme="majorHAnsi" w:cstheme="majorHAnsi"/>
                <w:sz w:val="20"/>
                <w:szCs w:val="20"/>
              </w:rPr>
              <w:t xml:space="preserve"> und </w:t>
            </w:r>
            <w:r>
              <w:rPr>
                <w:rFonts w:asciiTheme="majorHAnsi" w:hAnsiTheme="majorHAnsi" w:cstheme="majorHAnsi"/>
                <w:sz w:val="20"/>
                <w:szCs w:val="20"/>
              </w:rPr>
              <w:t>beurteilen</w:t>
            </w:r>
            <w:r w:rsidRPr="008065F6">
              <w:rPr>
                <w:rFonts w:asciiTheme="majorHAnsi" w:hAnsiTheme="majorHAnsi" w:cstheme="majorHAnsi"/>
                <w:sz w:val="20"/>
                <w:szCs w:val="20"/>
              </w:rPr>
              <w:t xml:space="preserve"> Sie, wie Heidi und die Auszubildende die benannten Prinzipien in ihrem Handeln berücksichtigen.</w:t>
            </w:r>
          </w:p>
          <w:p w:rsidR="00A629BE" w:rsidRDefault="00A629BE" w:rsidP="00A629BE">
            <w:pPr>
              <w:pStyle w:val="KeinLeerraum"/>
              <w:jc w:val="both"/>
              <w:rPr>
                <w:rFonts w:asciiTheme="majorHAnsi" w:hAnsiTheme="majorHAnsi" w:cstheme="majorHAnsi"/>
                <w:sz w:val="20"/>
                <w:szCs w:val="20"/>
              </w:rPr>
            </w:pPr>
          </w:p>
          <w:p w:rsidR="00A629BE" w:rsidRDefault="00A629BE" w:rsidP="00A629BE">
            <w:pPr>
              <w:pStyle w:val="KeinLeerraum"/>
              <w:jc w:val="both"/>
              <w:rPr>
                <w:rFonts w:asciiTheme="majorHAnsi" w:hAnsiTheme="majorHAnsi" w:cstheme="majorHAnsi"/>
                <w:color w:val="0070C0"/>
                <w:sz w:val="18"/>
                <w:szCs w:val="18"/>
              </w:rPr>
            </w:pPr>
            <w:r w:rsidRPr="00E60E8F">
              <w:rPr>
                <w:rFonts w:asciiTheme="majorHAnsi" w:hAnsiTheme="majorHAnsi" w:cstheme="majorHAnsi"/>
                <w:color w:val="0070C0"/>
                <w:sz w:val="18"/>
                <w:szCs w:val="18"/>
              </w:rPr>
              <w:t xml:space="preserve">Die / der Auszubildende verwendet die Handlungsprinzipien aus dem Zitat und beurteilt, inwiefern Heidi und die Auszubildende diese Prinzipien in der Pflege von Herrn Mond berücksichtigen. </w:t>
            </w:r>
            <w:r>
              <w:rPr>
                <w:rFonts w:asciiTheme="majorHAnsi" w:hAnsiTheme="majorHAnsi" w:cstheme="majorHAnsi"/>
                <w:color w:val="0070C0"/>
                <w:sz w:val="18"/>
                <w:szCs w:val="18"/>
              </w:rPr>
              <w:t>Für die Beurteilung</w:t>
            </w:r>
            <w:r w:rsidRPr="00E60E8F">
              <w:rPr>
                <w:rFonts w:asciiTheme="majorHAnsi" w:hAnsiTheme="majorHAnsi" w:cstheme="majorHAnsi"/>
                <w:color w:val="0070C0"/>
                <w:sz w:val="18"/>
                <w:szCs w:val="18"/>
              </w:rPr>
              <w:t xml:space="preserve"> werden </w:t>
            </w:r>
            <w:r>
              <w:rPr>
                <w:rFonts w:asciiTheme="majorHAnsi" w:hAnsiTheme="majorHAnsi" w:cstheme="majorHAnsi"/>
                <w:color w:val="0070C0"/>
                <w:sz w:val="18"/>
                <w:szCs w:val="18"/>
              </w:rPr>
              <w:t xml:space="preserve">maximal </w:t>
            </w:r>
            <w:r w:rsidRPr="00E60E8F">
              <w:rPr>
                <w:rFonts w:asciiTheme="majorHAnsi" w:hAnsiTheme="majorHAnsi" w:cstheme="majorHAnsi"/>
                <w:color w:val="0070C0"/>
                <w:sz w:val="18"/>
                <w:szCs w:val="18"/>
              </w:rPr>
              <w:t>9 P</w:t>
            </w:r>
            <w:r>
              <w:rPr>
                <w:rFonts w:asciiTheme="majorHAnsi" w:hAnsiTheme="majorHAnsi" w:cstheme="majorHAnsi"/>
                <w:color w:val="0070C0"/>
                <w:sz w:val="18"/>
                <w:szCs w:val="18"/>
              </w:rPr>
              <w:t>unkte</w:t>
            </w:r>
            <w:r w:rsidRPr="00E60E8F">
              <w:rPr>
                <w:rFonts w:asciiTheme="majorHAnsi" w:hAnsiTheme="majorHAnsi" w:cstheme="majorHAnsi"/>
                <w:color w:val="0070C0"/>
                <w:sz w:val="18"/>
                <w:szCs w:val="18"/>
              </w:rPr>
              <w:t xml:space="preserve"> vergeben. </w:t>
            </w:r>
            <w:r>
              <w:rPr>
                <w:rFonts w:asciiTheme="majorHAnsi" w:hAnsiTheme="majorHAnsi" w:cstheme="majorHAnsi"/>
                <w:color w:val="0070C0"/>
                <w:sz w:val="18"/>
                <w:szCs w:val="18"/>
              </w:rPr>
              <w:t>Beispiele können sein:</w:t>
            </w:r>
          </w:p>
          <w:p w:rsidR="00A629BE" w:rsidRDefault="00A629BE" w:rsidP="00A629BE">
            <w:pPr>
              <w:pStyle w:val="KeinLeerraum"/>
              <w:jc w:val="both"/>
              <w:rPr>
                <w:rFonts w:asciiTheme="majorHAnsi" w:hAnsiTheme="majorHAnsi" w:cstheme="majorHAnsi"/>
                <w:color w:val="0070C0"/>
                <w:sz w:val="18"/>
                <w:szCs w:val="18"/>
              </w:rPr>
            </w:pPr>
          </w:p>
          <w:tbl>
            <w:tblPr>
              <w:tblStyle w:val="Tabellenraster"/>
              <w:tblW w:w="0" w:type="auto"/>
              <w:tblLook w:val="04A0" w:firstRow="1" w:lastRow="0" w:firstColumn="1" w:lastColumn="0" w:noHBand="0" w:noVBand="1"/>
            </w:tblPr>
            <w:tblGrid>
              <w:gridCol w:w="2240"/>
              <w:gridCol w:w="2241"/>
            </w:tblGrid>
            <w:tr w:rsidR="00A629BE" w:rsidTr="00A629BE">
              <w:tc>
                <w:tcPr>
                  <w:tcW w:w="2294" w:type="dxa"/>
                  <w:shd w:val="clear" w:color="auto" w:fill="D9D9D9" w:themeFill="background1" w:themeFillShade="D9"/>
                </w:tcPr>
                <w:p w:rsidR="00A629BE" w:rsidRPr="00EF5031" w:rsidRDefault="00A629BE" w:rsidP="00A629BE">
                  <w:pPr>
                    <w:pStyle w:val="KeinLeerraum"/>
                    <w:jc w:val="center"/>
                    <w:rPr>
                      <w:rFonts w:asciiTheme="majorHAnsi" w:hAnsiTheme="majorHAnsi" w:cstheme="majorHAnsi"/>
                      <w:color w:val="000000" w:themeColor="text1"/>
                      <w:sz w:val="18"/>
                      <w:szCs w:val="18"/>
                    </w:rPr>
                  </w:pPr>
                  <w:r w:rsidRPr="00EF5031">
                    <w:rPr>
                      <w:rFonts w:asciiTheme="majorHAnsi" w:hAnsiTheme="majorHAnsi" w:cstheme="majorHAnsi"/>
                      <w:color w:val="000000" w:themeColor="text1"/>
                      <w:sz w:val="18"/>
                      <w:szCs w:val="18"/>
                    </w:rPr>
                    <w:t>Heidi</w:t>
                  </w:r>
                </w:p>
              </w:tc>
              <w:tc>
                <w:tcPr>
                  <w:tcW w:w="2295" w:type="dxa"/>
                  <w:shd w:val="clear" w:color="auto" w:fill="D9D9D9" w:themeFill="background1" w:themeFillShade="D9"/>
                </w:tcPr>
                <w:p w:rsidR="00A629BE" w:rsidRPr="00EF5031" w:rsidRDefault="00A629BE" w:rsidP="00A629BE">
                  <w:pPr>
                    <w:pStyle w:val="KeinLeerraum"/>
                    <w:jc w:val="center"/>
                    <w:rPr>
                      <w:rFonts w:asciiTheme="majorHAnsi" w:hAnsiTheme="majorHAnsi" w:cstheme="majorHAnsi"/>
                      <w:color w:val="000000" w:themeColor="text1"/>
                      <w:sz w:val="18"/>
                      <w:szCs w:val="18"/>
                    </w:rPr>
                  </w:pPr>
                  <w:r w:rsidRPr="00EF5031">
                    <w:rPr>
                      <w:rFonts w:asciiTheme="majorHAnsi" w:hAnsiTheme="majorHAnsi" w:cstheme="majorHAnsi"/>
                      <w:color w:val="000000" w:themeColor="text1"/>
                      <w:sz w:val="18"/>
                      <w:szCs w:val="18"/>
                    </w:rPr>
                    <w:t>Auszubildende</w:t>
                  </w:r>
                </w:p>
              </w:tc>
            </w:tr>
            <w:tr w:rsidR="00A629BE" w:rsidTr="00A629BE">
              <w:tc>
                <w:tcPr>
                  <w:tcW w:w="4589" w:type="dxa"/>
                  <w:gridSpan w:val="2"/>
                  <w:shd w:val="clear" w:color="auto" w:fill="F2F2F2" w:themeFill="background1" w:themeFillShade="F2"/>
                </w:tcPr>
                <w:p w:rsidR="00A629BE" w:rsidRPr="00BB710F" w:rsidRDefault="00A629BE" w:rsidP="00A629BE">
                  <w:pPr>
                    <w:pStyle w:val="KeinLeerraum"/>
                    <w:jc w:val="both"/>
                    <w:rPr>
                      <w:rFonts w:asciiTheme="majorHAnsi" w:hAnsiTheme="majorHAnsi" w:cstheme="majorHAnsi"/>
                      <w:b/>
                      <w:color w:val="0070C0"/>
                      <w:sz w:val="18"/>
                      <w:szCs w:val="18"/>
                    </w:rPr>
                  </w:pPr>
                  <w:r w:rsidRPr="00BB710F">
                    <w:rPr>
                      <w:rFonts w:asciiTheme="majorHAnsi" w:hAnsiTheme="majorHAnsi" w:cstheme="majorHAnsi"/>
                      <w:b/>
                      <w:color w:val="0070C0"/>
                      <w:sz w:val="18"/>
                      <w:szCs w:val="18"/>
                    </w:rPr>
                    <w:t>Prinzip: wissenschaftlichen Erkenntnisse berücksichtigen</w:t>
                  </w:r>
                </w:p>
              </w:tc>
            </w:tr>
            <w:tr w:rsidR="00A629BE" w:rsidTr="00A629BE">
              <w:tc>
                <w:tcPr>
                  <w:tcW w:w="2294" w:type="dxa"/>
                </w:tcPr>
                <w:p w:rsidR="00A629BE" w:rsidRDefault="00A629BE" w:rsidP="00A629BE">
                  <w:pPr>
                    <w:pStyle w:val="KeinLeerraum"/>
                    <w:numPr>
                      <w:ilvl w:val="0"/>
                      <w:numId w:val="32"/>
                    </w:numPr>
                    <w:rPr>
                      <w:rFonts w:asciiTheme="majorHAnsi" w:hAnsiTheme="majorHAnsi" w:cstheme="majorHAnsi"/>
                      <w:color w:val="0070C0"/>
                      <w:sz w:val="18"/>
                      <w:szCs w:val="18"/>
                    </w:rPr>
                  </w:pPr>
                  <w:r>
                    <w:rPr>
                      <w:rFonts w:asciiTheme="majorHAnsi" w:hAnsiTheme="majorHAnsi" w:cstheme="majorHAnsi"/>
                      <w:color w:val="0070C0"/>
                      <w:sz w:val="18"/>
                      <w:szCs w:val="18"/>
                    </w:rPr>
                    <w:t>achtet nicht darauf, dass Immobilität und Kontrakturen zu Schmerzen beim Bewegen führen können / beachtet nicht die besondere Situation des immobilen Bewohners</w:t>
                  </w:r>
                </w:p>
                <w:p w:rsidR="00A629BE" w:rsidRDefault="00A629BE" w:rsidP="00A629BE">
                  <w:pPr>
                    <w:pStyle w:val="KeinLeerraum"/>
                    <w:numPr>
                      <w:ilvl w:val="0"/>
                      <w:numId w:val="32"/>
                    </w:numPr>
                    <w:rPr>
                      <w:rFonts w:asciiTheme="majorHAnsi" w:hAnsiTheme="majorHAnsi" w:cstheme="majorHAnsi"/>
                      <w:color w:val="0070C0"/>
                      <w:sz w:val="18"/>
                      <w:szCs w:val="18"/>
                    </w:rPr>
                  </w:pPr>
                  <w:r>
                    <w:rPr>
                      <w:rFonts w:asciiTheme="majorHAnsi" w:hAnsiTheme="majorHAnsi" w:cstheme="majorHAnsi"/>
                      <w:color w:val="0070C0"/>
                      <w:sz w:val="18"/>
                      <w:szCs w:val="18"/>
                    </w:rPr>
                    <w:t>Prinzip wird im Handeln nicht berücksichtigt.</w:t>
                  </w:r>
                </w:p>
              </w:tc>
              <w:tc>
                <w:tcPr>
                  <w:tcW w:w="2295" w:type="dxa"/>
                </w:tcPr>
                <w:p w:rsidR="00A629BE" w:rsidRDefault="00A629BE" w:rsidP="00A629BE">
                  <w:pPr>
                    <w:pStyle w:val="KeinLeerraum"/>
                    <w:numPr>
                      <w:ilvl w:val="0"/>
                      <w:numId w:val="32"/>
                    </w:numPr>
                    <w:rPr>
                      <w:rFonts w:asciiTheme="majorHAnsi" w:hAnsiTheme="majorHAnsi" w:cstheme="majorHAnsi"/>
                      <w:color w:val="0070C0"/>
                      <w:sz w:val="18"/>
                      <w:szCs w:val="18"/>
                    </w:rPr>
                  </w:pPr>
                  <w:r>
                    <w:rPr>
                      <w:rFonts w:asciiTheme="majorHAnsi" w:hAnsiTheme="majorHAnsi" w:cstheme="majorHAnsi"/>
                      <w:color w:val="0070C0"/>
                      <w:sz w:val="18"/>
                      <w:szCs w:val="18"/>
                    </w:rPr>
                    <w:t>interessiert sich für die besondere Situation des Bewohners, erkennt den Zusammenhang zwischen Immobilität, Schmerzen und aggressivem Verhalten wahrscheinlich</w:t>
                  </w:r>
                </w:p>
                <w:p w:rsidR="00A629BE" w:rsidRDefault="00A629BE" w:rsidP="00A629BE">
                  <w:pPr>
                    <w:pStyle w:val="KeinLeerraum"/>
                    <w:numPr>
                      <w:ilvl w:val="0"/>
                      <w:numId w:val="32"/>
                    </w:numPr>
                    <w:rPr>
                      <w:rFonts w:asciiTheme="majorHAnsi" w:hAnsiTheme="majorHAnsi" w:cstheme="majorHAnsi"/>
                      <w:color w:val="0070C0"/>
                      <w:sz w:val="18"/>
                      <w:szCs w:val="18"/>
                    </w:rPr>
                  </w:pPr>
                  <w:r>
                    <w:rPr>
                      <w:rFonts w:asciiTheme="majorHAnsi" w:hAnsiTheme="majorHAnsi" w:cstheme="majorHAnsi"/>
                      <w:color w:val="0070C0"/>
                      <w:sz w:val="18"/>
                      <w:szCs w:val="18"/>
                    </w:rPr>
                    <w:t>Prinzip wird im Handeln nicht berücksichtigt.</w:t>
                  </w:r>
                </w:p>
              </w:tc>
            </w:tr>
            <w:tr w:rsidR="00A629BE" w:rsidTr="00A629BE">
              <w:tc>
                <w:tcPr>
                  <w:tcW w:w="4589" w:type="dxa"/>
                  <w:gridSpan w:val="2"/>
                  <w:shd w:val="clear" w:color="auto" w:fill="F2F2F2" w:themeFill="background1" w:themeFillShade="F2"/>
                </w:tcPr>
                <w:p w:rsidR="00A629BE" w:rsidRPr="00BB710F" w:rsidRDefault="00A629BE" w:rsidP="00A629BE">
                  <w:pPr>
                    <w:pStyle w:val="KeinLeerraum"/>
                    <w:jc w:val="both"/>
                    <w:rPr>
                      <w:rFonts w:asciiTheme="majorHAnsi" w:hAnsiTheme="majorHAnsi" w:cstheme="majorHAnsi"/>
                      <w:b/>
                      <w:color w:val="0070C0"/>
                      <w:sz w:val="18"/>
                      <w:szCs w:val="18"/>
                    </w:rPr>
                  </w:pPr>
                  <w:r w:rsidRPr="00BB710F">
                    <w:rPr>
                      <w:rFonts w:asciiTheme="majorHAnsi" w:hAnsiTheme="majorHAnsi" w:cstheme="majorHAnsi"/>
                      <w:b/>
                      <w:color w:val="0070C0"/>
                      <w:sz w:val="18"/>
                      <w:szCs w:val="18"/>
                    </w:rPr>
                    <w:t>Prinzip: Selbstständigkeit unterstützen (fördern)</w:t>
                  </w:r>
                </w:p>
              </w:tc>
            </w:tr>
            <w:tr w:rsidR="00A629BE" w:rsidTr="00A629BE">
              <w:tc>
                <w:tcPr>
                  <w:tcW w:w="2294" w:type="dxa"/>
                </w:tcPr>
                <w:p w:rsidR="00A629BE" w:rsidRDefault="00A629BE" w:rsidP="00A629BE">
                  <w:pPr>
                    <w:pStyle w:val="KeinLeerraum"/>
                    <w:numPr>
                      <w:ilvl w:val="0"/>
                      <w:numId w:val="31"/>
                    </w:numPr>
                    <w:rPr>
                      <w:rFonts w:asciiTheme="majorHAnsi" w:hAnsiTheme="majorHAnsi" w:cstheme="majorHAnsi"/>
                      <w:color w:val="0070C0"/>
                      <w:sz w:val="18"/>
                      <w:szCs w:val="18"/>
                    </w:rPr>
                  </w:pPr>
                  <w:r>
                    <w:rPr>
                      <w:rFonts w:asciiTheme="majorHAnsi" w:hAnsiTheme="majorHAnsi" w:cstheme="majorHAnsi"/>
                      <w:color w:val="0070C0"/>
                      <w:sz w:val="18"/>
                      <w:szCs w:val="18"/>
                    </w:rPr>
                    <w:t>fördert die Selbstständigkeit des Bewohners nicht, bewegt ihn passiv wie ein Objekt</w:t>
                  </w:r>
                </w:p>
                <w:p w:rsidR="00A629BE" w:rsidRDefault="00A629BE" w:rsidP="00A629BE">
                  <w:pPr>
                    <w:pStyle w:val="KeinLeerraum"/>
                    <w:numPr>
                      <w:ilvl w:val="0"/>
                      <w:numId w:val="31"/>
                    </w:numPr>
                    <w:rPr>
                      <w:rFonts w:asciiTheme="majorHAnsi" w:hAnsiTheme="majorHAnsi" w:cstheme="majorHAnsi"/>
                      <w:color w:val="0070C0"/>
                      <w:sz w:val="18"/>
                      <w:szCs w:val="18"/>
                    </w:rPr>
                  </w:pPr>
                  <w:r>
                    <w:rPr>
                      <w:rFonts w:asciiTheme="majorHAnsi" w:hAnsiTheme="majorHAnsi" w:cstheme="majorHAnsi"/>
                      <w:color w:val="0070C0"/>
                      <w:sz w:val="18"/>
                      <w:szCs w:val="18"/>
                    </w:rPr>
                    <w:t>Prinzip wird im Handeln nicht berücksichtigt.</w:t>
                  </w:r>
                </w:p>
              </w:tc>
              <w:tc>
                <w:tcPr>
                  <w:tcW w:w="2295" w:type="dxa"/>
                </w:tcPr>
                <w:p w:rsidR="00A629BE" w:rsidRDefault="00A629BE" w:rsidP="00A629BE">
                  <w:pPr>
                    <w:pStyle w:val="KeinLeerraum"/>
                    <w:numPr>
                      <w:ilvl w:val="0"/>
                      <w:numId w:val="31"/>
                    </w:numPr>
                    <w:rPr>
                      <w:rFonts w:asciiTheme="majorHAnsi" w:hAnsiTheme="majorHAnsi" w:cstheme="majorHAnsi"/>
                      <w:color w:val="0070C0"/>
                      <w:sz w:val="18"/>
                      <w:szCs w:val="18"/>
                    </w:rPr>
                  </w:pPr>
                  <w:r>
                    <w:rPr>
                      <w:rFonts w:asciiTheme="majorHAnsi" w:hAnsiTheme="majorHAnsi" w:cstheme="majorHAnsi"/>
                      <w:color w:val="0070C0"/>
                      <w:sz w:val="18"/>
                      <w:szCs w:val="18"/>
                    </w:rPr>
                    <w:t>fördert die Selbstständigkeit, z.B. Haare am Tisch selbst kämmen lassen, Einbezug der Ressourcen beim Transfer</w:t>
                  </w:r>
                </w:p>
                <w:p w:rsidR="00A629BE" w:rsidRDefault="00A629BE" w:rsidP="00A629BE">
                  <w:pPr>
                    <w:pStyle w:val="KeinLeerraum"/>
                    <w:numPr>
                      <w:ilvl w:val="0"/>
                      <w:numId w:val="31"/>
                    </w:numPr>
                    <w:rPr>
                      <w:rFonts w:asciiTheme="majorHAnsi" w:hAnsiTheme="majorHAnsi" w:cstheme="majorHAnsi"/>
                      <w:color w:val="0070C0"/>
                      <w:sz w:val="18"/>
                      <w:szCs w:val="18"/>
                    </w:rPr>
                  </w:pPr>
                  <w:r>
                    <w:rPr>
                      <w:rFonts w:asciiTheme="majorHAnsi" w:hAnsiTheme="majorHAnsi" w:cstheme="majorHAnsi"/>
                      <w:color w:val="0070C0"/>
                      <w:sz w:val="18"/>
                      <w:szCs w:val="18"/>
                    </w:rPr>
                    <w:t>Prinzip wird im Handeln berücksichtigt.</w:t>
                  </w:r>
                </w:p>
              </w:tc>
            </w:tr>
            <w:tr w:rsidR="00A629BE" w:rsidTr="00A629BE">
              <w:tc>
                <w:tcPr>
                  <w:tcW w:w="4589" w:type="dxa"/>
                  <w:gridSpan w:val="2"/>
                  <w:shd w:val="clear" w:color="auto" w:fill="F2F2F2" w:themeFill="background1" w:themeFillShade="F2"/>
                </w:tcPr>
                <w:p w:rsidR="00A629BE" w:rsidRPr="00BB710F" w:rsidRDefault="00A629BE" w:rsidP="00A629BE">
                  <w:pPr>
                    <w:pStyle w:val="KeinLeerraum"/>
                    <w:jc w:val="both"/>
                    <w:rPr>
                      <w:rFonts w:asciiTheme="majorHAnsi" w:hAnsiTheme="majorHAnsi" w:cstheme="majorHAnsi"/>
                      <w:b/>
                      <w:color w:val="0070C0"/>
                      <w:sz w:val="18"/>
                      <w:szCs w:val="18"/>
                    </w:rPr>
                  </w:pPr>
                  <w:r w:rsidRPr="00BB710F">
                    <w:rPr>
                      <w:rFonts w:asciiTheme="majorHAnsi" w:hAnsiTheme="majorHAnsi" w:cstheme="majorHAnsi"/>
                      <w:b/>
                      <w:color w:val="0070C0"/>
                      <w:sz w:val="18"/>
                      <w:szCs w:val="18"/>
                    </w:rPr>
                    <w:t>Prinzip: Recht auf Selbstbestimmung achten</w:t>
                  </w:r>
                </w:p>
              </w:tc>
            </w:tr>
            <w:tr w:rsidR="00A629BE" w:rsidTr="00A629BE">
              <w:tc>
                <w:tcPr>
                  <w:tcW w:w="2294" w:type="dxa"/>
                </w:tcPr>
                <w:p w:rsidR="00A629BE" w:rsidRDefault="00A629BE" w:rsidP="00A629BE">
                  <w:pPr>
                    <w:pStyle w:val="KeinLeerraum"/>
                    <w:numPr>
                      <w:ilvl w:val="0"/>
                      <w:numId w:val="30"/>
                    </w:numPr>
                    <w:rPr>
                      <w:rFonts w:asciiTheme="majorHAnsi" w:hAnsiTheme="majorHAnsi" w:cstheme="majorHAnsi"/>
                      <w:color w:val="0070C0"/>
                      <w:sz w:val="18"/>
                      <w:szCs w:val="18"/>
                    </w:rPr>
                  </w:pPr>
                  <w:r>
                    <w:rPr>
                      <w:rFonts w:asciiTheme="majorHAnsi" w:hAnsiTheme="majorHAnsi" w:cstheme="majorHAnsi"/>
                      <w:color w:val="0070C0"/>
                      <w:sz w:val="18"/>
                      <w:szCs w:val="18"/>
                    </w:rPr>
                    <w:t xml:space="preserve">Handelt Pflegemaßnahmen nicht mit dem </w:t>
                  </w:r>
                  <w:r>
                    <w:rPr>
                      <w:rFonts w:asciiTheme="majorHAnsi" w:hAnsiTheme="majorHAnsi" w:cstheme="majorHAnsi"/>
                      <w:color w:val="0070C0"/>
                      <w:sz w:val="18"/>
                      <w:szCs w:val="18"/>
                    </w:rPr>
                    <w:lastRenderedPageBreak/>
                    <w:t>Bewohner aus – handelt entgegen den Wünschen des Bewohners / bevormundet ihn (Raus in die Sonne fahren)</w:t>
                  </w:r>
                </w:p>
                <w:p w:rsidR="00A629BE" w:rsidRDefault="00A629BE" w:rsidP="00A629BE">
                  <w:pPr>
                    <w:pStyle w:val="KeinLeerraum"/>
                    <w:numPr>
                      <w:ilvl w:val="0"/>
                      <w:numId w:val="30"/>
                    </w:numPr>
                    <w:rPr>
                      <w:rFonts w:asciiTheme="majorHAnsi" w:hAnsiTheme="majorHAnsi" w:cstheme="majorHAnsi"/>
                      <w:color w:val="0070C0"/>
                      <w:sz w:val="18"/>
                      <w:szCs w:val="18"/>
                    </w:rPr>
                  </w:pPr>
                  <w:r>
                    <w:rPr>
                      <w:rFonts w:asciiTheme="majorHAnsi" w:hAnsiTheme="majorHAnsi" w:cstheme="majorHAnsi"/>
                      <w:color w:val="0070C0"/>
                      <w:sz w:val="18"/>
                      <w:szCs w:val="18"/>
                    </w:rPr>
                    <w:t>Prinzip wird im Handeln nicht berücksichtigt.</w:t>
                  </w:r>
                </w:p>
              </w:tc>
              <w:tc>
                <w:tcPr>
                  <w:tcW w:w="2295" w:type="dxa"/>
                </w:tcPr>
                <w:p w:rsidR="00A629BE" w:rsidRDefault="00A629BE" w:rsidP="00A629BE">
                  <w:pPr>
                    <w:pStyle w:val="KeinLeerraum"/>
                    <w:numPr>
                      <w:ilvl w:val="0"/>
                      <w:numId w:val="29"/>
                    </w:numPr>
                    <w:rPr>
                      <w:rFonts w:asciiTheme="majorHAnsi" w:hAnsiTheme="majorHAnsi" w:cstheme="majorHAnsi"/>
                      <w:color w:val="0070C0"/>
                      <w:sz w:val="18"/>
                      <w:szCs w:val="18"/>
                    </w:rPr>
                  </w:pPr>
                  <w:r>
                    <w:rPr>
                      <w:rFonts w:asciiTheme="majorHAnsi" w:hAnsiTheme="majorHAnsi" w:cstheme="majorHAnsi"/>
                      <w:color w:val="0070C0"/>
                      <w:sz w:val="18"/>
                      <w:szCs w:val="18"/>
                    </w:rPr>
                    <w:lastRenderedPageBreak/>
                    <w:t xml:space="preserve">bespricht Pflegemaßnahmen mit Bewohner, stimmt sich </w:t>
                  </w:r>
                  <w:r>
                    <w:rPr>
                      <w:rFonts w:asciiTheme="majorHAnsi" w:hAnsiTheme="majorHAnsi" w:cstheme="majorHAnsi"/>
                      <w:color w:val="0070C0"/>
                      <w:sz w:val="18"/>
                      <w:szCs w:val="18"/>
                    </w:rPr>
                    <w:lastRenderedPageBreak/>
                    <w:t>mit ihm ab, fragt nach Bedürfnissen</w:t>
                  </w:r>
                </w:p>
                <w:p w:rsidR="00A629BE" w:rsidRDefault="00A629BE" w:rsidP="00A629BE">
                  <w:pPr>
                    <w:pStyle w:val="KeinLeerraum"/>
                    <w:numPr>
                      <w:ilvl w:val="0"/>
                      <w:numId w:val="29"/>
                    </w:numPr>
                    <w:rPr>
                      <w:rFonts w:asciiTheme="majorHAnsi" w:hAnsiTheme="majorHAnsi" w:cstheme="majorHAnsi"/>
                      <w:color w:val="0070C0"/>
                      <w:sz w:val="18"/>
                      <w:szCs w:val="18"/>
                    </w:rPr>
                  </w:pPr>
                  <w:r>
                    <w:rPr>
                      <w:rFonts w:asciiTheme="majorHAnsi" w:hAnsiTheme="majorHAnsi" w:cstheme="majorHAnsi"/>
                      <w:color w:val="0070C0"/>
                      <w:sz w:val="18"/>
                      <w:szCs w:val="18"/>
                    </w:rPr>
                    <w:t>Prinzip wird im Handeln berücksichtigt</w:t>
                  </w:r>
                </w:p>
              </w:tc>
            </w:tr>
          </w:tbl>
          <w:p w:rsidR="00A629BE" w:rsidRPr="006B6729" w:rsidRDefault="00A629BE" w:rsidP="00A629BE">
            <w:pPr>
              <w:pStyle w:val="KeinLeerraum"/>
              <w:jc w:val="both"/>
              <w:rPr>
                <w:rFonts w:asciiTheme="majorHAnsi" w:hAnsiTheme="majorHAnsi" w:cstheme="majorHAnsi"/>
                <w:sz w:val="20"/>
                <w:szCs w:val="20"/>
              </w:rPr>
            </w:pPr>
            <w:r>
              <w:rPr>
                <w:rFonts w:asciiTheme="majorHAnsi" w:hAnsiTheme="majorHAnsi" w:cstheme="majorHAnsi"/>
                <w:color w:val="0070C0"/>
                <w:sz w:val="18"/>
                <w:szCs w:val="18"/>
              </w:rPr>
              <w:lastRenderedPageBreak/>
              <w:t xml:space="preserve"> </w:t>
            </w:r>
          </w:p>
        </w:tc>
        <w:tc>
          <w:tcPr>
            <w:tcW w:w="850" w:type="dxa"/>
          </w:tcPr>
          <w:p w:rsidR="00A629BE" w:rsidRPr="006C180E" w:rsidRDefault="00A629BE" w:rsidP="00A629BE">
            <w:pPr>
              <w:pStyle w:val="KeinLeerraum"/>
              <w:rPr>
                <w:rFonts w:asciiTheme="majorHAnsi" w:hAnsiTheme="majorHAnsi" w:cstheme="majorHAnsi"/>
                <w:sz w:val="20"/>
                <w:szCs w:val="20"/>
              </w:rPr>
            </w:pPr>
            <w:r>
              <w:rPr>
                <w:rFonts w:asciiTheme="majorHAnsi" w:hAnsiTheme="majorHAnsi" w:cstheme="majorHAnsi"/>
                <w:sz w:val="20"/>
                <w:szCs w:val="20"/>
              </w:rPr>
              <w:lastRenderedPageBreak/>
              <w:t>AFB III</w:t>
            </w:r>
          </w:p>
        </w:tc>
        <w:tc>
          <w:tcPr>
            <w:tcW w:w="851" w:type="dxa"/>
          </w:tcPr>
          <w:p w:rsidR="00A629BE" w:rsidRDefault="00A629BE" w:rsidP="00A629BE">
            <w:pPr>
              <w:pStyle w:val="KeinLeerraum"/>
              <w:rPr>
                <w:rFonts w:asciiTheme="majorHAnsi" w:hAnsiTheme="majorHAnsi" w:cstheme="majorHAnsi"/>
                <w:sz w:val="20"/>
                <w:szCs w:val="20"/>
              </w:rPr>
            </w:pPr>
          </w:p>
          <w:p w:rsidR="00A629BE" w:rsidRDefault="00A629BE" w:rsidP="00A629BE">
            <w:pPr>
              <w:pStyle w:val="KeinLeerraum"/>
              <w:rPr>
                <w:rFonts w:asciiTheme="majorHAnsi" w:hAnsiTheme="majorHAnsi" w:cstheme="majorHAnsi"/>
                <w:sz w:val="20"/>
                <w:szCs w:val="20"/>
              </w:rPr>
            </w:pPr>
            <w:r>
              <w:rPr>
                <w:rFonts w:asciiTheme="majorHAnsi" w:hAnsiTheme="majorHAnsi" w:cstheme="majorHAnsi"/>
                <w:sz w:val="20"/>
                <w:szCs w:val="20"/>
              </w:rPr>
              <w:t>_____ /</w:t>
            </w:r>
          </w:p>
          <w:p w:rsidR="00A629BE" w:rsidRPr="006C180E" w:rsidRDefault="00A629BE" w:rsidP="00A629BE">
            <w:pPr>
              <w:pStyle w:val="KeinLeerraum"/>
              <w:rPr>
                <w:rFonts w:asciiTheme="majorHAnsi" w:hAnsiTheme="majorHAnsi" w:cstheme="majorHAnsi"/>
                <w:sz w:val="20"/>
                <w:szCs w:val="20"/>
              </w:rPr>
            </w:pPr>
            <w:r>
              <w:rPr>
                <w:rFonts w:asciiTheme="majorHAnsi" w:hAnsiTheme="majorHAnsi" w:cstheme="majorHAnsi"/>
                <w:sz w:val="20"/>
                <w:szCs w:val="20"/>
              </w:rPr>
              <w:t>9 P.</w:t>
            </w:r>
          </w:p>
        </w:tc>
        <w:tc>
          <w:tcPr>
            <w:tcW w:w="5953" w:type="dxa"/>
          </w:tcPr>
          <w:p w:rsidR="00A629BE" w:rsidRPr="006C180E" w:rsidRDefault="00A629BE" w:rsidP="00A629BE">
            <w:pPr>
              <w:pStyle w:val="KeinLeerraum"/>
              <w:rPr>
                <w:rFonts w:asciiTheme="majorHAnsi" w:hAnsiTheme="majorHAnsi" w:cstheme="majorHAnsi"/>
                <w:sz w:val="20"/>
                <w:szCs w:val="20"/>
              </w:rPr>
            </w:pPr>
          </w:p>
        </w:tc>
        <w:tc>
          <w:tcPr>
            <w:tcW w:w="2919" w:type="dxa"/>
          </w:tcPr>
          <w:p w:rsidR="00A629BE" w:rsidRPr="006C180E" w:rsidRDefault="00A629BE" w:rsidP="00A629BE">
            <w:pPr>
              <w:pStyle w:val="KeinLeerraum"/>
              <w:rPr>
                <w:rFonts w:asciiTheme="majorHAnsi" w:hAnsiTheme="majorHAnsi" w:cstheme="majorHAnsi"/>
                <w:sz w:val="20"/>
                <w:szCs w:val="20"/>
              </w:rPr>
            </w:pPr>
          </w:p>
        </w:tc>
      </w:tr>
      <w:tr w:rsidR="00A629BE" w:rsidRPr="006C180E" w:rsidTr="00A629BE">
        <w:tc>
          <w:tcPr>
            <w:tcW w:w="4815" w:type="dxa"/>
          </w:tcPr>
          <w:p w:rsidR="00A629BE" w:rsidRDefault="00A629BE" w:rsidP="00A629BE">
            <w:pPr>
              <w:pStyle w:val="KeinLeerraum"/>
              <w:jc w:val="both"/>
              <w:rPr>
                <w:rFonts w:asciiTheme="majorHAnsi" w:hAnsiTheme="majorHAnsi" w:cstheme="majorHAnsi"/>
                <w:sz w:val="20"/>
                <w:szCs w:val="20"/>
              </w:rPr>
            </w:pPr>
            <w:r w:rsidRPr="008065F6">
              <w:rPr>
                <w:rFonts w:asciiTheme="majorHAnsi" w:hAnsiTheme="majorHAnsi" w:cstheme="majorHAnsi"/>
                <w:b/>
                <w:sz w:val="20"/>
                <w:szCs w:val="20"/>
              </w:rPr>
              <w:lastRenderedPageBreak/>
              <w:t>A11</w:t>
            </w:r>
            <w:r w:rsidRPr="00BE40EF">
              <w:rPr>
                <w:rFonts w:asciiTheme="majorHAnsi" w:hAnsiTheme="majorHAnsi" w:cstheme="majorHAnsi"/>
                <w:sz w:val="20"/>
                <w:szCs w:val="20"/>
              </w:rPr>
              <w:t xml:space="preserve">: Ziehen Sie eine Schlussfolgerung, inwiefern Heidi und die Auszubildende im Sinne des </w:t>
            </w:r>
            <w:proofErr w:type="spellStart"/>
            <w:r w:rsidRPr="00BE40EF">
              <w:rPr>
                <w:rFonts w:asciiTheme="majorHAnsi" w:hAnsiTheme="majorHAnsi" w:cstheme="majorHAnsi"/>
                <w:sz w:val="20"/>
                <w:szCs w:val="20"/>
              </w:rPr>
              <w:t>Pflegeberufegesetzes</w:t>
            </w:r>
            <w:proofErr w:type="spellEnd"/>
            <w:r w:rsidRPr="00BE40EF">
              <w:rPr>
                <w:rFonts w:asciiTheme="majorHAnsi" w:hAnsiTheme="majorHAnsi" w:cstheme="majorHAnsi"/>
                <w:sz w:val="20"/>
                <w:szCs w:val="20"/>
              </w:rPr>
              <w:t xml:space="preserve"> professionell handeln.</w:t>
            </w:r>
          </w:p>
          <w:p w:rsidR="00A629BE" w:rsidRDefault="00A629BE" w:rsidP="00A629BE">
            <w:pPr>
              <w:pStyle w:val="KeinLeerraum"/>
              <w:jc w:val="both"/>
              <w:rPr>
                <w:rFonts w:asciiTheme="majorHAnsi" w:hAnsiTheme="majorHAnsi" w:cstheme="majorHAnsi"/>
                <w:sz w:val="20"/>
                <w:szCs w:val="20"/>
              </w:rPr>
            </w:pPr>
          </w:p>
          <w:p w:rsidR="00A629BE" w:rsidRPr="00685FF9" w:rsidRDefault="00A629BE" w:rsidP="00A629BE">
            <w:pPr>
              <w:pStyle w:val="KeinLeerraum"/>
              <w:jc w:val="both"/>
              <w:rPr>
                <w:rFonts w:asciiTheme="majorHAnsi" w:hAnsiTheme="majorHAnsi" w:cstheme="majorHAnsi"/>
                <w:color w:val="0070C0"/>
                <w:sz w:val="18"/>
                <w:szCs w:val="18"/>
              </w:rPr>
            </w:pPr>
            <w:r w:rsidRPr="00685FF9">
              <w:rPr>
                <w:rFonts w:asciiTheme="majorHAnsi" w:hAnsiTheme="majorHAnsi" w:cstheme="majorHAnsi"/>
                <w:color w:val="0070C0"/>
                <w:sz w:val="18"/>
                <w:szCs w:val="18"/>
              </w:rPr>
              <w:t>Die / der Auszubildende beurteilt, inwiefern bei Heidi und der Auszubildenden von professionellem Handeln ausgegangen werden kann. Die Auszubildenden greifen z.</w:t>
            </w:r>
            <w:r>
              <w:rPr>
                <w:rFonts w:asciiTheme="majorHAnsi" w:hAnsiTheme="majorHAnsi" w:cstheme="majorHAnsi"/>
                <w:color w:val="0070C0"/>
                <w:sz w:val="18"/>
                <w:szCs w:val="18"/>
              </w:rPr>
              <w:t xml:space="preserve"> </w:t>
            </w:r>
            <w:r w:rsidRPr="00685FF9">
              <w:rPr>
                <w:rFonts w:asciiTheme="majorHAnsi" w:hAnsiTheme="majorHAnsi" w:cstheme="majorHAnsi"/>
                <w:color w:val="0070C0"/>
                <w:sz w:val="18"/>
                <w:szCs w:val="18"/>
              </w:rPr>
              <w:t xml:space="preserve">B. die Prinzipien aus Aufgabe A10 auf und beurteilen jede Akteurin separat. Alternativ kann die / der Auszubildende auch auf die doppelte Handlungslogik eingehen (beschreiben). Für die nachvollziehbaren Schlussfolgerungen werden </w:t>
            </w:r>
            <w:r>
              <w:rPr>
                <w:rFonts w:asciiTheme="majorHAnsi" w:hAnsiTheme="majorHAnsi" w:cstheme="majorHAnsi"/>
                <w:color w:val="0070C0"/>
                <w:sz w:val="18"/>
                <w:szCs w:val="18"/>
              </w:rPr>
              <w:t xml:space="preserve">maximal </w:t>
            </w:r>
            <w:r w:rsidRPr="00685FF9">
              <w:rPr>
                <w:rFonts w:asciiTheme="majorHAnsi" w:hAnsiTheme="majorHAnsi" w:cstheme="majorHAnsi"/>
                <w:color w:val="0070C0"/>
                <w:sz w:val="18"/>
                <w:szCs w:val="18"/>
              </w:rPr>
              <w:t>3 P</w:t>
            </w:r>
            <w:r>
              <w:rPr>
                <w:rFonts w:asciiTheme="majorHAnsi" w:hAnsiTheme="majorHAnsi" w:cstheme="majorHAnsi"/>
                <w:color w:val="0070C0"/>
                <w:sz w:val="18"/>
                <w:szCs w:val="18"/>
              </w:rPr>
              <w:t>unkte</w:t>
            </w:r>
            <w:r w:rsidRPr="00685FF9">
              <w:rPr>
                <w:rFonts w:asciiTheme="majorHAnsi" w:hAnsiTheme="majorHAnsi" w:cstheme="majorHAnsi"/>
                <w:color w:val="0070C0"/>
                <w:sz w:val="18"/>
                <w:szCs w:val="18"/>
              </w:rPr>
              <w:t xml:space="preserve"> vergeben.</w:t>
            </w:r>
            <w:r>
              <w:rPr>
                <w:rFonts w:asciiTheme="majorHAnsi" w:hAnsiTheme="majorHAnsi" w:cstheme="majorHAnsi"/>
                <w:color w:val="0070C0"/>
                <w:sz w:val="18"/>
                <w:szCs w:val="18"/>
              </w:rPr>
              <w:t xml:space="preserve"> Im Bsp. wird mit der doppelten Handlungslogik argumentiert:</w:t>
            </w:r>
          </w:p>
          <w:p w:rsidR="00A629BE" w:rsidRPr="00685FF9" w:rsidRDefault="00A629BE" w:rsidP="00A629BE">
            <w:pPr>
              <w:pStyle w:val="KeinLeerraum"/>
              <w:jc w:val="both"/>
              <w:rPr>
                <w:rFonts w:asciiTheme="majorHAnsi" w:hAnsiTheme="majorHAnsi" w:cstheme="majorHAnsi"/>
                <w:color w:val="0070C0"/>
                <w:sz w:val="18"/>
                <w:szCs w:val="18"/>
              </w:rPr>
            </w:pPr>
          </w:p>
          <w:tbl>
            <w:tblPr>
              <w:tblStyle w:val="Tabellenraster"/>
              <w:tblW w:w="0" w:type="auto"/>
              <w:tblLook w:val="04A0" w:firstRow="1" w:lastRow="0" w:firstColumn="1" w:lastColumn="0" w:noHBand="0" w:noVBand="1"/>
            </w:tblPr>
            <w:tblGrid>
              <w:gridCol w:w="2228"/>
              <w:gridCol w:w="2253"/>
            </w:tblGrid>
            <w:tr w:rsidR="00A629BE" w:rsidTr="00A629BE">
              <w:tc>
                <w:tcPr>
                  <w:tcW w:w="2294" w:type="dxa"/>
                </w:tcPr>
                <w:p w:rsidR="00A629BE" w:rsidRDefault="00A629BE" w:rsidP="00A629BE">
                  <w:pPr>
                    <w:pStyle w:val="KeinLeerraum"/>
                    <w:jc w:val="center"/>
                    <w:rPr>
                      <w:rFonts w:asciiTheme="majorHAnsi" w:hAnsiTheme="majorHAnsi" w:cstheme="majorHAnsi"/>
                      <w:color w:val="0070C0"/>
                      <w:sz w:val="18"/>
                      <w:szCs w:val="18"/>
                    </w:rPr>
                  </w:pPr>
                  <w:r>
                    <w:rPr>
                      <w:rFonts w:asciiTheme="majorHAnsi" w:hAnsiTheme="majorHAnsi" w:cstheme="majorHAnsi"/>
                      <w:color w:val="0070C0"/>
                      <w:sz w:val="18"/>
                      <w:szCs w:val="18"/>
                    </w:rPr>
                    <w:t>Heidi</w:t>
                  </w:r>
                </w:p>
              </w:tc>
              <w:tc>
                <w:tcPr>
                  <w:tcW w:w="2295" w:type="dxa"/>
                </w:tcPr>
                <w:p w:rsidR="00A629BE" w:rsidRDefault="00A629BE" w:rsidP="00A629BE">
                  <w:pPr>
                    <w:pStyle w:val="KeinLeerraum"/>
                    <w:jc w:val="center"/>
                    <w:rPr>
                      <w:rFonts w:asciiTheme="majorHAnsi" w:hAnsiTheme="majorHAnsi" w:cstheme="majorHAnsi"/>
                      <w:color w:val="0070C0"/>
                      <w:sz w:val="18"/>
                      <w:szCs w:val="18"/>
                    </w:rPr>
                  </w:pPr>
                  <w:r>
                    <w:rPr>
                      <w:rFonts w:asciiTheme="majorHAnsi" w:hAnsiTheme="majorHAnsi" w:cstheme="majorHAnsi"/>
                      <w:color w:val="0070C0"/>
                      <w:sz w:val="18"/>
                      <w:szCs w:val="18"/>
                    </w:rPr>
                    <w:t>Auszubildende</w:t>
                  </w:r>
                </w:p>
              </w:tc>
            </w:tr>
            <w:tr w:rsidR="00A629BE" w:rsidTr="00A629BE">
              <w:tc>
                <w:tcPr>
                  <w:tcW w:w="2294" w:type="dxa"/>
                </w:tcPr>
                <w:p w:rsidR="00A629BE" w:rsidRDefault="00A629BE" w:rsidP="00A629BE">
                  <w:pPr>
                    <w:pStyle w:val="KeinLeerraum"/>
                    <w:rPr>
                      <w:rFonts w:asciiTheme="majorHAnsi" w:hAnsiTheme="majorHAnsi" w:cstheme="majorHAnsi"/>
                      <w:color w:val="0070C0"/>
                      <w:sz w:val="18"/>
                      <w:szCs w:val="18"/>
                    </w:rPr>
                  </w:pPr>
                  <w:r>
                    <w:rPr>
                      <w:rFonts w:asciiTheme="majorHAnsi" w:hAnsiTheme="majorHAnsi" w:cstheme="majorHAnsi"/>
                      <w:color w:val="0070C0"/>
                      <w:sz w:val="18"/>
                      <w:szCs w:val="18"/>
                    </w:rPr>
                    <w:t xml:space="preserve">Heidi scheint im Handeln ihren Routinen (im Umgang mit Herrn Mond) zu folgen. Dass sie ihm bspw. Schmerzen bei der Mobilisation zufügt und ihn duzt, obwohl er es offensichtlich nicht möchte, legt den Schluss nahe, dass sie (in der Situation) nicht regelgeleitet arbeitet. Im Fall wird außerdem deutlich, dass sie Herrn </w:t>
                  </w:r>
                  <w:r>
                    <w:rPr>
                      <w:rFonts w:asciiTheme="majorHAnsi" w:hAnsiTheme="majorHAnsi" w:cstheme="majorHAnsi"/>
                      <w:color w:val="0070C0"/>
                      <w:sz w:val="18"/>
                      <w:szCs w:val="18"/>
                    </w:rPr>
                    <w:lastRenderedPageBreak/>
                    <w:t>Mond (Bedürfnisse, Wünsche, Situation etc.) nicht versteht bzw. sich nicht in ihn hinein versetzen kann oder will. Heidi handelt in der Fallsituation nicht professionell.</w:t>
                  </w:r>
                </w:p>
              </w:tc>
              <w:tc>
                <w:tcPr>
                  <w:tcW w:w="2295" w:type="dxa"/>
                </w:tcPr>
                <w:p w:rsidR="00A629BE" w:rsidRDefault="00A629BE" w:rsidP="00A629BE">
                  <w:pPr>
                    <w:pStyle w:val="KeinLeerraum"/>
                    <w:rPr>
                      <w:rFonts w:asciiTheme="majorHAnsi" w:hAnsiTheme="majorHAnsi" w:cstheme="majorHAnsi"/>
                      <w:color w:val="0070C0"/>
                      <w:sz w:val="18"/>
                      <w:szCs w:val="18"/>
                    </w:rPr>
                  </w:pPr>
                  <w:r>
                    <w:rPr>
                      <w:rFonts w:asciiTheme="majorHAnsi" w:hAnsiTheme="majorHAnsi" w:cstheme="majorHAnsi"/>
                      <w:color w:val="0070C0"/>
                      <w:sz w:val="18"/>
                      <w:szCs w:val="18"/>
                    </w:rPr>
                    <w:lastRenderedPageBreak/>
                    <w:t xml:space="preserve">Die Auszubildende verwendet beim Transfer theoretische Kenntnisse und praktische Erfahrungen. Sie kommuniziert wertschätzend und unter Wahrung von Nähe und Distanz mit dem Bewohner. Die Auszubildende versucht, sich in Herrn Monds Lage zu versetzen – sie fragt ihn, handelt Pflegemaßnahmen mit ihm </w:t>
                  </w:r>
                  <w:r>
                    <w:rPr>
                      <w:rFonts w:asciiTheme="majorHAnsi" w:hAnsiTheme="majorHAnsi" w:cstheme="majorHAnsi"/>
                      <w:color w:val="0070C0"/>
                      <w:sz w:val="18"/>
                      <w:szCs w:val="18"/>
                    </w:rPr>
                    <w:lastRenderedPageBreak/>
                    <w:t>aus und interessiert sich für seine Situation. Ihre gewonnen Informationen scheint sie in der Pflege zu berücksichtigen. Die Auszubildende handelt in der Fallsituation professionell.</w:t>
                  </w:r>
                </w:p>
              </w:tc>
            </w:tr>
          </w:tbl>
          <w:p w:rsidR="00A629BE" w:rsidRPr="00685FF9" w:rsidRDefault="00A629BE" w:rsidP="00A629BE">
            <w:pPr>
              <w:pStyle w:val="KeinLeerraum"/>
              <w:jc w:val="both"/>
              <w:rPr>
                <w:rFonts w:asciiTheme="majorHAnsi" w:hAnsiTheme="majorHAnsi" w:cstheme="majorHAnsi"/>
                <w:color w:val="0070C0"/>
                <w:sz w:val="18"/>
                <w:szCs w:val="18"/>
              </w:rPr>
            </w:pPr>
            <w:r>
              <w:rPr>
                <w:rFonts w:asciiTheme="majorHAnsi" w:hAnsiTheme="majorHAnsi" w:cstheme="majorHAnsi"/>
                <w:color w:val="0070C0"/>
                <w:sz w:val="18"/>
                <w:szCs w:val="18"/>
              </w:rPr>
              <w:lastRenderedPageBreak/>
              <w:t xml:space="preserve"> </w:t>
            </w:r>
          </w:p>
        </w:tc>
        <w:tc>
          <w:tcPr>
            <w:tcW w:w="850" w:type="dxa"/>
          </w:tcPr>
          <w:p w:rsidR="00A629BE" w:rsidRPr="006C180E" w:rsidRDefault="00A629BE" w:rsidP="00A629BE">
            <w:pPr>
              <w:pStyle w:val="KeinLeerraum"/>
              <w:rPr>
                <w:rFonts w:asciiTheme="majorHAnsi" w:hAnsiTheme="majorHAnsi" w:cstheme="majorHAnsi"/>
                <w:sz w:val="20"/>
                <w:szCs w:val="20"/>
              </w:rPr>
            </w:pPr>
            <w:r>
              <w:rPr>
                <w:rFonts w:asciiTheme="majorHAnsi" w:hAnsiTheme="majorHAnsi" w:cstheme="majorHAnsi"/>
                <w:sz w:val="20"/>
                <w:szCs w:val="20"/>
              </w:rPr>
              <w:lastRenderedPageBreak/>
              <w:t>AFB III</w:t>
            </w:r>
          </w:p>
        </w:tc>
        <w:tc>
          <w:tcPr>
            <w:tcW w:w="851" w:type="dxa"/>
          </w:tcPr>
          <w:p w:rsidR="00A629BE" w:rsidRDefault="00A629BE" w:rsidP="00A629BE">
            <w:pPr>
              <w:pStyle w:val="KeinLeerraum"/>
              <w:rPr>
                <w:rFonts w:asciiTheme="majorHAnsi" w:hAnsiTheme="majorHAnsi" w:cstheme="majorHAnsi"/>
                <w:sz w:val="20"/>
                <w:szCs w:val="20"/>
              </w:rPr>
            </w:pPr>
          </w:p>
          <w:p w:rsidR="00A629BE" w:rsidRDefault="00A629BE" w:rsidP="00A629BE">
            <w:pPr>
              <w:pStyle w:val="KeinLeerraum"/>
              <w:rPr>
                <w:rFonts w:asciiTheme="majorHAnsi" w:hAnsiTheme="majorHAnsi" w:cstheme="majorHAnsi"/>
                <w:sz w:val="20"/>
                <w:szCs w:val="20"/>
              </w:rPr>
            </w:pPr>
            <w:r>
              <w:rPr>
                <w:rFonts w:asciiTheme="majorHAnsi" w:hAnsiTheme="majorHAnsi" w:cstheme="majorHAnsi"/>
                <w:sz w:val="20"/>
                <w:szCs w:val="20"/>
              </w:rPr>
              <w:t>_____ /</w:t>
            </w:r>
          </w:p>
          <w:p w:rsidR="00A629BE" w:rsidRPr="006C180E" w:rsidRDefault="00A629BE" w:rsidP="00A629BE">
            <w:pPr>
              <w:pStyle w:val="KeinLeerraum"/>
              <w:rPr>
                <w:rFonts w:asciiTheme="majorHAnsi" w:hAnsiTheme="majorHAnsi" w:cstheme="majorHAnsi"/>
                <w:sz w:val="20"/>
                <w:szCs w:val="20"/>
              </w:rPr>
            </w:pPr>
            <w:r>
              <w:rPr>
                <w:rFonts w:asciiTheme="majorHAnsi" w:hAnsiTheme="majorHAnsi" w:cstheme="majorHAnsi"/>
                <w:sz w:val="20"/>
                <w:szCs w:val="20"/>
              </w:rPr>
              <w:t>3 P.</w:t>
            </w:r>
          </w:p>
        </w:tc>
        <w:tc>
          <w:tcPr>
            <w:tcW w:w="5953" w:type="dxa"/>
          </w:tcPr>
          <w:p w:rsidR="00A629BE" w:rsidRPr="006C180E" w:rsidRDefault="00A629BE" w:rsidP="00A629BE">
            <w:pPr>
              <w:pStyle w:val="KeinLeerraum"/>
              <w:rPr>
                <w:rFonts w:asciiTheme="majorHAnsi" w:hAnsiTheme="majorHAnsi" w:cstheme="majorHAnsi"/>
                <w:sz w:val="20"/>
                <w:szCs w:val="20"/>
              </w:rPr>
            </w:pPr>
          </w:p>
        </w:tc>
        <w:tc>
          <w:tcPr>
            <w:tcW w:w="2919" w:type="dxa"/>
          </w:tcPr>
          <w:p w:rsidR="00A629BE" w:rsidRPr="006C180E" w:rsidRDefault="00A629BE" w:rsidP="00A629BE">
            <w:pPr>
              <w:pStyle w:val="KeinLeerraum"/>
              <w:rPr>
                <w:rFonts w:asciiTheme="majorHAnsi" w:hAnsiTheme="majorHAnsi" w:cstheme="majorHAnsi"/>
                <w:sz w:val="20"/>
                <w:szCs w:val="20"/>
              </w:rPr>
            </w:pPr>
          </w:p>
        </w:tc>
      </w:tr>
      <w:tr w:rsidR="00A629BE" w:rsidRPr="006C180E" w:rsidTr="00A629BE">
        <w:tc>
          <w:tcPr>
            <w:tcW w:w="4815" w:type="dxa"/>
          </w:tcPr>
          <w:p w:rsidR="00A629BE" w:rsidRDefault="00A629BE" w:rsidP="00A629BE">
            <w:pPr>
              <w:pStyle w:val="KeinLeerraum"/>
              <w:jc w:val="both"/>
              <w:rPr>
                <w:rFonts w:asciiTheme="majorHAnsi" w:hAnsiTheme="majorHAnsi" w:cstheme="majorHAnsi"/>
                <w:sz w:val="20"/>
                <w:szCs w:val="20"/>
              </w:rPr>
            </w:pPr>
            <w:r w:rsidRPr="00BE40EF">
              <w:rPr>
                <w:rFonts w:asciiTheme="majorHAnsi" w:hAnsiTheme="majorHAnsi" w:cstheme="majorHAnsi"/>
                <w:b/>
                <w:sz w:val="20"/>
                <w:szCs w:val="20"/>
              </w:rPr>
              <w:t>A12</w:t>
            </w:r>
            <w:r w:rsidRPr="00BE40EF">
              <w:rPr>
                <w:rFonts w:asciiTheme="majorHAnsi" w:hAnsiTheme="majorHAnsi" w:cstheme="majorHAnsi"/>
                <w:sz w:val="20"/>
                <w:szCs w:val="20"/>
              </w:rPr>
              <w:t>: Entwerfen Sie bitte eine Handlungsalternative, wie professionelles pflegerisches Handeln in der Fallsituation aussehen sollte.</w:t>
            </w:r>
          </w:p>
          <w:p w:rsidR="00A629BE" w:rsidRDefault="00A629BE" w:rsidP="00A629BE">
            <w:pPr>
              <w:pStyle w:val="KeinLeerraum"/>
              <w:jc w:val="both"/>
              <w:rPr>
                <w:rFonts w:asciiTheme="majorHAnsi" w:hAnsiTheme="majorHAnsi" w:cstheme="majorHAnsi"/>
                <w:sz w:val="20"/>
                <w:szCs w:val="20"/>
              </w:rPr>
            </w:pPr>
          </w:p>
          <w:p w:rsidR="00A629BE" w:rsidRPr="00454576" w:rsidRDefault="00A629BE" w:rsidP="00A629BE">
            <w:pPr>
              <w:pStyle w:val="KeinLeerraum"/>
              <w:jc w:val="both"/>
              <w:rPr>
                <w:rFonts w:asciiTheme="majorHAnsi" w:hAnsiTheme="majorHAnsi" w:cstheme="majorHAnsi"/>
                <w:color w:val="0070C0"/>
                <w:sz w:val="18"/>
                <w:szCs w:val="18"/>
              </w:rPr>
            </w:pPr>
            <w:r w:rsidRPr="00454576">
              <w:rPr>
                <w:rFonts w:asciiTheme="majorHAnsi" w:hAnsiTheme="majorHAnsi" w:cstheme="majorHAnsi"/>
                <w:color w:val="0070C0"/>
                <w:sz w:val="18"/>
                <w:szCs w:val="18"/>
              </w:rPr>
              <w:t>Die / der Auszubildende schildert ihre / seine Sicht bzw. Vorstellung von professioneller Pflege in der Fallsituation. Die Schilderung kann bspw. auf die folgenden Handlungsmuster abzielen</w:t>
            </w:r>
            <w:r>
              <w:rPr>
                <w:rFonts w:asciiTheme="majorHAnsi" w:hAnsiTheme="majorHAnsi" w:cstheme="majorHAnsi"/>
                <w:color w:val="0070C0"/>
                <w:sz w:val="18"/>
                <w:szCs w:val="18"/>
              </w:rPr>
              <w:t xml:space="preserve"> und sollte nachvollziehbar und realisierbar sein (max. 4,5 Punkte)</w:t>
            </w:r>
            <w:r w:rsidRPr="00454576">
              <w:rPr>
                <w:rFonts w:asciiTheme="majorHAnsi" w:hAnsiTheme="majorHAnsi" w:cstheme="majorHAnsi"/>
                <w:color w:val="0070C0"/>
                <w:sz w:val="18"/>
                <w:szCs w:val="18"/>
              </w:rPr>
              <w:t>:</w:t>
            </w:r>
          </w:p>
          <w:p w:rsidR="00A629BE" w:rsidRPr="00454576" w:rsidRDefault="00A629BE" w:rsidP="00A629BE">
            <w:pPr>
              <w:pStyle w:val="KeinLeerraum"/>
              <w:jc w:val="both"/>
              <w:rPr>
                <w:rFonts w:asciiTheme="majorHAnsi" w:hAnsiTheme="majorHAnsi" w:cstheme="majorHAnsi"/>
                <w:color w:val="0070C0"/>
                <w:sz w:val="18"/>
                <w:szCs w:val="18"/>
              </w:rPr>
            </w:pPr>
          </w:p>
          <w:p w:rsidR="00A629BE" w:rsidRPr="00454576" w:rsidRDefault="00A629BE" w:rsidP="00A629BE">
            <w:pPr>
              <w:pStyle w:val="KeinLeerraum"/>
              <w:numPr>
                <w:ilvl w:val="0"/>
                <w:numId w:val="33"/>
              </w:numPr>
              <w:rPr>
                <w:rFonts w:asciiTheme="majorHAnsi" w:hAnsiTheme="majorHAnsi" w:cstheme="majorHAnsi"/>
                <w:color w:val="0070C0"/>
                <w:sz w:val="18"/>
                <w:szCs w:val="18"/>
              </w:rPr>
            </w:pPr>
            <w:r w:rsidRPr="00454576">
              <w:rPr>
                <w:rFonts w:asciiTheme="majorHAnsi" w:hAnsiTheme="majorHAnsi" w:cstheme="majorHAnsi"/>
                <w:color w:val="0070C0"/>
                <w:sz w:val="18"/>
                <w:szCs w:val="18"/>
              </w:rPr>
              <w:t>wertschätzende Kommunikation / Wahrung von Nähe und Distanz</w:t>
            </w:r>
          </w:p>
          <w:p w:rsidR="00A629BE" w:rsidRPr="00454576" w:rsidRDefault="00A629BE" w:rsidP="00A629BE">
            <w:pPr>
              <w:pStyle w:val="KeinLeerraum"/>
              <w:numPr>
                <w:ilvl w:val="0"/>
                <w:numId w:val="33"/>
              </w:numPr>
              <w:rPr>
                <w:rFonts w:asciiTheme="majorHAnsi" w:hAnsiTheme="majorHAnsi" w:cstheme="majorHAnsi"/>
                <w:color w:val="0070C0"/>
                <w:sz w:val="18"/>
                <w:szCs w:val="18"/>
              </w:rPr>
            </w:pPr>
            <w:r w:rsidRPr="00454576">
              <w:rPr>
                <w:rFonts w:asciiTheme="majorHAnsi" w:hAnsiTheme="majorHAnsi" w:cstheme="majorHAnsi"/>
                <w:color w:val="0070C0"/>
                <w:sz w:val="18"/>
                <w:szCs w:val="18"/>
              </w:rPr>
              <w:t>Beachtung der Autonomie / Aushandlung von Zielen und Maßnahmen</w:t>
            </w:r>
          </w:p>
          <w:p w:rsidR="00A629BE" w:rsidRPr="00454576" w:rsidRDefault="00A629BE" w:rsidP="00A629BE">
            <w:pPr>
              <w:pStyle w:val="KeinLeerraum"/>
              <w:numPr>
                <w:ilvl w:val="0"/>
                <w:numId w:val="33"/>
              </w:numPr>
              <w:rPr>
                <w:rFonts w:asciiTheme="majorHAnsi" w:hAnsiTheme="majorHAnsi" w:cstheme="majorHAnsi"/>
                <w:color w:val="0070C0"/>
                <w:sz w:val="18"/>
                <w:szCs w:val="18"/>
              </w:rPr>
            </w:pPr>
            <w:r w:rsidRPr="00454576">
              <w:rPr>
                <w:rFonts w:asciiTheme="majorHAnsi" w:hAnsiTheme="majorHAnsi" w:cstheme="majorHAnsi"/>
                <w:color w:val="0070C0"/>
                <w:sz w:val="18"/>
                <w:szCs w:val="18"/>
              </w:rPr>
              <w:t>Gestaltung fach- und situationsgerechter Mobilisation bzw. Transfers / Förderung der Selbstständigkeit des Bewohners</w:t>
            </w:r>
          </w:p>
          <w:p w:rsidR="00A629BE" w:rsidRPr="00454576" w:rsidRDefault="00A629BE" w:rsidP="00A629BE">
            <w:pPr>
              <w:pStyle w:val="KeinLeerraum"/>
              <w:numPr>
                <w:ilvl w:val="0"/>
                <w:numId w:val="33"/>
              </w:numPr>
              <w:rPr>
                <w:rFonts w:asciiTheme="majorHAnsi" w:hAnsiTheme="majorHAnsi" w:cstheme="majorHAnsi"/>
                <w:color w:val="0070C0"/>
                <w:sz w:val="18"/>
                <w:szCs w:val="18"/>
              </w:rPr>
            </w:pPr>
            <w:r w:rsidRPr="00454576">
              <w:rPr>
                <w:rFonts w:asciiTheme="majorHAnsi" w:hAnsiTheme="majorHAnsi" w:cstheme="majorHAnsi"/>
                <w:color w:val="0070C0"/>
                <w:sz w:val="18"/>
                <w:szCs w:val="18"/>
              </w:rPr>
              <w:t xml:space="preserve">Ermittlung und Beachtung der individuellen Situation des Bewohners </w:t>
            </w:r>
          </w:p>
        </w:tc>
        <w:tc>
          <w:tcPr>
            <w:tcW w:w="850" w:type="dxa"/>
          </w:tcPr>
          <w:p w:rsidR="00A629BE" w:rsidRPr="006C180E" w:rsidRDefault="00A629BE" w:rsidP="00A629BE">
            <w:pPr>
              <w:pStyle w:val="KeinLeerraum"/>
              <w:rPr>
                <w:rFonts w:asciiTheme="majorHAnsi" w:hAnsiTheme="majorHAnsi" w:cstheme="majorHAnsi"/>
                <w:sz w:val="20"/>
                <w:szCs w:val="20"/>
              </w:rPr>
            </w:pPr>
            <w:r>
              <w:rPr>
                <w:rFonts w:asciiTheme="majorHAnsi" w:hAnsiTheme="majorHAnsi" w:cstheme="majorHAnsi"/>
                <w:sz w:val="20"/>
                <w:szCs w:val="20"/>
              </w:rPr>
              <w:t>AFB III</w:t>
            </w:r>
          </w:p>
        </w:tc>
        <w:tc>
          <w:tcPr>
            <w:tcW w:w="851" w:type="dxa"/>
          </w:tcPr>
          <w:p w:rsidR="00A629BE" w:rsidRDefault="00A629BE" w:rsidP="00A629BE">
            <w:pPr>
              <w:pStyle w:val="KeinLeerraum"/>
              <w:rPr>
                <w:rFonts w:asciiTheme="majorHAnsi" w:hAnsiTheme="majorHAnsi" w:cstheme="majorHAnsi"/>
                <w:sz w:val="20"/>
                <w:szCs w:val="20"/>
              </w:rPr>
            </w:pPr>
          </w:p>
          <w:p w:rsidR="00A629BE" w:rsidRDefault="00A629BE" w:rsidP="00A629BE">
            <w:pPr>
              <w:pStyle w:val="KeinLeerraum"/>
              <w:rPr>
                <w:rFonts w:asciiTheme="majorHAnsi" w:hAnsiTheme="majorHAnsi" w:cstheme="majorHAnsi"/>
                <w:sz w:val="20"/>
                <w:szCs w:val="20"/>
              </w:rPr>
            </w:pPr>
            <w:r>
              <w:rPr>
                <w:rFonts w:asciiTheme="majorHAnsi" w:hAnsiTheme="majorHAnsi" w:cstheme="majorHAnsi"/>
                <w:sz w:val="20"/>
                <w:szCs w:val="20"/>
              </w:rPr>
              <w:t>_____ /</w:t>
            </w:r>
          </w:p>
          <w:p w:rsidR="00A629BE" w:rsidRPr="006C180E" w:rsidRDefault="00A629BE" w:rsidP="00A629BE">
            <w:pPr>
              <w:pStyle w:val="KeinLeerraum"/>
              <w:rPr>
                <w:rFonts w:asciiTheme="majorHAnsi" w:hAnsiTheme="majorHAnsi" w:cstheme="majorHAnsi"/>
                <w:sz w:val="20"/>
                <w:szCs w:val="20"/>
              </w:rPr>
            </w:pPr>
            <w:r>
              <w:rPr>
                <w:rFonts w:asciiTheme="majorHAnsi" w:hAnsiTheme="majorHAnsi" w:cstheme="majorHAnsi"/>
                <w:sz w:val="20"/>
                <w:szCs w:val="20"/>
              </w:rPr>
              <w:t>4,5 P.</w:t>
            </w:r>
          </w:p>
        </w:tc>
        <w:tc>
          <w:tcPr>
            <w:tcW w:w="5953" w:type="dxa"/>
          </w:tcPr>
          <w:p w:rsidR="00A629BE" w:rsidRPr="006C180E" w:rsidRDefault="00A629BE" w:rsidP="00A629BE">
            <w:pPr>
              <w:pStyle w:val="KeinLeerraum"/>
              <w:rPr>
                <w:rFonts w:asciiTheme="majorHAnsi" w:hAnsiTheme="majorHAnsi" w:cstheme="majorHAnsi"/>
                <w:sz w:val="20"/>
                <w:szCs w:val="20"/>
              </w:rPr>
            </w:pPr>
          </w:p>
        </w:tc>
        <w:tc>
          <w:tcPr>
            <w:tcW w:w="2919" w:type="dxa"/>
          </w:tcPr>
          <w:p w:rsidR="00A629BE" w:rsidRPr="006C180E" w:rsidRDefault="00A629BE" w:rsidP="00A629BE">
            <w:pPr>
              <w:pStyle w:val="KeinLeerraum"/>
              <w:rPr>
                <w:rFonts w:asciiTheme="majorHAnsi" w:hAnsiTheme="majorHAnsi" w:cstheme="majorHAnsi"/>
                <w:sz w:val="20"/>
                <w:szCs w:val="20"/>
              </w:rPr>
            </w:pPr>
          </w:p>
        </w:tc>
      </w:tr>
      <w:tr w:rsidR="00A629BE" w:rsidRPr="006C180E" w:rsidTr="00A629BE">
        <w:tc>
          <w:tcPr>
            <w:tcW w:w="15388" w:type="dxa"/>
            <w:gridSpan w:val="5"/>
          </w:tcPr>
          <w:p w:rsidR="00A629BE" w:rsidRDefault="00A629BE" w:rsidP="00A629BE">
            <w:pPr>
              <w:pStyle w:val="KeinLeerraum"/>
              <w:rPr>
                <w:rFonts w:asciiTheme="majorHAnsi" w:hAnsiTheme="majorHAnsi" w:cstheme="majorHAnsi"/>
                <w:sz w:val="20"/>
                <w:szCs w:val="20"/>
              </w:rPr>
            </w:pPr>
          </w:p>
          <w:p w:rsidR="00A629BE" w:rsidRDefault="00A629BE" w:rsidP="00A629BE">
            <w:pPr>
              <w:pStyle w:val="KeinLeerraum"/>
              <w:rPr>
                <w:rFonts w:asciiTheme="majorHAnsi" w:hAnsiTheme="majorHAnsi" w:cstheme="majorHAnsi"/>
                <w:sz w:val="20"/>
                <w:szCs w:val="20"/>
              </w:rPr>
            </w:pPr>
            <w:r w:rsidRPr="00C37D2F">
              <w:rPr>
                <w:rFonts w:asciiTheme="majorHAnsi" w:hAnsiTheme="majorHAnsi" w:cstheme="majorHAnsi"/>
                <w:sz w:val="20"/>
                <w:szCs w:val="20"/>
              </w:rPr>
              <w:t>[KB I</w:t>
            </w:r>
            <w:r>
              <w:rPr>
                <w:rFonts w:asciiTheme="majorHAnsi" w:hAnsiTheme="majorHAnsi" w:cstheme="majorHAnsi"/>
                <w:sz w:val="20"/>
                <w:szCs w:val="20"/>
              </w:rPr>
              <w:t>V</w:t>
            </w:r>
            <w:r w:rsidRPr="00C37D2F">
              <w:rPr>
                <w:rFonts w:asciiTheme="majorHAnsi" w:hAnsiTheme="majorHAnsi" w:cstheme="majorHAnsi"/>
                <w:sz w:val="20"/>
                <w:szCs w:val="20"/>
              </w:rPr>
              <w:t xml:space="preserve"> gesamt = </w:t>
            </w:r>
            <w:r>
              <w:rPr>
                <w:rFonts w:asciiTheme="majorHAnsi" w:hAnsiTheme="majorHAnsi" w:cstheme="majorHAnsi"/>
                <w:sz w:val="20"/>
                <w:szCs w:val="20"/>
              </w:rPr>
              <w:t>16</w:t>
            </w:r>
            <w:r w:rsidRPr="00C37D2F">
              <w:rPr>
                <w:rFonts w:asciiTheme="majorHAnsi" w:hAnsiTheme="majorHAnsi" w:cstheme="majorHAnsi"/>
                <w:sz w:val="20"/>
                <w:szCs w:val="20"/>
              </w:rPr>
              <w:t xml:space="preserve">,5 Punkte: AFB III: </w:t>
            </w:r>
            <w:r>
              <w:rPr>
                <w:rFonts w:asciiTheme="majorHAnsi" w:hAnsiTheme="majorHAnsi" w:cstheme="majorHAnsi"/>
                <w:sz w:val="20"/>
                <w:szCs w:val="20"/>
              </w:rPr>
              <w:t>1</w:t>
            </w:r>
            <w:r w:rsidRPr="00C37D2F">
              <w:rPr>
                <w:rFonts w:asciiTheme="majorHAnsi" w:hAnsiTheme="majorHAnsi" w:cstheme="majorHAnsi"/>
                <w:sz w:val="20"/>
                <w:szCs w:val="20"/>
              </w:rPr>
              <w:t>6</w:t>
            </w:r>
            <w:r>
              <w:rPr>
                <w:rFonts w:asciiTheme="majorHAnsi" w:hAnsiTheme="majorHAnsi" w:cstheme="majorHAnsi"/>
                <w:sz w:val="20"/>
                <w:szCs w:val="20"/>
              </w:rPr>
              <w:t>,5</w:t>
            </w:r>
            <w:r w:rsidRPr="00C37D2F">
              <w:rPr>
                <w:rFonts w:asciiTheme="majorHAnsi" w:hAnsiTheme="majorHAnsi" w:cstheme="majorHAnsi"/>
                <w:sz w:val="20"/>
                <w:szCs w:val="20"/>
              </w:rPr>
              <w:t xml:space="preserve"> P.]</w:t>
            </w:r>
            <w:r w:rsidRPr="00152452">
              <w:rPr>
                <w:rFonts w:asciiTheme="majorHAnsi" w:hAnsiTheme="majorHAnsi" w:cstheme="majorHAnsi"/>
                <w:sz w:val="20"/>
                <w:szCs w:val="20"/>
              </w:rPr>
              <w:t xml:space="preserve"> </w:t>
            </w:r>
            <w:r>
              <w:rPr>
                <w:rFonts w:asciiTheme="majorHAnsi" w:hAnsiTheme="majorHAnsi" w:cstheme="majorHAnsi"/>
                <w:sz w:val="20"/>
                <w:szCs w:val="20"/>
              </w:rPr>
              <w:t xml:space="preserve">/ </w:t>
            </w:r>
            <w:r w:rsidRPr="00C37D2F">
              <w:rPr>
                <w:rFonts w:asciiTheme="majorHAnsi" w:hAnsiTheme="majorHAnsi" w:cstheme="majorHAnsi"/>
                <w:b/>
                <w:sz w:val="20"/>
                <w:szCs w:val="20"/>
              </w:rPr>
              <w:t>erreichte Punktezahl</w:t>
            </w:r>
            <w:r>
              <w:rPr>
                <w:rFonts w:asciiTheme="majorHAnsi" w:hAnsiTheme="majorHAnsi" w:cstheme="majorHAnsi"/>
                <w:sz w:val="20"/>
                <w:szCs w:val="20"/>
              </w:rPr>
              <w:t xml:space="preserve">: ________ </w:t>
            </w:r>
            <w:r w:rsidRPr="00C37D2F">
              <w:rPr>
                <w:rFonts w:asciiTheme="majorHAnsi" w:hAnsiTheme="majorHAnsi" w:cstheme="majorHAnsi"/>
                <w:b/>
                <w:sz w:val="20"/>
                <w:szCs w:val="20"/>
              </w:rPr>
              <w:t>von maximaler Punktezahl</w:t>
            </w:r>
            <w:r>
              <w:rPr>
                <w:rFonts w:asciiTheme="majorHAnsi" w:hAnsiTheme="majorHAnsi" w:cstheme="majorHAnsi"/>
                <w:sz w:val="20"/>
                <w:szCs w:val="20"/>
              </w:rPr>
              <w:t>: ________</w:t>
            </w:r>
          </w:p>
          <w:p w:rsidR="00A629BE" w:rsidRPr="006C180E" w:rsidRDefault="00A629BE" w:rsidP="00A629BE">
            <w:pPr>
              <w:pStyle w:val="KeinLeerraum"/>
              <w:rPr>
                <w:rFonts w:asciiTheme="majorHAnsi" w:hAnsiTheme="majorHAnsi" w:cstheme="majorHAnsi"/>
                <w:sz w:val="20"/>
                <w:szCs w:val="20"/>
              </w:rPr>
            </w:pPr>
          </w:p>
        </w:tc>
      </w:tr>
    </w:tbl>
    <w:p w:rsidR="00A629BE" w:rsidRDefault="00A629BE" w:rsidP="00A629BE">
      <w:pPr>
        <w:pStyle w:val="KeinLeerraum"/>
      </w:pPr>
    </w:p>
    <w:tbl>
      <w:tblPr>
        <w:tblStyle w:val="Tabellenraster"/>
        <w:tblW w:w="0" w:type="auto"/>
        <w:tblLook w:val="04A0" w:firstRow="1" w:lastRow="0" w:firstColumn="1" w:lastColumn="0" w:noHBand="0" w:noVBand="1"/>
      </w:tblPr>
      <w:tblGrid>
        <w:gridCol w:w="4680"/>
        <w:gridCol w:w="1036"/>
        <w:gridCol w:w="838"/>
        <w:gridCol w:w="5051"/>
        <w:gridCol w:w="2671"/>
      </w:tblGrid>
      <w:tr w:rsidR="00A629BE" w:rsidRPr="006C180E" w:rsidTr="00A629BE">
        <w:tc>
          <w:tcPr>
            <w:tcW w:w="15388" w:type="dxa"/>
            <w:gridSpan w:val="5"/>
            <w:shd w:val="clear" w:color="auto" w:fill="DEEAF6" w:themeFill="accent1" w:themeFillTint="33"/>
          </w:tcPr>
          <w:p w:rsidR="00A629BE" w:rsidRPr="006C180E" w:rsidRDefault="00A629BE" w:rsidP="00A629BE">
            <w:pPr>
              <w:pStyle w:val="KeinLeerraum"/>
              <w:rPr>
                <w:rFonts w:asciiTheme="majorHAnsi" w:hAnsiTheme="majorHAnsi" w:cstheme="majorHAnsi"/>
                <w:b/>
                <w:sz w:val="20"/>
                <w:szCs w:val="20"/>
              </w:rPr>
            </w:pPr>
            <w:r w:rsidRPr="00BE40EF">
              <w:rPr>
                <w:rFonts w:asciiTheme="majorHAnsi" w:hAnsiTheme="majorHAnsi" w:cstheme="majorHAnsi"/>
                <w:b/>
                <w:sz w:val="20"/>
                <w:szCs w:val="20"/>
              </w:rPr>
              <w:t>Kompetenzbereich V: Das eigene Handeln auf der Grundlage von wissenschaftlichen Erkenntnissen und berufsethischen Werthaltungen und Einstellungen reflektieren und begründen.</w:t>
            </w:r>
          </w:p>
        </w:tc>
      </w:tr>
      <w:tr w:rsidR="00A629BE" w:rsidRPr="007240B5" w:rsidTr="00A629BE">
        <w:tc>
          <w:tcPr>
            <w:tcW w:w="15388" w:type="dxa"/>
            <w:gridSpan w:val="5"/>
            <w:shd w:val="clear" w:color="auto" w:fill="DEEAF6" w:themeFill="accent1" w:themeFillTint="33"/>
          </w:tcPr>
          <w:p w:rsidR="00A629BE" w:rsidRPr="007240B5" w:rsidRDefault="00A629BE" w:rsidP="00A629BE">
            <w:pPr>
              <w:pStyle w:val="KeinLeerraum"/>
              <w:rPr>
                <w:rFonts w:asciiTheme="majorHAnsi" w:hAnsiTheme="majorHAnsi" w:cstheme="majorHAnsi"/>
                <w:b/>
                <w:sz w:val="20"/>
                <w:szCs w:val="20"/>
              </w:rPr>
            </w:pPr>
            <w:r w:rsidRPr="00BE40EF">
              <w:rPr>
                <w:rFonts w:asciiTheme="majorHAnsi" w:hAnsiTheme="majorHAnsi" w:cstheme="majorHAnsi"/>
                <w:b/>
                <w:sz w:val="20"/>
                <w:szCs w:val="20"/>
              </w:rPr>
              <w:t>Thema 5</w:t>
            </w:r>
            <w:r w:rsidRPr="00BE40EF">
              <w:rPr>
                <w:rFonts w:asciiTheme="majorHAnsi" w:hAnsiTheme="majorHAnsi" w:cstheme="majorHAnsi"/>
                <w:sz w:val="20"/>
                <w:szCs w:val="20"/>
              </w:rPr>
              <w:t>: Verletzung ethischer Prinzipien und Handeln nach ethischen Leitlinien (-&gt; KB IV)</w:t>
            </w:r>
          </w:p>
        </w:tc>
      </w:tr>
      <w:tr w:rsidR="00A629BE" w:rsidRPr="006C180E" w:rsidTr="00A629BE">
        <w:tc>
          <w:tcPr>
            <w:tcW w:w="4815" w:type="dxa"/>
            <w:shd w:val="clear" w:color="auto" w:fill="F2F2F2" w:themeFill="background1" w:themeFillShade="F2"/>
          </w:tcPr>
          <w:p w:rsidR="00A629BE" w:rsidRPr="006C180E" w:rsidRDefault="00A629BE" w:rsidP="00A629BE">
            <w:pPr>
              <w:pStyle w:val="KeinLeerraum"/>
              <w:rPr>
                <w:rFonts w:asciiTheme="majorHAnsi" w:hAnsiTheme="majorHAnsi" w:cstheme="majorHAnsi"/>
                <w:sz w:val="20"/>
                <w:szCs w:val="20"/>
              </w:rPr>
            </w:pPr>
            <w:r w:rsidRPr="006C180E">
              <w:rPr>
                <w:rFonts w:asciiTheme="majorHAnsi" w:hAnsiTheme="majorHAnsi" w:cstheme="majorHAnsi"/>
                <w:sz w:val="20"/>
                <w:szCs w:val="20"/>
              </w:rPr>
              <w:t>Aufgaben und erwartete Leistungen (Beispiele)</w:t>
            </w:r>
          </w:p>
        </w:tc>
        <w:tc>
          <w:tcPr>
            <w:tcW w:w="850" w:type="dxa"/>
            <w:shd w:val="clear" w:color="auto" w:fill="F2F2F2" w:themeFill="background1" w:themeFillShade="F2"/>
          </w:tcPr>
          <w:p w:rsidR="00A629BE" w:rsidRPr="006C180E" w:rsidRDefault="00A629BE" w:rsidP="00A629BE">
            <w:pPr>
              <w:pStyle w:val="KeinLeerraum"/>
              <w:rPr>
                <w:rFonts w:asciiTheme="majorHAnsi" w:hAnsiTheme="majorHAnsi" w:cstheme="majorHAnsi"/>
                <w:sz w:val="20"/>
                <w:szCs w:val="20"/>
              </w:rPr>
            </w:pPr>
            <w:r w:rsidRPr="006C180E">
              <w:rPr>
                <w:rFonts w:asciiTheme="majorHAnsi" w:hAnsiTheme="majorHAnsi" w:cstheme="majorHAnsi"/>
                <w:sz w:val="20"/>
                <w:szCs w:val="20"/>
              </w:rPr>
              <w:t>AFB</w:t>
            </w:r>
          </w:p>
        </w:tc>
        <w:tc>
          <w:tcPr>
            <w:tcW w:w="851" w:type="dxa"/>
            <w:shd w:val="clear" w:color="auto" w:fill="F2F2F2" w:themeFill="background1" w:themeFillShade="F2"/>
          </w:tcPr>
          <w:p w:rsidR="00A629BE" w:rsidRPr="006C180E" w:rsidRDefault="00A629BE" w:rsidP="00A629BE">
            <w:pPr>
              <w:pStyle w:val="KeinLeerraum"/>
              <w:rPr>
                <w:rFonts w:asciiTheme="majorHAnsi" w:hAnsiTheme="majorHAnsi" w:cstheme="majorHAnsi"/>
                <w:sz w:val="20"/>
                <w:szCs w:val="20"/>
              </w:rPr>
            </w:pPr>
            <w:r w:rsidRPr="006C180E">
              <w:rPr>
                <w:rFonts w:asciiTheme="majorHAnsi" w:hAnsiTheme="majorHAnsi" w:cstheme="majorHAnsi"/>
                <w:sz w:val="20"/>
                <w:szCs w:val="20"/>
              </w:rPr>
              <w:t>Punkte</w:t>
            </w:r>
          </w:p>
        </w:tc>
        <w:tc>
          <w:tcPr>
            <w:tcW w:w="5953" w:type="dxa"/>
            <w:shd w:val="clear" w:color="auto" w:fill="F2F2F2" w:themeFill="background1" w:themeFillShade="F2"/>
          </w:tcPr>
          <w:p w:rsidR="00A629BE" w:rsidRPr="006C180E" w:rsidRDefault="00A629BE" w:rsidP="00A629BE">
            <w:pPr>
              <w:pStyle w:val="KeinLeerraum"/>
              <w:rPr>
                <w:rFonts w:asciiTheme="majorHAnsi" w:hAnsiTheme="majorHAnsi" w:cstheme="majorHAnsi"/>
                <w:sz w:val="20"/>
                <w:szCs w:val="20"/>
              </w:rPr>
            </w:pPr>
            <w:r>
              <w:rPr>
                <w:rFonts w:asciiTheme="majorHAnsi" w:hAnsiTheme="majorHAnsi" w:cstheme="majorHAnsi"/>
                <w:sz w:val="20"/>
                <w:szCs w:val="20"/>
              </w:rPr>
              <w:t>Antworten der zu prüfenden Person</w:t>
            </w:r>
          </w:p>
        </w:tc>
        <w:tc>
          <w:tcPr>
            <w:tcW w:w="2919" w:type="dxa"/>
            <w:shd w:val="clear" w:color="auto" w:fill="F2F2F2" w:themeFill="background1" w:themeFillShade="F2"/>
          </w:tcPr>
          <w:p w:rsidR="00A629BE" w:rsidRPr="006C180E" w:rsidRDefault="00A629BE" w:rsidP="00A629BE">
            <w:pPr>
              <w:pStyle w:val="KeinLeerraum"/>
              <w:rPr>
                <w:rFonts w:asciiTheme="majorHAnsi" w:hAnsiTheme="majorHAnsi" w:cstheme="majorHAnsi"/>
                <w:sz w:val="20"/>
                <w:szCs w:val="20"/>
              </w:rPr>
            </w:pPr>
            <w:r w:rsidRPr="006C180E">
              <w:rPr>
                <w:rFonts w:asciiTheme="majorHAnsi" w:hAnsiTheme="majorHAnsi" w:cstheme="majorHAnsi"/>
                <w:sz w:val="20"/>
                <w:szCs w:val="20"/>
              </w:rPr>
              <w:t>Anmerkungen zu Qualität und Selbstständigkeit der A</w:t>
            </w:r>
            <w:r>
              <w:rPr>
                <w:rFonts w:asciiTheme="majorHAnsi" w:hAnsiTheme="majorHAnsi" w:cstheme="majorHAnsi"/>
                <w:sz w:val="20"/>
                <w:szCs w:val="20"/>
              </w:rPr>
              <w:t>ntworten</w:t>
            </w:r>
          </w:p>
        </w:tc>
      </w:tr>
      <w:tr w:rsidR="00A629BE" w:rsidRPr="006C180E" w:rsidTr="00A629BE">
        <w:tc>
          <w:tcPr>
            <w:tcW w:w="4815" w:type="dxa"/>
          </w:tcPr>
          <w:p w:rsidR="00A629BE" w:rsidRPr="0027470E" w:rsidRDefault="00A629BE" w:rsidP="00A629BE">
            <w:pPr>
              <w:pStyle w:val="KeinLeerraum"/>
              <w:jc w:val="both"/>
              <w:rPr>
                <w:rFonts w:asciiTheme="majorHAnsi" w:hAnsiTheme="majorHAnsi" w:cstheme="majorHAnsi"/>
                <w:sz w:val="20"/>
                <w:szCs w:val="20"/>
              </w:rPr>
            </w:pPr>
            <w:r w:rsidRPr="0027470E">
              <w:rPr>
                <w:rFonts w:asciiTheme="majorHAnsi" w:hAnsiTheme="majorHAnsi" w:cstheme="majorHAnsi"/>
                <w:sz w:val="20"/>
                <w:szCs w:val="20"/>
              </w:rPr>
              <w:lastRenderedPageBreak/>
              <w:t xml:space="preserve">In Element 1 </w:t>
            </w:r>
            <w:r w:rsidRPr="0027470E">
              <w:rPr>
                <w:rFonts w:asciiTheme="majorHAnsi" w:hAnsiTheme="majorHAnsi" w:cstheme="majorHAnsi"/>
                <w:iCs/>
                <w:sz w:val="20"/>
                <w:szCs w:val="20"/>
              </w:rPr>
              <w:t xml:space="preserve">Pflegefachpersonen und </w:t>
            </w:r>
            <w:proofErr w:type="spellStart"/>
            <w:r w:rsidRPr="0027470E">
              <w:rPr>
                <w:rFonts w:asciiTheme="majorHAnsi" w:hAnsiTheme="majorHAnsi" w:cstheme="majorHAnsi"/>
                <w:iCs/>
                <w:sz w:val="20"/>
                <w:szCs w:val="20"/>
              </w:rPr>
              <w:t>PatientInnen</w:t>
            </w:r>
            <w:proofErr w:type="spellEnd"/>
            <w:r w:rsidRPr="0027470E">
              <w:rPr>
                <w:rFonts w:asciiTheme="majorHAnsi" w:hAnsiTheme="majorHAnsi" w:cstheme="majorHAnsi"/>
                <w:iCs/>
                <w:sz w:val="20"/>
                <w:szCs w:val="20"/>
              </w:rPr>
              <w:t xml:space="preserve"> und Personen mit Pflegebedarf</w:t>
            </w:r>
            <w:r w:rsidRPr="0027470E">
              <w:rPr>
                <w:rFonts w:asciiTheme="majorHAnsi" w:hAnsiTheme="majorHAnsi" w:cstheme="majorHAnsi"/>
                <w:sz w:val="20"/>
                <w:szCs w:val="20"/>
              </w:rPr>
              <w:t xml:space="preserve"> des ICN-Ethikkodex steht:</w:t>
            </w:r>
          </w:p>
          <w:p w:rsidR="00A629BE" w:rsidRPr="00D070E4" w:rsidRDefault="00A629BE" w:rsidP="00A629BE">
            <w:pPr>
              <w:pStyle w:val="KeinLeerraum"/>
              <w:jc w:val="both"/>
              <w:rPr>
                <w:rFonts w:asciiTheme="majorHAnsi" w:hAnsiTheme="majorHAnsi" w:cstheme="majorHAnsi"/>
                <w:sz w:val="20"/>
                <w:szCs w:val="20"/>
              </w:rPr>
            </w:pPr>
          </w:p>
          <w:p w:rsidR="00A629BE" w:rsidRPr="0027470E" w:rsidRDefault="00A629BE" w:rsidP="00A629BE">
            <w:pPr>
              <w:pStyle w:val="KeinLeerraum"/>
              <w:jc w:val="both"/>
              <w:rPr>
                <w:rFonts w:asciiTheme="majorHAnsi" w:hAnsiTheme="majorHAnsi" w:cstheme="majorHAnsi"/>
                <w:sz w:val="20"/>
                <w:szCs w:val="20"/>
              </w:rPr>
            </w:pPr>
            <w:r w:rsidRPr="0027470E">
              <w:rPr>
                <w:rFonts w:asciiTheme="majorHAnsi" w:hAnsiTheme="majorHAnsi" w:cstheme="majorHAnsi"/>
                <w:i/>
                <w:iCs/>
                <w:sz w:val="20"/>
                <w:szCs w:val="20"/>
              </w:rPr>
              <w:t>„Pflegefachpersonen zeigen professionelle Werte wie Respekt, Gerechtigkeit, Verlässlichkeit, Fürsorge, Mitgefühl, Empathie, Vertrauenswürdigkeit und Integrität. Sie unterstützen und respektieren die Würde und die universellen Rechte aller Menschen, einschließlich Patientinnen, Kolleginnen und Familien.“ (ICN, 2021: 10)</w:t>
            </w:r>
          </w:p>
          <w:p w:rsidR="00A629BE" w:rsidRPr="00D070E4" w:rsidRDefault="00A629BE" w:rsidP="00A629BE">
            <w:pPr>
              <w:pStyle w:val="KeinLeerraum"/>
              <w:jc w:val="both"/>
              <w:rPr>
                <w:rFonts w:asciiTheme="majorHAnsi" w:hAnsiTheme="majorHAnsi" w:cstheme="majorHAnsi"/>
                <w:sz w:val="20"/>
                <w:szCs w:val="20"/>
              </w:rPr>
            </w:pPr>
          </w:p>
          <w:p w:rsidR="00A629BE" w:rsidRDefault="00A629BE" w:rsidP="00A629BE">
            <w:pPr>
              <w:pStyle w:val="KeinLeerraum"/>
              <w:jc w:val="both"/>
              <w:rPr>
                <w:rFonts w:asciiTheme="majorHAnsi" w:hAnsiTheme="majorHAnsi" w:cstheme="majorHAnsi"/>
                <w:sz w:val="20"/>
                <w:szCs w:val="20"/>
              </w:rPr>
            </w:pPr>
            <w:r w:rsidRPr="00BE40EF">
              <w:rPr>
                <w:rFonts w:asciiTheme="majorHAnsi" w:hAnsiTheme="majorHAnsi" w:cstheme="majorHAnsi"/>
                <w:b/>
                <w:sz w:val="20"/>
                <w:szCs w:val="20"/>
              </w:rPr>
              <w:t>A13</w:t>
            </w:r>
            <w:r w:rsidRPr="00BE40EF">
              <w:rPr>
                <w:rFonts w:asciiTheme="majorHAnsi" w:hAnsiTheme="majorHAnsi" w:cstheme="majorHAnsi"/>
                <w:sz w:val="20"/>
                <w:szCs w:val="20"/>
              </w:rPr>
              <w:t>: Nehmen Sie bitte auf das Zitat aus dem ICN-Ethikkodex Bezug und be</w:t>
            </w:r>
            <w:r>
              <w:rPr>
                <w:rFonts w:asciiTheme="majorHAnsi" w:hAnsiTheme="majorHAnsi" w:cstheme="majorHAnsi"/>
                <w:sz w:val="20"/>
                <w:szCs w:val="20"/>
              </w:rPr>
              <w:t>schreiben Sie, wie die Auszubil</w:t>
            </w:r>
            <w:r w:rsidRPr="00BE40EF">
              <w:rPr>
                <w:rFonts w:asciiTheme="majorHAnsi" w:hAnsiTheme="majorHAnsi" w:cstheme="majorHAnsi"/>
                <w:sz w:val="20"/>
                <w:szCs w:val="20"/>
              </w:rPr>
              <w:t>dende diese Werte in ihrem pflegerischen Handeln berücksichtigt.</w:t>
            </w:r>
          </w:p>
          <w:p w:rsidR="00A629BE" w:rsidRDefault="00A629BE" w:rsidP="00A629BE">
            <w:pPr>
              <w:pStyle w:val="KeinLeerraum"/>
              <w:jc w:val="both"/>
              <w:rPr>
                <w:rFonts w:asciiTheme="majorHAnsi" w:hAnsiTheme="majorHAnsi" w:cstheme="majorHAnsi"/>
                <w:sz w:val="20"/>
                <w:szCs w:val="20"/>
              </w:rPr>
            </w:pPr>
          </w:p>
          <w:p w:rsidR="00A629BE" w:rsidRPr="00664A43" w:rsidRDefault="00A629BE" w:rsidP="00A629BE">
            <w:pPr>
              <w:pStyle w:val="KeinLeerraum"/>
              <w:rPr>
                <w:rFonts w:asciiTheme="majorHAnsi" w:hAnsiTheme="majorHAnsi" w:cstheme="majorHAnsi"/>
                <w:color w:val="0070C0"/>
                <w:sz w:val="18"/>
                <w:szCs w:val="18"/>
              </w:rPr>
            </w:pPr>
            <w:r w:rsidRPr="00664A43">
              <w:rPr>
                <w:rFonts w:asciiTheme="majorHAnsi" w:hAnsiTheme="majorHAnsi" w:cstheme="majorHAnsi"/>
                <w:color w:val="0070C0"/>
                <w:sz w:val="18"/>
                <w:szCs w:val="18"/>
              </w:rPr>
              <w:t>Die / der Auszubildende wählt einzelne Werte aus dem Zitat aus und wendet sie auf die Fallsituation an. Für die folgerichtige Anwendung der Werte können maximal 4 Punkte vergeben werden. Beispiele können sein:</w:t>
            </w:r>
          </w:p>
          <w:p w:rsidR="00A629BE" w:rsidRPr="00664A43" w:rsidRDefault="00A629BE" w:rsidP="00A629BE">
            <w:pPr>
              <w:pStyle w:val="KeinLeerraum"/>
              <w:numPr>
                <w:ilvl w:val="0"/>
                <w:numId w:val="34"/>
              </w:numPr>
              <w:rPr>
                <w:rFonts w:asciiTheme="majorHAnsi" w:hAnsiTheme="majorHAnsi" w:cstheme="majorHAnsi"/>
                <w:color w:val="0070C0"/>
                <w:sz w:val="20"/>
                <w:szCs w:val="20"/>
              </w:rPr>
            </w:pPr>
            <w:r w:rsidRPr="00664A43">
              <w:rPr>
                <w:rFonts w:asciiTheme="majorHAnsi" w:hAnsiTheme="majorHAnsi" w:cstheme="majorHAnsi"/>
                <w:color w:val="0070C0"/>
                <w:sz w:val="18"/>
                <w:szCs w:val="18"/>
              </w:rPr>
              <w:t>Die Auszubildende zeigt Empathie, ihr geht die schmerzhafte Mobilisation nahe und sie möchte besser handeln. Sie versucht im Gespräch mit Herrn Mond mehr über seine Situation zu erfahren und seine Bedürfnisse zu berücksichtigen.</w:t>
            </w:r>
          </w:p>
          <w:p w:rsidR="00A629BE" w:rsidRPr="00027333" w:rsidRDefault="00A629BE" w:rsidP="00A629BE">
            <w:pPr>
              <w:pStyle w:val="KeinLeerraum"/>
              <w:numPr>
                <w:ilvl w:val="0"/>
                <w:numId w:val="34"/>
              </w:numPr>
              <w:rPr>
                <w:rFonts w:asciiTheme="majorHAnsi" w:hAnsiTheme="majorHAnsi" w:cstheme="majorHAnsi"/>
                <w:color w:val="0070C0"/>
                <w:sz w:val="20"/>
                <w:szCs w:val="20"/>
              </w:rPr>
            </w:pPr>
            <w:r w:rsidRPr="00027333">
              <w:rPr>
                <w:rFonts w:asciiTheme="majorHAnsi" w:hAnsiTheme="majorHAnsi" w:cstheme="majorHAnsi"/>
                <w:color w:val="0070C0"/>
                <w:sz w:val="18"/>
                <w:szCs w:val="18"/>
              </w:rPr>
              <w:t xml:space="preserve">Die Auszubildende stimmt ihre Handlungen mit Herrn Mond ab und informiert ihn über alle Handlungsschritte. Sie berücksichtigt seine Wünsche und schafft so Vertrauen. </w:t>
            </w:r>
          </w:p>
        </w:tc>
        <w:tc>
          <w:tcPr>
            <w:tcW w:w="850" w:type="dxa"/>
          </w:tcPr>
          <w:p w:rsidR="00A629BE" w:rsidRDefault="00A629BE" w:rsidP="00A629BE">
            <w:pPr>
              <w:pStyle w:val="KeinLeerraum"/>
              <w:rPr>
                <w:rFonts w:asciiTheme="majorHAnsi" w:hAnsiTheme="majorHAnsi" w:cstheme="majorHAnsi"/>
                <w:sz w:val="20"/>
                <w:szCs w:val="20"/>
              </w:rPr>
            </w:pPr>
            <w:r>
              <w:rPr>
                <w:rFonts w:asciiTheme="majorHAnsi" w:hAnsiTheme="majorHAnsi" w:cstheme="majorHAnsi"/>
                <w:sz w:val="20"/>
                <w:szCs w:val="20"/>
              </w:rPr>
              <w:t>AFB II</w:t>
            </w:r>
          </w:p>
          <w:p w:rsidR="00A629BE" w:rsidRPr="00D070E4" w:rsidRDefault="00A629BE" w:rsidP="00A629BE">
            <w:pPr>
              <w:pStyle w:val="KeinLeerraum"/>
              <w:rPr>
                <w:rFonts w:asciiTheme="majorHAnsi" w:hAnsiTheme="majorHAnsi" w:cstheme="majorHAnsi"/>
                <w:sz w:val="16"/>
                <w:szCs w:val="16"/>
              </w:rPr>
            </w:pPr>
            <w:r w:rsidRPr="00D070E4">
              <w:rPr>
                <w:rFonts w:asciiTheme="majorHAnsi" w:hAnsiTheme="majorHAnsi" w:cstheme="majorHAnsi"/>
                <w:sz w:val="16"/>
                <w:szCs w:val="16"/>
              </w:rPr>
              <w:t>(Fokus</w:t>
            </w:r>
            <w:r>
              <w:rPr>
                <w:rFonts w:asciiTheme="majorHAnsi" w:hAnsiTheme="majorHAnsi" w:cstheme="majorHAnsi"/>
                <w:sz w:val="16"/>
                <w:szCs w:val="16"/>
              </w:rPr>
              <w:t xml:space="preserve"> Anwendung)</w:t>
            </w:r>
          </w:p>
        </w:tc>
        <w:tc>
          <w:tcPr>
            <w:tcW w:w="851" w:type="dxa"/>
          </w:tcPr>
          <w:p w:rsidR="00A629BE" w:rsidRDefault="00A629BE" w:rsidP="00A629BE">
            <w:pPr>
              <w:pStyle w:val="KeinLeerraum"/>
              <w:rPr>
                <w:rFonts w:asciiTheme="majorHAnsi" w:hAnsiTheme="majorHAnsi" w:cstheme="majorHAnsi"/>
                <w:sz w:val="20"/>
                <w:szCs w:val="20"/>
              </w:rPr>
            </w:pPr>
          </w:p>
          <w:p w:rsidR="00A629BE" w:rsidRDefault="00A629BE" w:rsidP="00A629BE">
            <w:pPr>
              <w:pStyle w:val="KeinLeerraum"/>
              <w:rPr>
                <w:rFonts w:asciiTheme="majorHAnsi" w:hAnsiTheme="majorHAnsi" w:cstheme="majorHAnsi"/>
                <w:sz w:val="20"/>
                <w:szCs w:val="20"/>
              </w:rPr>
            </w:pPr>
            <w:r>
              <w:rPr>
                <w:rFonts w:asciiTheme="majorHAnsi" w:hAnsiTheme="majorHAnsi" w:cstheme="majorHAnsi"/>
                <w:sz w:val="20"/>
                <w:szCs w:val="20"/>
              </w:rPr>
              <w:t>_____ /</w:t>
            </w:r>
          </w:p>
          <w:p w:rsidR="00A629BE" w:rsidRPr="006C180E" w:rsidRDefault="00A629BE" w:rsidP="00A629BE">
            <w:pPr>
              <w:pStyle w:val="KeinLeerraum"/>
              <w:rPr>
                <w:rFonts w:asciiTheme="majorHAnsi" w:hAnsiTheme="majorHAnsi" w:cstheme="majorHAnsi"/>
                <w:sz w:val="20"/>
                <w:szCs w:val="20"/>
              </w:rPr>
            </w:pPr>
            <w:r>
              <w:rPr>
                <w:rFonts w:asciiTheme="majorHAnsi" w:hAnsiTheme="majorHAnsi" w:cstheme="majorHAnsi"/>
                <w:sz w:val="20"/>
                <w:szCs w:val="20"/>
              </w:rPr>
              <w:t>4 P.</w:t>
            </w:r>
          </w:p>
        </w:tc>
        <w:tc>
          <w:tcPr>
            <w:tcW w:w="5953" w:type="dxa"/>
          </w:tcPr>
          <w:p w:rsidR="00A629BE" w:rsidRPr="006C180E" w:rsidRDefault="00A629BE" w:rsidP="00A629BE">
            <w:pPr>
              <w:pStyle w:val="KeinLeerraum"/>
              <w:rPr>
                <w:rFonts w:asciiTheme="majorHAnsi" w:hAnsiTheme="majorHAnsi" w:cstheme="majorHAnsi"/>
                <w:sz w:val="20"/>
                <w:szCs w:val="20"/>
              </w:rPr>
            </w:pPr>
          </w:p>
        </w:tc>
        <w:tc>
          <w:tcPr>
            <w:tcW w:w="2919" w:type="dxa"/>
          </w:tcPr>
          <w:p w:rsidR="00A629BE" w:rsidRPr="006C180E" w:rsidRDefault="00A629BE" w:rsidP="00A629BE">
            <w:pPr>
              <w:pStyle w:val="KeinLeerraum"/>
              <w:rPr>
                <w:rFonts w:asciiTheme="majorHAnsi" w:hAnsiTheme="majorHAnsi" w:cstheme="majorHAnsi"/>
                <w:sz w:val="20"/>
                <w:szCs w:val="20"/>
              </w:rPr>
            </w:pPr>
          </w:p>
        </w:tc>
      </w:tr>
      <w:tr w:rsidR="00A629BE" w:rsidRPr="006C180E" w:rsidTr="00A629BE">
        <w:tc>
          <w:tcPr>
            <w:tcW w:w="4815" w:type="dxa"/>
          </w:tcPr>
          <w:p w:rsidR="00A629BE" w:rsidRDefault="00A629BE" w:rsidP="00A629BE">
            <w:pPr>
              <w:pStyle w:val="KeinLeerraum"/>
              <w:jc w:val="both"/>
              <w:rPr>
                <w:rFonts w:asciiTheme="majorHAnsi" w:hAnsiTheme="majorHAnsi" w:cstheme="majorHAnsi"/>
                <w:sz w:val="20"/>
                <w:szCs w:val="20"/>
              </w:rPr>
            </w:pPr>
            <w:r w:rsidRPr="00BE40EF">
              <w:rPr>
                <w:rFonts w:asciiTheme="majorHAnsi" w:hAnsiTheme="majorHAnsi" w:cstheme="majorHAnsi"/>
                <w:b/>
                <w:sz w:val="20"/>
                <w:szCs w:val="20"/>
              </w:rPr>
              <w:t>A14</w:t>
            </w:r>
            <w:r w:rsidRPr="00BE40EF">
              <w:rPr>
                <w:rFonts w:asciiTheme="majorHAnsi" w:hAnsiTheme="majorHAnsi" w:cstheme="majorHAnsi"/>
                <w:sz w:val="20"/>
                <w:szCs w:val="20"/>
              </w:rPr>
              <w:t>: Erläutern Sie, wie sich Berücksichtigung und Vernachlässigung der pr</w:t>
            </w:r>
            <w:r>
              <w:rPr>
                <w:rFonts w:asciiTheme="majorHAnsi" w:hAnsiTheme="majorHAnsi" w:cstheme="majorHAnsi"/>
                <w:sz w:val="20"/>
                <w:szCs w:val="20"/>
              </w:rPr>
              <w:t>ofessionellen Werte in der Fall</w:t>
            </w:r>
            <w:r w:rsidRPr="00BE40EF">
              <w:rPr>
                <w:rFonts w:asciiTheme="majorHAnsi" w:hAnsiTheme="majorHAnsi" w:cstheme="majorHAnsi"/>
                <w:sz w:val="20"/>
                <w:szCs w:val="20"/>
              </w:rPr>
              <w:t>situation auswirken.</w:t>
            </w:r>
          </w:p>
          <w:p w:rsidR="00A629BE" w:rsidRDefault="00A629BE" w:rsidP="00A629BE">
            <w:pPr>
              <w:pStyle w:val="KeinLeerraum"/>
              <w:jc w:val="both"/>
              <w:rPr>
                <w:rFonts w:asciiTheme="majorHAnsi" w:hAnsiTheme="majorHAnsi" w:cstheme="majorHAnsi"/>
                <w:sz w:val="20"/>
                <w:szCs w:val="20"/>
              </w:rPr>
            </w:pPr>
          </w:p>
          <w:p w:rsidR="00A629BE" w:rsidRDefault="00A629BE" w:rsidP="00A629BE">
            <w:pPr>
              <w:pStyle w:val="KeinLeerraum"/>
              <w:jc w:val="both"/>
              <w:rPr>
                <w:rFonts w:asciiTheme="majorHAnsi" w:hAnsiTheme="majorHAnsi" w:cstheme="majorHAnsi"/>
                <w:color w:val="0070C0"/>
                <w:sz w:val="18"/>
                <w:szCs w:val="18"/>
              </w:rPr>
            </w:pPr>
            <w:r w:rsidRPr="00027333">
              <w:rPr>
                <w:rFonts w:asciiTheme="majorHAnsi" w:hAnsiTheme="majorHAnsi" w:cstheme="majorHAnsi"/>
                <w:color w:val="0070C0"/>
                <w:sz w:val="18"/>
                <w:szCs w:val="18"/>
              </w:rPr>
              <w:t>Die</w:t>
            </w:r>
            <w:r>
              <w:rPr>
                <w:rFonts w:asciiTheme="majorHAnsi" w:hAnsiTheme="majorHAnsi" w:cstheme="majorHAnsi"/>
                <w:color w:val="0070C0"/>
                <w:sz w:val="18"/>
                <w:szCs w:val="18"/>
              </w:rPr>
              <w:t xml:space="preserve"> / der</w:t>
            </w:r>
            <w:r w:rsidRPr="00027333">
              <w:rPr>
                <w:rFonts w:asciiTheme="majorHAnsi" w:hAnsiTheme="majorHAnsi" w:cstheme="majorHAnsi"/>
                <w:color w:val="0070C0"/>
                <w:sz w:val="18"/>
                <w:szCs w:val="18"/>
              </w:rPr>
              <w:t xml:space="preserve"> Auszubildende n</w:t>
            </w:r>
            <w:r>
              <w:rPr>
                <w:rFonts w:asciiTheme="majorHAnsi" w:hAnsiTheme="majorHAnsi" w:cstheme="majorHAnsi"/>
                <w:color w:val="0070C0"/>
                <w:sz w:val="18"/>
                <w:szCs w:val="18"/>
              </w:rPr>
              <w:t>immt</w:t>
            </w:r>
            <w:r w:rsidRPr="00027333">
              <w:rPr>
                <w:rFonts w:asciiTheme="majorHAnsi" w:hAnsiTheme="majorHAnsi" w:cstheme="majorHAnsi"/>
                <w:color w:val="0070C0"/>
                <w:sz w:val="18"/>
                <w:szCs w:val="18"/>
              </w:rPr>
              <w:t xml:space="preserve"> Bezug auf den Fall und erläuter</w:t>
            </w:r>
            <w:r>
              <w:rPr>
                <w:rFonts w:asciiTheme="majorHAnsi" w:hAnsiTheme="majorHAnsi" w:cstheme="majorHAnsi"/>
                <w:color w:val="0070C0"/>
                <w:sz w:val="18"/>
                <w:szCs w:val="18"/>
              </w:rPr>
              <w:t>t</w:t>
            </w:r>
            <w:r w:rsidRPr="00027333">
              <w:rPr>
                <w:rFonts w:asciiTheme="majorHAnsi" w:hAnsiTheme="majorHAnsi" w:cstheme="majorHAnsi"/>
                <w:color w:val="0070C0"/>
                <w:sz w:val="18"/>
                <w:szCs w:val="18"/>
              </w:rPr>
              <w:t xml:space="preserve"> an</w:t>
            </w:r>
            <w:r>
              <w:rPr>
                <w:rFonts w:asciiTheme="majorHAnsi" w:hAnsiTheme="majorHAnsi" w:cstheme="majorHAnsi"/>
                <w:color w:val="0070C0"/>
                <w:sz w:val="18"/>
                <w:szCs w:val="18"/>
              </w:rPr>
              <w:t>hand von</w:t>
            </w:r>
            <w:r w:rsidRPr="00027333">
              <w:rPr>
                <w:rFonts w:asciiTheme="majorHAnsi" w:hAnsiTheme="majorHAnsi" w:cstheme="majorHAnsi"/>
                <w:color w:val="0070C0"/>
                <w:sz w:val="18"/>
                <w:szCs w:val="18"/>
              </w:rPr>
              <w:t xml:space="preserve"> Textpassagen die Wirkungen der Berücksichtigung / Vernachlässigung der professionellen Werte.</w:t>
            </w:r>
            <w:r>
              <w:rPr>
                <w:rFonts w:asciiTheme="majorHAnsi" w:hAnsiTheme="majorHAnsi" w:cstheme="majorHAnsi"/>
                <w:color w:val="0070C0"/>
                <w:sz w:val="18"/>
                <w:szCs w:val="18"/>
              </w:rPr>
              <w:t xml:space="preserve"> Für die folgerichtige Begründung können maximal 4 </w:t>
            </w:r>
            <w:r>
              <w:rPr>
                <w:rFonts w:asciiTheme="majorHAnsi" w:hAnsiTheme="majorHAnsi" w:cstheme="majorHAnsi"/>
                <w:color w:val="0070C0"/>
                <w:sz w:val="18"/>
                <w:szCs w:val="18"/>
              </w:rPr>
              <w:lastRenderedPageBreak/>
              <w:t>Punkte vergeben werden. Die / der Auszubildende kann z. B. eingehen auf:</w:t>
            </w:r>
          </w:p>
          <w:p w:rsidR="00A629BE" w:rsidRDefault="00A629BE" w:rsidP="00A629BE">
            <w:pPr>
              <w:pStyle w:val="KeinLeerraum"/>
              <w:jc w:val="both"/>
              <w:rPr>
                <w:rFonts w:asciiTheme="majorHAnsi" w:hAnsiTheme="majorHAnsi" w:cstheme="majorHAnsi"/>
                <w:color w:val="0070C0"/>
                <w:sz w:val="18"/>
                <w:szCs w:val="18"/>
              </w:rPr>
            </w:pPr>
          </w:p>
          <w:tbl>
            <w:tblPr>
              <w:tblStyle w:val="Tabellenraster"/>
              <w:tblW w:w="0" w:type="auto"/>
              <w:tblLook w:val="04A0" w:firstRow="1" w:lastRow="0" w:firstColumn="1" w:lastColumn="0" w:noHBand="0" w:noVBand="1"/>
            </w:tblPr>
            <w:tblGrid>
              <w:gridCol w:w="2254"/>
              <w:gridCol w:w="2200"/>
            </w:tblGrid>
            <w:tr w:rsidR="00A629BE" w:rsidTr="00A629BE">
              <w:tc>
                <w:tcPr>
                  <w:tcW w:w="2294" w:type="dxa"/>
                </w:tcPr>
                <w:p w:rsidR="00A629BE" w:rsidRDefault="00A629BE" w:rsidP="00A629BE">
                  <w:pPr>
                    <w:pStyle w:val="KeinLeerraum"/>
                    <w:rPr>
                      <w:rFonts w:asciiTheme="majorHAnsi" w:hAnsiTheme="majorHAnsi" w:cstheme="majorHAnsi"/>
                      <w:color w:val="0070C0"/>
                      <w:sz w:val="18"/>
                      <w:szCs w:val="18"/>
                    </w:rPr>
                  </w:pPr>
                  <w:r>
                    <w:rPr>
                      <w:rFonts w:asciiTheme="majorHAnsi" w:hAnsiTheme="majorHAnsi" w:cstheme="majorHAnsi"/>
                      <w:color w:val="0070C0"/>
                      <w:sz w:val="18"/>
                      <w:szCs w:val="18"/>
                    </w:rPr>
                    <w:t>Vernachlässigung der professionellen Werte</w:t>
                  </w:r>
                </w:p>
              </w:tc>
              <w:tc>
                <w:tcPr>
                  <w:tcW w:w="2295" w:type="dxa"/>
                </w:tcPr>
                <w:p w:rsidR="00A629BE" w:rsidRDefault="00A629BE" w:rsidP="00A629BE">
                  <w:pPr>
                    <w:pStyle w:val="KeinLeerraum"/>
                    <w:jc w:val="both"/>
                    <w:rPr>
                      <w:rFonts w:asciiTheme="majorHAnsi" w:hAnsiTheme="majorHAnsi" w:cstheme="majorHAnsi"/>
                      <w:color w:val="0070C0"/>
                      <w:sz w:val="18"/>
                      <w:szCs w:val="18"/>
                    </w:rPr>
                  </w:pPr>
                  <w:r>
                    <w:rPr>
                      <w:rFonts w:asciiTheme="majorHAnsi" w:hAnsiTheme="majorHAnsi" w:cstheme="majorHAnsi"/>
                      <w:color w:val="0070C0"/>
                      <w:sz w:val="18"/>
                      <w:szCs w:val="18"/>
                    </w:rPr>
                    <w:t>Berücksichtigung der professionellen Werte</w:t>
                  </w:r>
                </w:p>
              </w:tc>
            </w:tr>
            <w:tr w:rsidR="00A629BE" w:rsidTr="00A629BE">
              <w:tc>
                <w:tcPr>
                  <w:tcW w:w="2294" w:type="dxa"/>
                </w:tcPr>
                <w:p w:rsidR="00A629BE" w:rsidRDefault="00A629BE" w:rsidP="00A629BE">
                  <w:pPr>
                    <w:pStyle w:val="KeinLeerraum"/>
                    <w:numPr>
                      <w:ilvl w:val="0"/>
                      <w:numId w:val="35"/>
                    </w:numPr>
                    <w:rPr>
                      <w:rFonts w:asciiTheme="majorHAnsi" w:hAnsiTheme="majorHAnsi" w:cstheme="majorHAnsi"/>
                      <w:color w:val="0070C0"/>
                      <w:sz w:val="18"/>
                      <w:szCs w:val="18"/>
                    </w:rPr>
                  </w:pPr>
                  <w:r>
                    <w:rPr>
                      <w:rFonts w:asciiTheme="majorHAnsi" w:hAnsiTheme="majorHAnsi" w:cstheme="majorHAnsi"/>
                      <w:color w:val="0070C0"/>
                      <w:sz w:val="18"/>
                      <w:szCs w:val="18"/>
                    </w:rPr>
                    <w:t>erzeugt Aggressivität des Bewohners (Eskalationsspirale)</w:t>
                  </w:r>
                </w:p>
                <w:p w:rsidR="00A629BE" w:rsidRDefault="00A629BE" w:rsidP="00A629BE">
                  <w:pPr>
                    <w:pStyle w:val="KeinLeerraum"/>
                    <w:numPr>
                      <w:ilvl w:val="0"/>
                      <w:numId w:val="35"/>
                    </w:numPr>
                    <w:rPr>
                      <w:rFonts w:asciiTheme="majorHAnsi" w:hAnsiTheme="majorHAnsi" w:cstheme="majorHAnsi"/>
                      <w:color w:val="0070C0"/>
                      <w:sz w:val="18"/>
                      <w:szCs w:val="18"/>
                    </w:rPr>
                  </w:pPr>
                  <w:r>
                    <w:rPr>
                      <w:rFonts w:asciiTheme="majorHAnsi" w:hAnsiTheme="majorHAnsi" w:cstheme="majorHAnsi"/>
                      <w:color w:val="0070C0"/>
                      <w:sz w:val="18"/>
                      <w:szCs w:val="18"/>
                    </w:rPr>
                    <w:t>führt zu Konflikt zwischen Kolleginnen</w:t>
                  </w:r>
                </w:p>
                <w:p w:rsidR="00A629BE" w:rsidRDefault="00A629BE" w:rsidP="00A629BE">
                  <w:pPr>
                    <w:pStyle w:val="KeinLeerraum"/>
                    <w:numPr>
                      <w:ilvl w:val="0"/>
                      <w:numId w:val="35"/>
                    </w:numPr>
                    <w:rPr>
                      <w:rFonts w:asciiTheme="majorHAnsi" w:hAnsiTheme="majorHAnsi" w:cstheme="majorHAnsi"/>
                      <w:color w:val="0070C0"/>
                      <w:sz w:val="18"/>
                      <w:szCs w:val="18"/>
                    </w:rPr>
                  </w:pPr>
                  <w:r>
                    <w:rPr>
                      <w:rFonts w:asciiTheme="majorHAnsi" w:hAnsiTheme="majorHAnsi" w:cstheme="majorHAnsi"/>
                      <w:color w:val="0070C0"/>
                      <w:sz w:val="18"/>
                      <w:szCs w:val="18"/>
                    </w:rPr>
                    <w:t>erzeugt Gesundheitsschäden des Bewohners (Schmerzen)</w:t>
                  </w:r>
                </w:p>
              </w:tc>
              <w:tc>
                <w:tcPr>
                  <w:tcW w:w="2295" w:type="dxa"/>
                </w:tcPr>
                <w:p w:rsidR="00A629BE" w:rsidRDefault="00A629BE" w:rsidP="00A629BE">
                  <w:pPr>
                    <w:pStyle w:val="KeinLeerraum"/>
                    <w:numPr>
                      <w:ilvl w:val="0"/>
                      <w:numId w:val="35"/>
                    </w:numPr>
                    <w:rPr>
                      <w:rFonts w:asciiTheme="majorHAnsi" w:hAnsiTheme="majorHAnsi" w:cstheme="majorHAnsi"/>
                      <w:color w:val="0070C0"/>
                      <w:sz w:val="18"/>
                      <w:szCs w:val="18"/>
                    </w:rPr>
                  </w:pPr>
                  <w:r>
                    <w:rPr>
                      <w:rFonts w:asciiTheme="majorHAnsi" w:hAnsiTheme="majorHAnsi" w:cstheme="majorHAnsi"/>
                      <w:color w:val="0070C0"/>
                      <w:sz w:val="18"/>
                      <w:szCs w:val="18"/>
                    </w:rPr>
                    <w:t xml:space="preserve">fördert das Vertrauen des Bewohners (aufgeschlossen </w:t>
                  </w:r>
                  <w:proofErr w:type="spellStart"/>
                  <w:r>
                    <w:rPr>
                      <w:rFonts w:asciiTheme="majorHAnsi" w:hAnsiTheme="majorHAnsi" w:cstheme="majorHAnsi"/>
                      <w:color w:val="0070C0"/>
                      <w:sz w:val="18"/>
                      <w:szCs w:val="18"/>
                    </w:rPr>
                    <w:t>ggü</w:t>
                  </w:r>
                  <w:proofErr w:type="spellEnd"/>
                  <w:r>
                    <w:rPr>
                      <w:rFonts w:asciiTheme="majorHAnsi" w:hAnsiTheme="majorHAnsi" w:cstheme="majorHAnsi"/>
                      <w:color w:val="0070C0"/>
                      <w:sz w:val="18"/>
                      <w:szCs w:val="18"/>
                    </w:rPr>
                    <w:t>. der Auszubildenden)</w:t>
                  </w:r>
                </w:p>
                <w:p w:rsidR="00A629BE" w:rsidRDefault="00A629BE" w:rsidP="00A629BE">
                  <w:pPr>
                    <w:pStyle w:val="KeinLeerraum"/>
                    <w:numPr>
                      <w:ilvl w:val="0"/>
                      <w:numId w:val="35"/>
                    </w:numPr>
                    <w:rPr>
                      <w:rFonts w:asciiTheme="majorHAnsi" w:hAnsiTheme="majorHAnsi" w:cstheme="majorHAnsi"/>
                      <w:color w:val="0070C0"/>
                      <w:sz w:val="18"/>
                      <w:szCs w:val="18"/>
                    </w:rPr>
                  </w:pPr>
                  <w:r>
                    <w:rPr>
                      <w:rFonts w:asciiTheme="majorHAnsi" w:hAnsiTheme="majorHAnsi" w:cstheme="majorHAnsi"/>
                      <w:color w:val="0070C0"/>
                      <w:sz w:val="18"/>
                      <w:szCs w:val="18"/>
                    </w:rPr>
                    <w:t>wirkt präventiv gegen körperliche / psychische Gewalt</w:t>
                  </w:r>
                </w:p>
              </w:tc>
            </w:tr>
          </w:tbl>
          <w:p w:rsidR="00A629BE" w:rsidRPr="00BE40EF" w:rsidRDefault="00A629BE" w:rsidP="00A629BE">
            <w:pPr>
              <w:pStyle w:val="KeinLeerraum"/>
              <w:jc w:val="both"/>
              <w:rPr>
                <w:rFonts w:asciiTheme="majorHAnsi" w:hAnsiTheme="majorHAnsi" w:cstheme="majorHAnsi"/>
                <w:sz w:val="20"/>
                <w:szCs w:val="20"/>
              </w:rPr>
            </w:pPr>
            <w:r>
              <w:rPr>
                <w:rFonts w:asciiTheme="majorHAnsi" w:hAnsiTheme="majorHAnsi" w:cstheme="majorHAnsi"/>
                <w:color w:val="0070C0"/>
                <w:sz w:val="18"/>
                <w:szCs w:val="18"/>
              </w:rPr>
              <w:t xml:space="preserve"> </w:t>
            </w:r>
          </w:p>
        </w:tc>
        <w:tc>
          <w:tcPr>
            <w:tcW w:w="850" w:type="dxa"/>
          </w:tcPr>
          <w:p w:rsidR="00A629BE" w:rsidRPr="006C180E" w:rsidRDefault="00A629BE" w:rsidP="00A629BE">
            <w:pPr>
              <w:pStyle w:val="KeinLeerraum"/>
              <w:rPr>
                <w:rFonts w:asciiTheme="majorHAnsi" w:hAnsiTheme="majorHAnsi" w:cstheme="majorHAnsi"/>
                <w:sz w:val="20"/>
                <w:szCs w:val="20"/>
              </w:rPr>
            </w:pPr>
            <w:r>
              <w:rPr>
                <w:rFonts w:asciiTheme="majorHAnsi" w:hAnsiTheme="majorHAnsi" w:cstheme="majorHAnsi"/>
                <w:sz w:val="20"/>
                <w:szCs w:val="20"/>
              </w:rPr>
              <w:lastRenderedPageBreak/>
              <w:t>AFB II</w:t>
            </w:r>
          </w:p>
        </w:tc>
        <w:tc>
          <w:tcPr>
            <w:tcW w:w="851" w:type="dxa"/>
          </w:tcPr>
          <w:p w:rsidR="00A629BE" w:rsidRDefault="00A629BE" w:rsidP="00A629BE">
            <w:pPr>
              <w:pStyle w:val="KeinLeerraum"/>
              <w:rPr>
                <w:rFonts w:asciiTheme="majorHAnsi" w:hAnsiTheme="majorHAnsi" w:cstheme="majorHAnsi"/>
                <w:sz w:val="20"/>
                <w:szCs w:val="20"/>
              </w:rPr>
            </w:pPr>
          </w:p>
          <w:p w:rsidR="00A629BE" w:rsidRDefault="00A629BE" w:rsidP="00A629BE">
            <w:pPr>
              <w:pStyle w:val="KeinLeerraum"/>
              <w:rPr>
                <w:rFonts w:asciiTheme="majorHAnsi" w:hAnsiTheme="majorHAnsi" w:cstheme="majorHAnsi"/>
                <w:sz w:val="20"/>
                <w:szCs w:val="20"/>
              </w:rPr>
            </w:pPr>
            <w:r>
              <w:rPr>
                <w:rFonts w:asciiTheme="majorHAnsi" w:hAnsiTheme="majorHAnsi" w:cstheme="majorHAnsi"/>
                <w:sz w:val="20"/>
                <w:szCs w:val="20"/>
              </w:rPr>
              <w:t xml:space="preserve">____ / </w:t>
            </w:r>
          </w:p>
          <w:p w:rsidR="00A629BE" w:rsidRPr="006C180E" w:rsidRDefault="00A629BE" w:rsidP="00A629BE">
            <w:pPr>
              <w:pStyle w:val="KeinLeerraum"/>
              <w:rPr>
                <w:rFonts w:asciiTheme="majorHAnsi" w:hAnsiTheme="majorHAnsi" w:cstheme="majorHAnsi"/>
                <w:sz w:val="20"/>
                <w:szCs w:val="20"/>
              </w:rPr>
            </w:pPr>
            <w:r>
              <w:rPr>
                <w:rFonts w:asciiTheme="majorHAnsi" w:hAnsiTheme="majorHAnsi" w:cstheme="majorHAnsi"/>
                <w:sz w:val="20"/>
                <w:szCs w:val="20"/>
              </w:rPr>
              <w:t>4 P.</w:t>
            </w:r>
          </w:p>
        </w:tc>
        <w:tc>
          <w:tcPr>
            <w:tcW w:w="5953" w:type="dxa"/>
          </w:tcPr>
          <w:p w:rsidR="00A629BE" w:rsidRPr="006C180E" w:rsidRDefault="00A629BE" w:rsidP="00A629BE">
            <w:pPr>
              <w:pStyle w:val="KeinLeerraum"/>
              <w:rPr>
                <w:rFonts w:asciiTheme="majorHAnsi" w:hAnsiTheme="majorHAnsi" w:cstheme="majorHAnsi"/>
                <w:sz w:val="20"/>
                <w:szCs w:val="20"/>
              </w:rPr>
            </w:pPr>
          </w:p>
        </w:tc>
        <w:tc>
          <w:tcPr>
            <w:tcW w:w="2919" w:type="dxa"/>
          </w:tcPr>
          <w:p w:rsidR="00A629BE" w:rsidRPr="006C180E" w:rsidRDefault="00A629BE" w:rsidP="00A629BE">
            <w:pPr>
              <w:pStyle w:val="KeinLeerraum"/>
              <w:rPr>
                <w:rFonts w:asciiTheme="majorHAnsi" w:hAnsiTheme="majorHAnsi" w:cstheme="majorHAnsi"/>
                <w:sz w:val="20"/>
                <w:szCs w:val="20"/>
              </w:rPr>
            </w:pPr>
          </w:p>
        </w:tc>
      </w:tr>
      <w:tr w:rsidR="00A629BE" w:rsidRPr="006C180E" w:rsidTr="00A629BE">
        <w:tc>
          <w:tcPr>
            <w:tcW w:w="4815" w:type="dxa"/>
          </w:tcPr>
          <w:p w:rsidR="00A629BE" w:rsidRDefault="00A629BE" w:rsidP="00A629BE">
            <w:pPr>
              <w:pStyle w:val="KeinLeerraum"/>
              <w:jc w:val="both"/>
              <w:rPr>
                <w:rFonts w:asciiTheme="majorHAnsi" w:hAnsiTheme="majorHAnsi" w:cstheme="majorHAnsi"/>
                <w:sz w:val="20"/>
                <w:szCs w:val="20"/>
              </w:rPr>
            </w:pPr>
            <w:r w:rsidRPr="00BE40EF">
              <w:rPr>
                <w:rFonts w:asciiTheme="majorHAnsi" w:hAnsiTheme="majorHAnsi" w:cstheme="majorHAnsi"/>
                <w:b/>
                <w:sz w:val="20"/>
                <w:szCs w:val="20"/>
              </w:rPr>
              <w:t>A15</w:t>
            </w:r>
            <w:r w:rsidRPr="00BE40EF">
              <w:rPr>
                <w:rFonts w:asciiTheme="majorHAnsi" w:hAnsiTheme="majorHAnsi" w:cstheme="majorHAnsi"/>
                <w:sz w:val="20"/>
                <w:szCs w:val="20"/>
              </w:rPr>
              <w:t>: Ziehen Sie aus der Fallsituation eine Schlussfolgerung für Ihr eigenes pflegerisches Handeln in ähnlichen Situationen</w:t>
            </w:r>
            <w:r>
              <w:rPr>
                <w:rFonts w:asciiTheme="majorHAnsi" w:hAnsiTheme="majorHAnsi" w:cstheme="majorHAnsi"/>
                <w:sz w:val="20"/>
                <w:szCs w:val="20"/>
              </w:rPr>
              <w:t xml:space="preserve"> und begründen Sie diese</w:t>
            </w:r>
            <w:r w:rsidRPr="00BE40EF">
              <w:rPr>
                <w:rFonts w:asciiTheme="majorHAnsi" w:hAnsiTheme="majorHAnsi" w:cstheme="majorHAnsi"/>
                <w:sz w:val="20"/>
                <w:szCs w:val="20"/>
              </w:rPr>
              <w:t>. Wie würden Sie in ähnlichen Situationen handeln und warum würden Sie so handeln?</w:t>
            </w:r>
          </w:p>
          <w:p w:rsidR="00A629BE" w:rsidRDefault="00A629BE" w:rsidP="00A629BE">
            <w:pPr>
              <w:pStyle w:val="KeinLeerraum"/>
              <w:jc w:val="both"/>
              <w:rPr>
                <w:rFonts w:asciiTheme="majorHAnsi" w:hAnsiTheme="majorHAnsi" w:cstheme="majorHAnsi"/>
                <w:sz w:val="20"/>
                <w:szCs w:val="20"/>
              </w:rPr>
            </w:pPr>
          </w:p>
          <w:p w:rsidR="00A629BE" w:rsidRPr="001458DD" w:rsidRDefault="00A629BE" w:rsidP="00A629BE">
            <w:pPr>
              <w:pStyle w:val="KeinLeerraum"/>
              <w:jc w:val="both"/>
              <w:rPr>
                <w:rFonts w:asciiTheme="majorHAnsi" w:hAnsiTheme="majorHAnsi" w:cstheme="majorHAnsi"/>
                <w:sz w:val="18"/>
                <w:szCs w:val="18"/>
              </w:rPr>
            </w:pPr>
            <w:r w:rsidRPr="001458DD">
              <w:rPr>
                <w:rFonts w:asciiTheme="majorHAnsi" w:hAnsiTheme="majorHAnsi" w:cstheme="majorHAnsi"/>
                <w:color w:val="0070C0"/>
                <w:sz w:val="18"/>
                <w:szCs w:val="18"/>
              </w:rPr>
              <w:t xml:space="preserve">Die / der Auszubildende entwickelt, ausgehend vom Fall, eine Schlussfolgerung für das eigene berufliche Handeln (Abstraktion). Die Schlussfolgerung kann bspw. die Werte des ICN-Kodex oder die Prinzipien aus dem </w:t>
            </w:r>
            <w:proofErr w:type="spellStart"/>
            <w:r w:rsidRPr="001458DD">
              <w:rPr>
                <w:rFonts w:asciiTheme="majorHAnsi" w:hAnsiTheme="majorHAnsi" w:cstheme="majorHAnsi"/>
                <w:color w:val="0070C0"/>
                <w:sz w:val="18"/>
                <w:szCs w:val="18"/>
              </w:rPr>
              <w:t>PflBG</w:t>
            </w:r>
            <w:proofErr w:type="spellEnd"/>
            <w:r w:rsidRPr="001458DD">
              <w:rPr>
                <w:rFonts w:asciiTheme="majorHAnsi" w:hAnsiTheme="majorHAnsi" w:cstheme="majorHAnsi"/>
                <w:color w:val="0070C0"/>
                <w:sz w:val="18"/>
                <w:szCs w:val="18"/>
              </w:rPr>
              <w:t xml:space="preserve"> enthalten. Die Begründung kann bspw. anhand der antizipierten Wirkung des Handlungsentwurfs vorgenommen werden. Für die Schlussfolgerung und die Begründung können maximal 4,5 Punkte vergeben werden.</w:t>
            </w:r>
          </w:p>
        </w:tc>
        <w:tc>
          <w:tcPr>
            <w:tcW w:w="850" w:type="dxa"/>
          </w:tcPr>
          <w:p w:rsidR="00A629BE" w:rsidRPr="006C180E" w:rsidRDefault="00A629BE" w:rsidP="00A629BE">
            <w:pPr>
              <w:pStyle w:val="KeinLeerraum"/>
              <w:rPr>
                <w:rFonts w:asciiTheme="majorHAnsi" w:hAnsiTheme="majorHAnsi" w:cstheme="majorHAnsi"/>
                <w:sz w:val="20"/>
                <w:szCs w:val="20"/>
              </w:rPr>
            </w:pPr>
            <w:r>
              <w:rPr>
                <w:rFonts w:asciiTheme="majorHAnsi" w:hAnsiTheme="majorHAnsi" w:cstheme="majorHAnsi"/>
                <w:sz w:val="20"/>
                <w:szCs w:val="20"/>
              </w:rPr>
              <w:t>AFB III</w:t>
            </w:r>
          </w:p>
        </w:tc>
        <w:tc>
          <w:tcPr>
            <w:tcW w:w="851" w:type="dxa"/>
          </w:tcPr>
          <w:p w:rsidR="00A629BE" w:rsidRDefault="00A629BE" w:rsidP="00A629BE">
            <w:pPr>
              <w:pStyle w:val="KeinLeerraum"/>
              <w:rPr>
                <w:rFonts w:asciiTheme="majorHAnsi" w:hAnsiTheme="majorHAnsi" w:cstheme="majorHAnsi"/>
                <w:sz w:val="20"/>
                <w:szCs w:val="20"/>
              </w:rPr>
            </w:pPr>
          </w:p>
          <w:p w:rsidR="00A629BE" w:rsidRDefault="00A629BE" w:rsidP="00A629BE">
            <w:pPr>
              <w:pStyle w:val="KeinLeerraum"/>
              <w:rPr>
                <w:rFonts w:asciiTheme="majorHAnsi" w:hAnsiTheme="majorHAnsi" w:cstheme="majorHAnsi"/>
                <w:sz w:val="20"/>
                <w:szCs w:val="20"/>
              </w:rPr>
            </w:pPr>
            <w:r>
              <w:rPr>
                <w:rFonts w:asciiTheme="majorHAnsi" w:hAnsiTheme="majorHAnsi" w:cstheme="majorHAnsi"/>
                <w:sz w:val="20"/>
                <w:szCs w:val="20"/>
              </w:rPr>
              <w:t>_____ /</w:t>
            </w:r>
          </w:p>
          <w:p w:rsidR="00A629BE" w:rsidRPr="006C180E" w:rsidRDefault="00A629BE" w:rsidP="00A629BE">
            <w:pPr>
              <w:pStyle w:val="KeinLeerraum"/>
              <w:rPr>
                <w:rFonts w:asciiTheme="majorHAnsi" w:hAnsiTheme="majorHAnsi" w:cstheme="majorHAnsi"/>
                <w:sz w:val="20"/>
                <w:szCs w:val="20"/>
              </w:rPr>
            </w:pPr>
            <w:r>
              <w:rPr>
                <w:rFonts w:asciiTheme="majorHAnsi" w:hAnsiTheme="majorHAnsi" w:cstheme="majorHAnsi"/>
                <w:sz w:val="20"/>
                <w:szCs w:val="20"/>
              </w:rPr>
              <w:t>4,5 P.</w:t>
            </w:r>
          </w:p>
        </w:tc>
        <w:tc>
          <w:tcPr>
            <w:tcW w:w="5953" w:type="dxa"/>
          </w:tcPr>
          <w:p w:rsidR="00A629BE" w:rsidRPr="006C180E" w:rsidRDefault="00A629BE" w:rsidP="00A629BE">
            <w:pPr>
              <w:pStyle w:val="KeinLeerraum"/>
              <w:rPr>
                <w:rFonts w:asciiTheme="majorHAnsi" w:hAnsiTheme="majorHAnsi" w:cstheme="majorHAnsi"/>
                <w:sz w:val="20"/>
                <w:szCs w:val="20"/>
              </w:rPr>
            </w:pPr>
          </w:p>
        </w:tc>
        <w:tc>
          <w:tcPr>
            <w:tcW w:w="2919" w:type="dxa"/>
          </w:tcPr>
          <w:p w:rsidR="00A629BE" w:rsidRPr="006C180E" w:rsidRDefault="00A629BE" w:rsidP="00A629BE">
            <w:pPr>
              <w:pStyle w:val="KeinLeerraum"/>
              <w:rPr>
                <w:rFonts w:asciiTheme="majorHAnsi" w:hAnsiTheme="majorHAnsi" w:cstheme="majorHAnsi"/>
                <w:sz w:val="20"/>
                <w:szCs w:val="20"/>
              </w:rPr>
            </w:pPr>
          </w:p>
        </w:tc>
      </w:tr>
      <w:tr w:rsidR="00A629BE" w:rsidRPr="006C180E" w:rsidTr="00A629BE">
        <w:tc>
          <w:tcPr>
            <w:tcW w:w="15388" w:type="dxa"/>
            <w:gridSpan w:val="5"/>
            <w:shd w:val="clear" w:color="auto" w:fill="DEEAF6" w:themeFill="accent1" w:themeFillTint="33"/>
          </w:tcPr>
          <w:p w:rsidR="00A629BE" w:rsidRPr="00BE40EF" w:rsidRDefault="00A629BE" w:rsidP="00A629BE">
            <w:pPr>
              <w:pStyle w:val="KeinLeerraum"/>
              <w:rPr>
                <w:rFonts w:asciiTheme="majorHAnsi" w:hAnsiTheme="majorHAnsi" w:cstheme="majorHAnsi"/>
                <w:sz w:val="20"/>
                <w:szCs w:val="20"/>
              </w:rPr>
            </w:pPr>
            <w:r w:rsidRPr="00BE40EF">
              <w:rPr>
                <w:rFonts w:asciiTheme="majorHAnsi" w:hAnsiTheme="majorHAnsi" w:cstheme="majorHAnsi"/>
                <w:b/>
                <w:sz w:val="20"/>
                <w:szCs w:val="20"/>
              </w:rPr>
              <w:t>Thema 6</w:t>
            </w:r>
            <w:r w:rsidRPr="00BE40EF">
              <w:rPr>
                <w:rFonts w:asciiTheme="majorHAnsi" w:hAnsiTheme="majorHAnsi" w:cstheme="majorHAnsi"/>
                <w:sz w:val="20"/>
                <w:szCs w:val="20"/>
              </w:rPr>
              <w:t>: Fachwissen bewusst verwenden, um Handlungsalternativen zu entwickeln</w:t>
            </w:r>
            <w:r>
              <w:rPr>
                <w:rFonts w:asciiTheme="majorHAnsi" w:hAnsiTheme="majorHAnsi" w:cstheme="majorHAnsi"/>
                <w:sz w:val="20"/>
                <w:szCs w:val="20"/>
              </w:rPr>
              <w:t xml:space="preserve"> / professionell handeln</w:t>
            </w:r>
          </w:p>
        </w:tc>
      </w:tr>
      <w:tr w:rsidR="00A629BE" w:rsidRPr="006C180E" w:rsidTr="00A629BE">
        <w:tc>
          <w:tcPr>
            <w:tcW w:w="4815" w:type="dxa"/>
          </w:tcPr>
          <w:p w:rsidR="00A629BE" w:rsidRDefault="00A629BE" w:rsidP="00A629BE">
            <w:pPr>
              <w:pStyle w:val="KeinLeerraum"/>
              <w:jc w:val="both"/>
              <w:rPr>
                <w:rFonts w:asciiTheme="majorHAnsi" w:hAnsiTheme="majorHAnsi" w:cstheme="majorHAnsi"/>
                <w:sz w:val="20"/>
                <w:szCs w:val="20"/>
              </w:rPr>
            </w:pPr>
            <w:r w:rsidRPr="00BE40EF">
              <w:rPr>
                <w:rFonts w:asciiTheme="majorHAnsi" w:hAnsiTheme="majorHAnsi" w:cstheme="majorHAnsi"/>
                <w:b/>
                <w:sz w:val="20"/>
                <w:szCs w:val="20"/>
              </w:rPr>
              <w:t>A16</w:t>
            </w:r>
            <w:r w:rsidRPr="00BE40EF">
              <w:rPr>
                <w:rFonts w:asciiTheme="majorHAnsi" w:hAnsiTheme="majorHAnsi" w:cstheme="majorHAnsi"/>
                <w:sz w:val="20"/>
                <w:szCs w:val="20"/>
              </w:rPr>
              <w:t>: In der Fallsituation transferiert die Auszubildende Herrn Mond selb</w:t>
            </w:r>
            <w:r>
              <w:rPr>
                <w:rFonts w:asciiTheme="majorHAnsi" w:hAnsiTheme="majorHAnsi" w:cstheme="majorHAnsi"/>
                <w:sz w:val="20"/>
                <w:szCs w:val="20"/>
              </w:rPr>
              <w:t>st</w:t>
            </w:r>
            <w:r w:rsidRPr="00BE40EF">
              <w:rPr>
                <w:rFonts w:asciiTheme="majorHAnsi" w:hAnsiTheme="majorHAnsi" w:cstheme="majorHAnsi"/>
                <w:sz w:val="20"/>
                <w:szCs w:val="20"/>
              </w:rPr>
              <w:t>ständig vom Rollstuhl in das Bett. Beurteilen Sie bitte die Bedeutung der theoretischen Fachkenntnisse und Praxiserfahrungen der Auszubildenden zum Thema Transfer in dieser Situation.</w:t>
            </w:r>
            <w:r>
              <w:rPr>
                <w:rFonts w:asciiTheme="majorHAnsi" w:hAnsiTheme="majorHAnsi" w:cstheme="majorHAnsi"/>
                <w:sz w:val="20"/>
                <w:szCs w:val="20"/>
              </w:rPr>
              <w:t xml:space="preserve"> </w:t>
            </w:r>
            <w:r w:rsidRPr="00383E38">
              <w:rPr>
                <w:rFonts w:asciiTheme="majorHAnsi" w:hAnsiTheme="majorHAnsi" w:cstheme="majorHAnsi"/>
                <w:sz w:val="20"/>
                <w:szCs w:val="20"/>
              </w:rPr>
              <w:t>Wie hilft der Auszubildenden ihr Fachwissen bei dem Transfer?</w:t>
            </w:r>
          </w:p>
          <w:p w:rsidR="00A629BE" w:rsidRDefault="00A629BE" w:rsidP="00A629BE">
            <w:pPr>
              <w:pStyle w:val="KeinLeerraum"/>
              <w:jc w:val="both"/>
              <w:rPr>
                <w:rFonts w:asciiTheme="majorHAnsi" w:hAnsiTheme="majorHAnsi" w:cstheme="majorHAnsi"/>
                <w:sz w:val="20"/>
                <w:szCs w:val="20"/>
              </w:rPr>
            </w:pPr>
          </w:p>
          <w:p w:rsidR="00A629BE" w:rsidRPr="006D2306" w:rsidRDefault="00A629BE" w:rsidP="00A629BE">
            <w:pPr>
              <w:pStyle w:val="KeinLeerraum"/>
              <w:jc w:val="both"/>
              <w:rPr>
                <w:rFonts w:asciiTheme="majorHAnsi" w:hAnsiTheme="majorHAnsi" w:cstheme="majorHAnsi"/>
                <w:color w:val="0070C0"/>
                <w:sz w:val="18"/>
                <w:szCs w:val="18"/>
              </w:rPr>
            </w:pPr>
            <w:r w:rsidRPr="006D2306">
              <w:rPr>
                <w:rFonts w:asciiTheme="majorHAnsi" w:hAnsiTheme="majorHAnsi" w:cstheme="majorHAnsi"/>
                <w:color w:val="0070C0"/>
                <w:sz w:val="18"/>
                <w:szCs w:val="18"/>
              </w:rPr>
              <w:lastRenderedPageBreak/>
              <w:t>Die / der Auszubildende beurteilt die Bedeutung des theoretischen Wissens / der Praxiserfahrungen für die Gestaltung des Transfers in der Fallsituation. Für die folgerichtige Schlussfolgerung können maximal 3 Punkte vergeben werden. Beispiele können sein:</w:t>
            </w:r>
          </w:p>
          <w:p w:rsidR="00A629BE" w:rsidRPr="006D2306" w:rsidRDefault="00A629BE" w:rsidP="00A629BE">
            <w:pPr>
              <w:pStyle w:val="KeinLeerraum"/>
              <w:jc w:val="both"/>
              <w:rPr>
                <w:rFonts w:asciiTheme="majorHAnsi" w:hAnsiTheme="majorHAnsi" w:cstheme="majorHAnsi"/>
                <w:color w:val="0070C0"/>
                <w:sz w:val="18"/>
                <w:szCs w:val="18"/>
              </w:rPr>
            </w:pPr>
          </w:p>
          <w:p w:rsidR="00A629BE" w:rsidRPr="006D2306" w:rsidRDefault="00A629BE" w:rsidP="00A629BE">
            <w:pPr>
              <w:pStyle w:val="KeinLeerraum"/>
              <w:numPr>
                <w:ilvl w:val="0"/>
                <w:numId w:val="36"/>
              </w:numPr>
              <w:jc w:val="both"/>
              <w:rPr>
                <w:rFonts w:asciiTheme="majorHAnsi" w:hAnsiTheme="majorHAnsi" w:cstheme="majorHAnsi"/>
                <w:color w:val="0070C0"/>
                <w:sz w:val="18"/>
                <w:szCs w:val="18"/>
              </w:rPr>
            </w:pPr>
            <w:r w:rsidRPr="006D2306">
              <w:rPr>
                <w:rFonts w:asciiTheme="majorHAnsi" w:hAnsiTheme="majorHAnsi" w:cstheme="majorHAnsi"/>
                <w:color w:val="0070C0"/>
                <w:sz w:val="18"/>
                <w:szCs w:val="18"/>
              </w:rPr>
              <w:t>Der Auszubildenden helfen ihre Kenntnisse und praktischen Erfahrungen in der Verwendung von Transferhilfsmitteln (Rutschbrett). Sie ist sich sicher, den Transfer mit dem Hilfsmittel allein und schonend gestalten zu können. In Fall wird deutlich, dass sie Herrn Mond alle Transferschritte erläutert und ihn aktiv mithelfen lässt. Die Auszubildende zeigt damit, dass sie Transfers professionell gestalten kann.</w:t>
            </w:r>
          </w:p>
        </w:tc>
        <w:tc>
          <w:tcPr>
            <w:tcW w:w="850" w:type="dxa"/>
          </w:tcPr>
          <w:p w:rsidR="00A629BE" w:rsidRPr="006C180E" w:rsidRDefault="00A629BE" w:rsidP="00A629BE">
            <w:pPr>
              <w:pStyle w:val="KeinLeerraum"/>
              <w:rPr>
                <w:rFonts w:asciiTheme="majorHAnsi" w:hAnsiTheme="majorHAnsi" w:cstheme="majorHAnsi"/>
                <w:sz w:val="20"/>
                <w:szCs w:val="20"/>
              </w:rPr>
            </w:pPr>
            <w:r>
              <w:rPr>
                <w:rFonts w:asciiTheme="majorHAnsi" w:hAnsiTheme="majorHAnsi" w:cstheme="majorHAnsi"/>
                <w:sz w:val="20"/>
                <w:szCs w:val="20"/>
              </w:rPr>
              <w:lastRenderedPageBreak/>
              <w:t>AFB III</w:t>
            </w:r>
          </w:p>
        </w:tc>
        <w:tc>
          <w:tcPr>
            <w:tcW w:w="851" w:type="dxa"/>
          </w:tcPr>
          <w:p w:rsidR="00A629BE" w:rsidRDefault="00A629BE" w:rsidP="00A629BE">
            <w:pPr>
              <w:pStyle w:val="KeinLeerraum"/>
              <w:rPr>
                <w:rFonts w:asciiTheme="majorHAnsi" w:hAnsiTheme="majorHAnsi" w:cstheme="majorHAnsi"/>
                <w:sz w:val="20"/>
                <w:szCs w:val="20"/>
              </w:rPr>
            </w:pPr>
          </w:p>
          <w:p w:rsidR="00A629BE" w:rsidRDefault="00A629BE" w:rsidP="00A629BE">
            <w:pPr>
              <w:pStyle w:val="KeinLeerraum"/>
              <w:rPr>
                <w:rFonts w:asciiTheme="majorHAnsi" w:hAnsiTheme="majorHAnsi" w:cstheme="majorHAnsi"/>
                <w:sz w:val="20"/>
                <w:szCs w:val="20"/>
              </w:rPr>
            </w:pPr>
            <w:r>
              <w:rPr>
                <w:rFonts w:asciiTheme="majorHAnsi" w:hAnsiTheme="majorHAnsi" w:cstheme="majorHAnsi"/>
                <w:sz w:val="20"/>
                <w:szCs w:val="20"/>
              </w:rPr>
              <w:t>_____ /</w:t>
            </w:r>
          </w:p>
          <w:p w:rsidR="00A629BE" w:rsidRPr="006C180E" w:rsidRDefault="00A629BE" w:rsidP="00A629BE">
            <w:pPr>
              <w:pStyle w:val="KeinLeerraum"/>
              <w:rPr>
                <w:rFonts w:asciiTheme="majorHAnsi" w:hAnsiTheme="majorHAnsi" w:cstheme="majorHAnsi"/>
                <w:sz w:val="20"/>
                <w:szCs w:val="20"/>
              </w:rPr>
            </w:pPr>
            <w:r>
              <w:rPr>
                <w:rFonts w:asciiTheme="majorHAnsi" w:hAnsiTheme="majorHAnsi" w:cstheme="majorHAnsi"/>
                <w:sz w:val="20"/>
                <w:szCs w:val="20"/>
              </w:rPr>
              <w:t>3 P.</w:t>
            </w:r>
          </w:p>
        </w:tc>
        <w:tc>
          <w:tcPr>
            <w:tcW w:w="5953" w:type="dxa"/>
          </w:tcPr>
          <w:p w:rsidR="00A629BE" w:rsidRPr="006C180E" w:rsidRDefault="00A629BE" w:rsidP="00A629BE">
            <w:pPr>
              <w:pStyle w:val="KeinLeerraum"/>
              <w:rPr>
                <w:rFonts w:asciiTheme="majorHAnsi" w:hAnsiTheme="majorHAnsi" w:cstheme="majorHAnsi"/>
                <w:sz w:val="20"/>
                <w:szCs w:val="20"/>
              </w:rPr>
            </w:pPr>
          </w:p>
        </w:tc>
        <w:tc>
          <w:tcPr>
            <w:tcW w:w="2919" w:type="dxa"/>
          </w:tcPr>
          <w:p w:rsidR="00A629BE" w:rsidRPr="006C180E" w:rsidRDefault="00A629BE" w:rsidP="00A629BE">
            <w:pPr>
              <w:pStyle w:val="KeinLeerraum"/>
              <w:rPr>
                <w:rFonts w:asciiTheme="majorHAnsi" w:hAnsiTheme="majorHAnsi" w:cstheme="majorHAnsi"/>
                <w:sz w:val="20"/>
                <w:szCs w:val="20"/>
              </w:rPr>
            </w:pPr>
          </w:p>
        </w:tc>
      </w:tr>
      <w:tr w:rsidR="00A629BE" w:rsidRPr="006C180E" w:rsidTr="00A629BE">
        <w:tc>
          <w:tcPr>
            <w:tcW w:w="4815" w:type="dxa"/>
          </w:tcPr>
          <w:p w:rsidR="00A629BE" w:rsidRDefault="00A629BE" w:rsidP="00A629BE">
            <w:pPr>
              <w:pStyle w:val="KeinLeerraum"/>
              <w:jc w:val="both"/>
              <w:rPr>
                <w:rFonts w:asciiTheme="majorHAnsi" w:hAnsiTheme="majorHAnsi" w:cstheme="majorHAnsi"/>
                <w:sz w:val="20"/>
                <w:szCs w:val="20"/>
              </w:rPr>
            </w:pPr>
            <w:r w:rsidRPr="00BE40EF">
              <w:rPr>
                <w:rFonts w:asciiTheme="majorHAnsi" w:hAnsiTheme="majorHAnsi" w:cstheme="majorHAnsi"/>
                <w:b/>
                <w:sz w:val="20"/>
                <w:szCs w:val="20"/>
              </w:rPr>
              <w:t>A17</w:t>
            </w:r>
            <w:r w:rsidRPr="00BE40EF">
              <w:rPr>
                <w:rFonts w:asciiTheme="majorHAnsi" w:hAnsiTheme="majorHAnsi" w:cstheme="majorHAnsi"/>
                <w:sz w:val="20"/>
                <w:szCs w:val="20"/>
              </w:rPr>
              <w:t xml:space="preserve">: Beschreiben Sie zwei Strategien, die Sie </w:t>
            </w:r>
            <w:r>
              <w:rPr>
                <w:rFonts w:asciiTheme="majorHAnsi" w:hAnsiTheme="majorHAnsi" w:cstheme="majorHAnsi"/>
                <w:sz w:val="20"/>
                <w:szCs w:val="20"/>
              </w:rPr>
              <w:t xml:space="preserve">persönlich </w:t>
            </w:r>
            <w:r w:rsidRPr="00BE40EF">
              <w:rPr>
                <w:rFonts w:asciiTheme="majorHAnsi" w:hAnsiTheme="majorHAnsi" w:cstheme="majorHAnsi"/>
                <w:sz w:val="20"/>
                <w:szCs w:val="20"/>
              </w:rPr>
              <w:t>verfolgen, wenn Ihnen in beruflichen Handlungssituationen die notwendigen Fachkenntnisse und Praxiserfahrungen fehlen.</w:t>
            </w:r>
          </w:p>
          <w:p w:rsidR="00A629BE" w:rsidRDefault="00A629BE" w:rsidP="00A629BE">
            <w:pPr>
              <w:pStyle w:val="KeinLeerraum"/>
              <w:jc w:val="both"/>
              <w:rPr>
                <w:rFonts w:asciiTheme="majorHAnsi" w:hAnsiTheme="majorHAnsi" w:cstheme="majorHAnsi"/>
                <w:sz w:val="20"/>
                <w:szCs w:val="20"/>
              </w:rPr>
            </w:pPr>
          </w:p>
          <w:p w:rsidR="00A629BE" w:rsidRPr="006D2306" w:rsidRDefault="00A629BE" w:rsidP="00A629BE">
            <w:pPr>
              <w:pStyle w:val="KeinLeerraum"/>
              <w:jc w:val="both"/>
              <w:rPr>
                <w:rFonts w:asciiTheme="majorHAnsi" w:hAnsiTheme="majorHAnsi" w:cstheme="majorHAnsi"/>
                <w:sz w:val="18"/>
                <w:szCs w:val="18"/>
              </w:rPr>
            </w:pPr>
            <w:r w:rsidRPr="006D2306">
              <w:rPr>
                <w:rFonts w:asciiTheme="majorHAnsi" w:hAnsiTheme="majorHAnsi" w:cstheme="majorHAnsi"/>
                <w:color w:val="0070C0"/>
                <w:sz w:val="18"/>
                <w:szCs w:val="18"/>
              </w:rPr>
              <w:t>Der / die Auszubildende schöpft aus seiner / ihrer Erfahrung und beschreibt persönliche Strategien im Umgang mit fehlenden Fachkenntnissen / Praxiserfahrungen. Für die Beschreibung kann maximal 1 Punkt vergeben werden.</w:t>
            </w:r>
          </w:p>
        </w:tc>
        <w:tc>
          <w:tcPr>
            <w:tcW w:w="850" w:type="dxa"/>
          </w:tcPr>
          <w:p w:rsidR="00A629BE" w:rsidRPr="006C180E" w:rsidRDefault="00A629BE" w:rsidP="00A629BE">
            <w:pPr>
              <w:pStyle w:val="KeinLeerraum"/>
              <w:rPr>
                <w:rFonts w:asciiTheme="majorHAnsi" w:hAnsiTheme="majorHAnsi" w:cstheme="majorHAnsi"/>
                <w:sz w:val="20"/>
                <w:szCs w:val="20"/>
              </w:rPr>
            </w:pPr>
            <w:r>
              <w:rPr>
                <w:rFonts w:asciiTheme="majorHAnsi" w:hAnsiTheme="majorHAnsi" w:cstheme="majorHAnsi"/>
                <w:sz w:val="20"/>
                <w:szCs w:val="20"/>
              </w:rPr>
              <w:t>AFB I</w:t>
            </w:r>
          </w:p>
        </w:tc>
        <w:tc>
          <w:tcPr>
            <w:tcW w:w="851" w:type="dxa"/>
          </w:tcPr>
          <w:p w:rsidR="00A629BE" w:rsidRDefault="00A629BE" w:rsidP="00A629BE">
            <w:pPr>
              <w:pStyle w:val="KeinLeerraum"/>
              <w:rPr>
                <w:rFonts w:asciiTheme="majorHAnsi" w:hAnsiTheme="majorHAnsi" w:cstheme="majorHAnsi"/>
                <w:sz w:val="20"/>
                <w:szCs w:val="20"/>
              </w:rPr>
            </w:pPr>
          </w:p>
          <w:p w:rsidR="00A629BE" w:rsidRDefault="00A629BE" w:rsidP="00A629BE">
            <w:pPr>
              <w:pStyle w:val="KeinLeerraum"/>
              <w:rPr>
                <w:rFonts w:asciiTheme="majorHAnsi" w:hAnsiTheme="majorHAnsi" w:cstheme="majorHAnsi"/>
                <w:sz w:val="20"/>
                <w:szCs w:val="20"/>
              </w:rPr>
            </w:pPr>
            <w:r>
              <w:rPr>
                <w:rFonts w:asciiTheme="majorHAnsi" w:hAnsiTheme="majorHAnsi" w:cstheme="majorHAnsi"/>
                <w:sz w:val="20"/>
                <w:szCs w:val="20"/>
              </w:rPr>
              <w:t>_____ /</w:t>
            </w:r>
          </w:p>
          <w:p w:rsidR="00A629BE" w:rsidRPr="006C180E" w:rsidRDefault="00A629BE" w:rsidP="00A629BE">
            <w:pPr>
              <w:pStyle w:val="KeinLeerraum"/>
              <w:rPr>
                <w:rFonts w:asciiTheme="majorHAnsi" w:hAnsiTheme="majorHAnsi" w:cstheme="majorHAnsi"/>
                <w:sz w:val="20"/>
                <w:szCs w:val="20"/>
              </w:rPr>
            </w:pPr>
            <w:r>
              <w:rPr>
                <w:rFonts w:asciiTheme="majorHAnsi" w:hAnsiTheme="majorHAnsi" w:cstheme="majorHAnsi"/>
                <w:sz w:val="20"/>
                <w:szCs w:val="20"/>
              </w:rPr>
              <w:t>1 P.</w:t>
            </w:r>
          </w:p>
        </w:tc>
        <w:tc>
          <w:tcPr>
            <w:tcW w:w="5953" w:type="dxa"/>
          </w:tcPr>
          <w:p w:rsidR="00A629BE" w:rsidRPr="006C180E" w:rsidRDefault="00A629BE" w:rsidP="00A629BE">
            <w:pPr>
              <w:pStyle w:val="KeinLeerraum"/>
              <w:rPr>
                <w:rFonts w:asciiTheme="majorHAnsi" w:hAnsiTheme="majorHAnsi" w:cstheme="majorHAnsi"/>
                <w:sz w:val="20"/>
                <w:szCs w:val="20"/>
              </w:rPr>
            </w:pPr>
          </w:p>
        </w:tc>
        <w:tc>
          <w:tcPr>
            <w:tcW w:w="2919" w:type="dxa"/>
          </w:tcPr>
          <w:p w:rsidR="00A629BE" w:rsidRPr="006C180E" w:rsidRDefault="00A629BE" w:rsidP="00A629BE">
            <w:pPr>
              <w:pStyle w:val="KeinLeerraum"/>
              <w:rPr>
                <w:rFonts w:asciiTheme="majorHAnsi" w:hAnsiTheme="majorHAnsi" w:cstheme="majorHAnsi"/>
                <w:sz w:val="20"/>
                <w:szCs w:val="20"/>
              </w:rPr>
            </w:pPr>
          </w:p>
        </w:tc>
      </w:tr>
      <w:tr w:rsidR="00A629BE" w:rsidRPr="006C180E" w:rsidTr="00A629BE">
        <w:tc>
          <w:tcPr>
            <w:tcW w:w="15388" w:type="dxa"/>
            <w:gridSpan w:val="5"/>
          </w:tcPr>
          <w:p w:rsidR="00A629BE" w:rsidRDefault="00A629BE" w:rsidP="00A629BE">
            <w:pPr>
              <w:pStyle w:val="KeinLeerraum"/>
              <w:rPr>
                <w:rFonts w:asciiTheme="majorHAnsi" w:hAnsiTheme="majorHAnsi" w:cstheme="majorHAnsi"/>
                <w:sz w:val="20"/>
                <w:szCs w:val="20"/>
              </w:rPr>
            </w:pPr>
          </w:p>
          <w:p w:rsidR="00A629BE" w:rsidRDefault="00A629BE" w:rsidP="00A629BE">
            <w:pPr>
              <w:pStyle w:val="KeinLeerraum"/>
              <w:rPr>
                <w:rFonts w:asciiTheme="majorHAnsi" w:hAnsiTheme="majorHAnsi" w:cstheme="majorHAnsi"/>
                <w:sz w:val="20"/>
                <w:szCs w:val="20"/>
              </w:rPr>
            </w:pPr>
            <w:r>
              <w:rPr>
                <w:rFonts w:asciiTheme="majorHAnsi" w:hAnsiTheme="majorHAnsi" w:cstheme="majorHAnsi"/>
                <w:sz w:val="20"/>
                <w:szCs w:val="20"/>
              </w:rPr>
              <w:t>[KB V</w:t>
            </w:r>
            <w:r w:rsidRPr="00C37D2F">
              <w:rPr>
                <w:rFonts w:asciiTheme="majorHAnsi" w:hAnsiTheme="majorHAnsi" w:cstheme="majorHAnsi"/>
                <w:sz w:val="20"/>
                <w:szCs w:val="20"/>
              </w:rPr>
              <w:t xml:space="preserve"> gesamt = </w:t>
            </w:r>
            <w:r>
              <w:rPr>
                <w:rFonts w:asciiTheme="majorHAnsi" w:hAnsiTheme="majorHAnsi" w:cstheme="majorHAnsi"/>
                <w:sz w:val="20"/>
                <w:szCs w:val="20"/>
              </w:rPr>
              <w:t>16,5</w:t>
            </w:r>
            <w:r w:rsidRPr="00C37D2F">
              <w:rPr>
                <w:rFonts w:asciiTheme="majorHAnsi" w:hAnsiTheme="majorHAnsi" w:cstheme="majorHAnsi"/>
                <w:sz w:val="20"/>
                <w:szCs w:val="20"/>
              </w:rPr>
              <w:t xml:space="preserve"> Punkte: AFB I: </w:t>
            </w:r>
            <w:r>
              <w:rPr>
                <w:rFonts w:asciiTheme="majorHAnsi" w:hAnsiTheme="majorHAnsi" w:cstheme="majorHAnsi"/>
                <w:sz w:val="20"/>
                <w:szCs w:val="20"/>
              </w:rPr>
              <w:t>1</w:t>
            </w:r>
            <w:r w:rsidRPr="00C37D2F">
              <w:rPr>
                <w:rFonts w:asciiTheme="majorHAnsi" w:hAnsiTheme="majorHAnsi" w:cstheme="majorHAnsi"/>
                <w:sz w:val="20"/>
                <w:szCs w:val="20"/>
              </w:rPr>
              <w:t xml:space="preserve"> P.</w:t>
            </w:r>
            <w:r>
              <w:rPr>
                <w:rFonts w:asciiTheme="majorHAnsi" w:hAnsiTheme="majorHAnsi" w:cstheme="majorHAnsi"/>
                <w:sz w:val="20"/>
                <w:szCs w:val="20"/>
              </w:rPr>
              <w:t>, AFB II: 8 P., AFB III: 7,5 P</w:t>
            </w:r>
            <w:r w:rsidRPr="00C37D2F">
              <w:rPr>
                <w:rFonts w:asciiTheme="majorHAnsi" w:hAnsiTheme="majorHAnsi" w:cstheme="majorHAnsi"/>
                <w:sz w:val="20"/>
                <w:szCs w:val="20"/>
              </w:rPr>
              <w:t>]</w:t>
            </w:r>
            <w:r w:rsidRPr="00152452">
              <w:rPr>
                <w:rFonts w:asciiTheme="majorHAnsi" w:hAnsiTheme="majorHAnsi" w:cstheme="majorHAnsi"/>
                <w:sz w:val="20"/>
                <w:szCs w:val="20"/>
              </w:rPr>
              <w:t xml:space="preserve"> </w:t>
            </w:r>
            <w:r>
              <w:rPr>
                <w:rFonts w:asciiTheme="majorHAnsi" w:hAnsiTheme="majorHAnsi" w:cstheme="majorHAnsi"/>
                <w:sz w:val="20"/>
                <w:szCs w:val="20"/>
              </w:rPr>
              <w:t xml:space="preserve">/ </w:t>
            </w:r>
            <w:r w:rsidRPr="00C37D2F">
              <w:rPr>
                <w:rFonts w:asciiTheme="majorHAnsi" w:hAnsiTheme="majorHAnsi" w:cstheme="majorHAnsi"/>
                <w:b/>
                <w:sz w:val="20"/>
                <w:szCs w:val="20"/>
              </w:rPr>
              <w:t>erreichte Punktezahl</w:t>
            </w:r>
            <w:r>
              <w:rPr>
                <w:rFonts w:asciiTheme="majorHAnsi" w:hAnsiTheme="majorHAnsi" w:cstheme="majorHAnsi"/>
                <w:sz w:val="20"/>
                <w:szCs w:val="20"/>
              </w:rPr>
              <w:t xml:space="preserve">: ________ </w:t>
            </w:r>
            <w:r w:rsidRPr="00C37D2F">
              <w:rPr>
                <w:rFonts w:asciiTheme="majorHAnsi" w:hAnsiTheme="majorHAnsi" w:cstheme="majorHAnsi"/>
                <w:b/>
                <w:sz w:val="20"/>
                <w:szCs w:val="20"/>
              </w:rPr>
              <w:t>von maximaler Punktezahl</w:t>
            </w:r>
            <w:r>
              <w:rPr>
                <w:rFonts w:asciiTheme="majorHAnsi" w:hAnsiTheme="majorHAnsi" w:cstheme="majorHAnsi"/>
                <w:sz w:val="20"/>
                <w:szCs w:val="20"/>
              </w:rPr>
              <w:t>: ________</w:t>
            </w:r>
          </w:p>
          <w:p w:rsidR="00A629BE" w:rsidRPr="006C180E" w:rsidRDefault="00A629BE" w:rsidP="00A629BE">
            <w:pPr>
              <w:pStyle w:val="KeinLeerraum"/>
              <w:rPr>
                <w:rFonts w:asciiTheme="majorHAnsi" w:hAnsiTheme="majorHAnsi" w:cstheme="majorHAnsi"/>
                <w:sz w:val="20"/>
                <w:szCs w:val="20"/>
              </w:rPr>
            </w:pPr>
          </w:p>
        </w:tc>
      </w:tr>
    </w:tbl>
    <w:p w:rsidR="00A629BE" w:rsidRDefault="00A629BE" w:rsidP="00A629BE">
      <w:pPr>
        <w:pStyle w:val="KeinLeerraum"/>
      </w:pPr>
    </w:p>
    <w:p w:rsidR="00A629BE" w:rsidRPr="00FA7576" w:rsidRDefault="00A629BE" w:rsidP="00FA7576">
      <w:pPr>
        <w:pStyle w:val="KeinLeerraum"/>
        <w:spacing w:after="60"/>
        <w:rPr>
          <w:rFonts w:asciiTheme="majorHAnsi" w:hAnsiTheme="majorHAnsi" w:cstheme="majorHAnsi"/>
          <w:b/>
          <w:sz w:val="20"/>
          <w:szCs w:val="20"/>
        </w:rPr>
      </w:pPr>
      <w:r w:rsidRPr="00FA7576">
        <w:rPr>
          <w:rFonts w:asciiTheme="majorHAnsi" w:hAnsiTheme="majorHAnsi" w:cstheme="majorHAnsi"/>
          <w:b/>
          <w:sz w:val="20"/>
          <w:szCs w:val="20"/>
        </w:rPr>
        <w:t>Literatur für die Erstellung des Erwartungshorizontes</w:t>
      </w:r>
    </w:p>
    <w:p w:rsidR="00A629BE" w:rsidRPr="00FA7576" w:rsidRDefault="00A629BE" w:rsidP="00FA7576">
      <w:pPr>
        <w:pStyle w:val="KeinLeerraum"/>
        <w:spacing w:after="60"/>
        <w:rPr>
          <w:rFonts w:asciiTheme="majorHAnsi" w:hAnsiTheme="majorHAnsi" w:cstheme="majorHAnsi"/>
          <w:sz w:val="20"/>
          <w:szCs w:val="20"/>
        </w:rPr>
      </w:pPr>
      <w:r w:rsidRPr="00FA7576">
        <w:rPr>
          <w:rFonts w:asciiTheme="majorHAnsi" w:hAnsiTheme="majorHAnsi" w:cstheme="majorHAnsi"/>
          <w:sz w:val="20"/>
          <w:szCs w:val="20"/>
        </w:rPr>
        <w:t>Bundesministerium der Justiz / Bundesamt für Justiz (2021): Gesetz über die Pflegeberufe (</w:t>
      </w:r>
      <w:proofErr w:type="spellStart"/>
      <w:r w:rsidRPr="00FA7576">
        <w:rPr>
          <w:rFonts w:asciiTheme="majorHAnsi" w:hAnsiTheme="majorHAnsi" w:cstheme="majorHAnsi"/>
          <w:sz w:val="20"/>
          <w:szCs w:val="20"/>
        </w:rPr>
        <w:t>Pflegeberufegesetz</w:t>
      </w:r>
      <w:proofErr w:type="spellEnd"/>
      <w:r w:rsidRPr="00FA7576">
        <w:rPr>
          <w:rFonts w:asciiTheme="majorHAnsi" w:hAnsiTheme="majorHAnsi" w:cstheme="majorHAnsi"/>
          <w:sz w:val="20"/>
          <w:szCs w:val="20"/>
        </w:rPr>
        <w:t xml:space="preserve"> – </w:t>
      </w:r>
      <w:proofErr w:type="spellStart"/>
      <w:r w:rsidRPr="00FA7576">
        <w:rPr>
          <w:rFonts w:asciiTheme="majorHAnsi" w:hAnsiTheme="majorHAnsi" w:cstheme="majorHAnsi"/>
          <w:sz w:val="20"/>
          <w:szCs w:val="20"/>
        </w:rPr>
        <w:t>PflBG</w:t>
      </w:r>
      <w:proofErr w:type="spellEnd"/>
      <w:r w:rsidRPr="00FA7576">
        <w:rPr>
          <w:rFonts w:asciiTheme="majorHAnsi" w:hAnsiTheme="majorHAnsi" w:cstheme="majorHAnsi"/>
          <w:sz w:val="20"/>
          <w:szCs w:val="20"/>
        </w:rPr>
        <w:t>) in der aktualisierten Fassung vom 11.07.2021. Verfügbar unter: https://www.gesetze-im-internet.de/pflbg/PflBG.pdf (Stand: 11.05.2022).</w:t>
      </w:r>
    </w:p>
    <w:p w:rsidR="00A629BE" w:rsidRPr="00FA7576" w:rsidRDefault="00A629BE" w:rsidP="00FA7576">
      <w:pPr>
        <w:pStyle w:val="KeinLeerraum"/>
        <w:spacing w:after="60"/>
        <w:rPr>
          <w:rFonts w:asciiTheme="majorHAnsi" w:hAnsiTheme="majorHAnsi" w:cstheme="majorHAnsi"/>
          <w:sz w:val="20"/>
          <w:szCs w:val="20"/>
        </w:rPr>
      </w:pPr>
      <w:r w:rsidRPr="00FA7576">
        <w:rPr>
          <w:rFonts w:asciiTheme="majorHAnsi" w:hAnsiTheme="majorHAnsi" w:cstheme="majorHAnsi"/>
          <w:sz w:val="20"/>
          <w:szCs w:val="20"/>
        </w:rPr>
        <w:t>Gordon, Thomas (2005): Managerkonferenz. Effektives Führungstraining. München: Heyne Verlag.</w:t>
      </w:r>
    </w:p>
    <w:p w:rsidR="00A629BE" w:rsidRPr="00FA7576" w:rsidRDefault="00A629BE" w:rsidP="00FA7576">
      <w:pPr>
        <w:pStyle w:val="KeinLeerraum"/>
        <w:spacing w:after="60"/>
        <w:rPr>
          <w:rFonts w:asciiTheme="majorHAnsi" w:hAnsiTheme="majorHAnsi" w:cstheme="majorHAnsi"/>
          <w:sz w:val="20"/>
          <w:szCs w:val="20"/>
        </w:rPr>
      </w:pPr>
      <w:r w:rsidRPr="00FA7576">
        <w:rPr>
          <w:rFonts w:asciiTheme="majorHAnsi" w:hAnsiTheme="majorHAnsi" w:cstheme="majorHAnsi"/>
          <w:sz w:val="20"/>
          <w:szCs w:val="20"/>
        </w:rPr>
        <w:t xml:space="preserve">ICN – International Council </w:t>
      </w:r>
      <w:proofErr w:type="spellStart"/>
      <w:r w:rsidRPr="00FA7576">
        <w:rPr>
          <w:rFonts w:asciiTheme="majorHAnsi" w:hAnsiTheme="majorHAnsi" w:cstheme="majorHAnsi"/>
          <w:sz w:val="20"/>
          <w:szCs w:val="20"/>
        </w:rPr>
        <w:t>of</w:t>
      </w:r>
      <w:proofErr w:type="spellEnd"/>
      <w:r w:rsidRPr="00FA7576">
        <w:rPr>
          <w:rFonts w:asciiTheme="majorHAnsi" w:hAnsiTheme="majorHAnsi" w:cstheme="majorHAnsi"/>
          <w:sz w:val="20"/>
          <w:szCs w:val="20"/>
        </w:rPr>
        <w:t xml:space="preserve"> </w:t>
      </w:r>
      <w:proofErr w:type="spellStart"/>
      <w:r w:rsidRPr="00FA7576">
        <w:rPr>
          <w:rFonts w:asciiTheme="majorHAnsi" w:hAnsiTheme="majorHAnsi" w:cstheme="majorHAnsi"/>
          <w:sz w:val="20"/>
          <w:szCs w:val="20"/>
        </w:rPr>
        <w:t>Nurses</w:t>
      </w:r>
      <w:proofErr w:type="spellEnd"/>
      <w:r w:rsidRPr="00FA7576">
        <w:rPr>
          <w:rFonts w:asciiTheme="majorHAnsi" w:hAnsiTheme="majorHAnsi" w:cstheme="majorHAnsi"/>
          <w:sz w:val="20"/>
          <w:szCs w:val="20"/>
        </w:rPr>
        <w:t xml:space="preserve"> (2021): Der ICN-Ethikkodex für Pflegefachpersonen. Verfügbar unter: https://www.dbfk.de/media/docs/download/Allgemein/ICN_Code-of-Ethics_DE_WEB.pdf (Stand: 11.05.2022).</w:t>
      </w:r>
    </w:p>
    <w:p w:rsidR="00A629BE" w:rsidRPr="00FA7576" w:rsidRDefault="00A629BE" w:rsidP="00FA7576">
      <w:pPr>
        <w:pStyle w:val="KeinLeerraum"/>
        <w:spacing w:after="60"/>
        <w:rPr>
          <w:rFonts w:asciiTheme="majorHAnsi" w:hAnsiTheme="majorHAnsi" w:cstheme="majorHAnsi"/>
          <w:sz w:val="20"/>
          <w:szCs w:val="20"/>
        </w:rPr>
      </w:pPr>
      <w:proofErr w:type="spellStart"/>
      <w:r w:rsidRPr="00FA7576">
        <w:rPr>
          <w:rFonts w:asciiTheme="majorHAnsi" w:hAnsiTheme="majorHAnsi" w:cstheme="majorHAnsi"/>
          <w:sz w:val="20"/>
          <w:szCs w:val="20"/>
        </w:rPr>
        <w:t>Willing</w:t>
      </w:r>
      <w:proofErr w:type="spellEnd"/>
      <w:r w:rsidRPr="00FA7576">
        <w:rPr>
          <w:rFonts w:asciiTheme="majorHAnsi" w:hAnsiTheme="majorHAnsi" w:cstheme="majorHAnsi"/>
          <w:sz w:val="20"/>
          <w:szCs w:val="20"/>
        </w:rPr>
        <w:t xml:space="preserve">, W.; </w:t>
      </w:r>
      <w:proofErr w:type="spellStart"/>
      <w:r w:rsidRPr="00FA7576">
        <w:rPr>
          <w:rFonts w:asciiTheme="majorHAnsi" w:hAnsiTheme="majorHAnsi" w:cstheme="majorHAnsi"/>
          <w:sz w:val="20"/>
          <w:szCs w:val="20"/>
        </w:rPr>
        <w:t>Kommerell</w:t>
      </w:r>
      <w:proofErr w:type="spellEnd"/>
      <w:r w:rsidRPr="00FA7576">
        <w:rPr>
          <w:rFonts w:asciiTheme="majorHAnsi" w:hAnsiTheme="majorHAnsi" w:cstheme="majorHAnsi"/>
          <w:sz w:val="20"/>
          <w:szCs w:val="20"/>
        </w:rPr>
        <w:t xml:space="preserve">, T.; Hamann, S. et al. (2008): Konflikt und Konfliktlösung. In: </w:t>
      </w:r>
      <w:proofErr w:type="spellStart"/>
      <w:r w:rsidRPr="00FA7576">
        <w:rPr>
          <w:rFonts w:asciiTheme="majorHAnsi" w:hAnsiTheme="majorHAnsi" w:cstheme="majorHAnsi"/>
          <w:sz w:val="20"/>
          <w:szCs w:val="20"/>
        </w:rPr>
        <w:t>Willing</w:t>
      </w:r>
      <w:proofErr w:type="spellEnd"/>
      <w:r w:rsidRPr="00FA7576">
        <w:rPr>
          <w:rFonts w:asciiTheme="majorHAnsi" w:hAnsiTheme="majorHAnsi" w:cstheme="majorHAnsi"/>
          <w:sz w:val="20"/>
          <w:szCs w:val="20"/>
        </w:rPr>
        <w:t xml:space="preserve">, W.; </w:t>
      </w:r>
      <w:proofErr w:type="spellStart"/>
      <w:r w:rsidRPr="00FA7576">
        <w:rPr>
          <w:rFonts w:asciiTheme="majorHAnsi" w:hAnsiTheme="majorHAnsi" w:cstheme="majorHAnsi"/>
          <w:sz w:val="20"/>
          <w:szCs w:val="20"/>
        </w:rPr>
        <w:t>Kommerell</w:t>
      </w:r>
      <w:proofErr w:type="spellEnd"/>
      <w:r w:rsidRPr="00FA7576">
        <w:rPr>
          <w:rFonts w:asciiTheme="majorHAnsi" w:hAnsiTheme="majorHAnsi" w:cstheme="majorHAnsi"/>
          <w:sz w:val="20"/>
          <w:szCs w:val="20"/>
        </w:rPr>
        <w:t xml:space="preserve">, T. (Hrsg.): Geistes- und Sozialwissenschaften pflegerelevant. 2. Auflage. Balingen: Selbstverlag </w:t>
      </w:r>
      <w:proofErr w:type="spellStart"/>
      <w:r w:rsidRPr="00FA7576">
        <w:rPr>
          <w:rFonts w:asciiTheme="majorHAnsi" w:hAnsiTheme="majorHAnsi" w:cstheme="majorHAnsi"/>
          <w:sz w:val="20"/>
          <w:szCs w:val="20"/>
        </w:rPr>
        <w:t>Willing</w:t>
      </w:r>
      <w:proofErr w:type="spellEnd"/>
      <w:r w:rsidRPr="00FA7576">
        <w:rPr>
          <w:rFonts w:asciiTheme="majorHAnsi" w:hAnsiTheme="majorHAnsi" w:cstheme="majorHAnsi"/>
          <w:sz w:val="20"/>
          <w:szCs w:val="20"/>
        </w:rPr>
        <w:t>, S. 401-412.</w:t>
      </w:r>
    </w:p>
    <w:p w:rsidR="00FA7576" w:rsidRDefault="00A629BE" w:rsidP="00FA7576">
      <w:pPr>
        <w:pStyle w:val="KeinLeerraum"/>
        <w:spacing w:after="60"/>
        <w:rPr>
          <w:rFonts w:asciiTheme="majorHAnsi" w:hAnsiTheme="majorHAnsi" w:cstheme="majorHAnsi"/>
          <w:color w:val="000000"/>
          <w:sz w:val="20"/>
          <w:szCs w:val="20"/>
        </w:rPr>
      </w:pPr>
      <w:r w:rsidRPr="00FA7576">
        <w:rPr>
          <w:rFonts w:asciiTheme="majorHAnsi" w:hAnsiTheme="majorHAnsi" w:cstheme="majorHAnsi"/>
          <w:sz w:val="20"/>
          <w:szCs w:val="20"/>
        </w:rPr>
        <w:t xml:space="preserve">ZQP – Zentrum für Qualität in der Pflege (2020): Gewalt vorbeugen. Praxistipps für den Pflegealltag. 4. Auflage. Verfügbar unter: </w:t>
      </w:r>
      <w:r w:rsidRPr="00FA7576">
        <w:rPr>
          <w:rFonts w:asciiTheme="majorHAnsi" w:hAnsiTheme="majorHAnsi" w:cstheme="majorHAnsi"/>
          <w:color w:val="000000"/>
          <w:sz w:val="20"/>
          <w:szCs w:val="20"/>
        </w:rPr>
        <w:t>https://www.zqp.de/wp-content/uploads/ZQP-Ratgeber_Gewalt_vorbeugen.pdf (Stand: 11.05.2022).</w:t>
      </w:r>
      <w:r w:rsidR="00FA7576">
        <w:rPr>
          <w:rFonts w:asciiTheme="majorHAnsi" w:hAnsiTheme="majorHAnsi" w:cstheme="majorHAnsi"/>
          <w:color w:val="000000"/>
          <w:sz w:val="20"/>
          <w:szCs w:val="20"/>
        </w:rPr>
        <w:br w:type="page"/>
      </w:r>
    </w:p>
    <w:p w:rsidR="00FA7576" w:rsidRDefault="00FA7576" w:rsidP="00FA7576">
      <w:pPr>
        <w:pStyle w:val="KeinLeerraum"/>
        <w:spacing w:after="60"/>
        <w:rPr>
          <w:rFonts w:asciiTheme="majorHAnsi" w:hAnsiTheme="majorHAnsi" w:cstheme="majorHAnsi"/>
          <w:sz w:val="20"/>
          <w:szCs w:val="20"/>
        </w:rPr>
        <w:sectPr w:rsidR="00FA7576" w:rsidSect="00FA7576">
          <w:pgSz w:w="16838" w:h="11906" w:orient="landscape"/>
          <w:pgMar w:top="1418" w:right="1418" w:bottom="1418" w:left="1134" w:header="709" w:footer="709" w:gutter="0"/>
          <w:cols w:space="708"/>
          <w:docGrid w:linePitch="360"/>
        </w:sectPr>
      </w:pPr>
    </w:p>
    <w:p w:rsidR="00A629BE" w:rsidRPr="00FA7576" w:rsidRDefault="00FA7576" w:rsidP="00FA7576">
      <w:pPr>
        <w:pStyle w:val="KeinLeerraum"/>
        <w:spacing w:after="60"/>
        <w:rPr>
          <w:rFonts w:cstheme="minorHAnsi"/>
          <w:b/>
        </w:rPr>
      </w:pPr>
      <w:r w:rsidRPr="00FA7576">
        <w:rPr>
          <w:rFonts w:cstheme="minorHAnsi"/>
          <w:b/>
        </w:rPr>
        <w:lastRenderedPageBreak/>
        <w:t xml:space="preserve">Anlage 5 – Protokoll </w:t>
      </w:r>
    </w:p>
    <w:p w:rsidR="00FA7576" w:rsidRPr="00FA7576" w:rsidRDefault="00FA7576" w:rsidP="00FA7576">
      <w:pPr>
        <w:pStyle w:val="KeinLeerraum"/>
        <w:rPr>
          <w:rFonts w:cstheme="minorHAnsi"/>
          <w:b/>
        </w:rPr>
      </w:pPr>
    </w:p>
    <w:p w:rsidR="00FA7576" w:rsidRDefault="00FA7576" w:rsidP="00FA7576">
      <w:pPr>
        <w:pBdr>
          <w:top w:val="single" w:sz="4" w:space="1" w:color="auto"/>
          <w:left w:val="single" w:sz="4" w:space="4" w:color="auto"/>
          <w:bottom w:val="single" w:sz="4" w:space="1" w:color="auto"/>
          <w:right w:val="single" w:sz="4" w:space="4" w:color="auto"/>
        </w:pBdr>
        <w:spacing w:after="0" w:line="240" w:lineRule="auto"/>
        <w:jc w:val="center"/>
      </w:pPr>
      <w:r>
        <w:rPr>
          <w:b/>
          <w:sz w:val="28"/>
          <w:szCs w:val="28"/>
        </w:rPr>
        <w:t xml:space="preserve">Prüfungsprotokoll für den mündlichen Teil der Prüfung in der Ausbildung zur Pflegefachfrau / zum Pflegefachmann nach dem </w:t>
      </w:r>
      <w:proofErr w:type="spellStart"/>
      <w:r>
        <w:rPr>
          <w:b/>
          <w:sz w:val="28"/>
          <w:szCs w:val="28"/>
        </w:rPr>
        <w:t>PflBG</w:t>
      </w:r>
      <w:proofErr w:type="spellEnd"/>
      <w:r>
        <w:rPr>
          <w:b/>
          <w:sz w:val="28"/>
          <w:szCs w:val="28"/>
        </w:rPr>
        <w:t xml:space="preserve"> und der </w:t>
      </w:r>
      <w:proofErr w:type="spellStart"/>
      <w:r>
        <w:rPr>
          <w:b/>
          <w:sz w:val="28"/>
          <w:szCs w:val="28"/>
        </w:rPr>
        <w:t>PflAPrV</w:t>
      </w:r>
      <w:proofErr w:type="spellEnd"/>
    </w:p>
    <w:p w:rsidR="00FA7576" w:rsidRDefault="00FA7576" w:rsidP="00FA7576">
      <w:pPr>
        <w:spacing w:after="0" w:line="240" w:lineRule="auto"/>
      </w:pPr>
    </w:p>
    <w:tbl>
      <w:tblPr>
        <w:tblStyle w:val="Tabellenraster2"/>
        <w:tblW w:w="0" w:type="auto"/>
        <w:tblInd w:w="0" w:type="dxa"/>
        <w:tblLook w:val="04A0" w:firstRow="1" w:lastRow="0" w:firstColumn="1" w:lastColumn="0" w:noHBand="0" w:noVBand="1"/>
      </w:tblPr>
      <w:tblGrid>
        <w:gridCol w:w="4529"/>
        <w:gridCol w:w="2265"/>
        <w:gridCol w:w="2266"/>
      </w:tblGrid>
      <w:tr w:rsidR="00FA7576" w:rsidTr="00FA7576">
        <w:tc>
          <w:tcPr>
            <w:tcW w:w="90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A7576" w:rsidRDefault="00FA7576">
            <w:pPr>
              <w:jc w:val="center"/>
              <w:rPr>
                <w:b/>
              </w:rPr>
            </w:pPr>
            <w:r>
              <w:rPr>
                <w:b/>
              </w:rPr>
              <w:t>I. Allgemeine Angaben zum mündlichen Prüfungsteil</w:t>
            </w:r>
          </w:p>
        </w:tc>
      </w:tr>
      <w:tr w:rsidR="00FA7576" w:rsidTr="00FA7576">
        <w:tc>
          <w:tcPr>
            <w:tcW w:w="453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A7576" w:rsidRDefault="00FA7576">
            <w:pPr>
              <w:jc w:val="center"/>
              <w:rPr>
                <w:sz w:val="20"/>
                <w:szCs w:val="20"/>
              </w:rPr>
            </w:pPr>
            <w:r>
              <w:rPr>
                <w:sz w:val="20"/>
                <w:szCs w:val="20"/>
              </w:rPr>
              <w:t>Datum der mündlichen Prüfung</w:t>
            </w:r>
          </w:p>
        </w:tc>
        <w:tc>
          <w:tcPr>
            <w:tcW w:w="226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A7576" w:rsidRDefault="00FA7576">
            <w:pPr>
              <w:jc w:val="center"/>
              <w:rPr>
                <w:sz w:val="20"/>
                <w:szCs w:val="20"/>
              </w:rPr>
            </w:pPr>
            <w:r>
              <w:rPr>
                <w:sz w:val="20"/>
                <w:szCs w:val="20"/>
              </w:rPr>
              <w:t>Beginn der Vorbereitung</w:t>
            </w:r>
          </w:p>
        </w:tc>
        <w:tc>
          <w:tcPr>
            <w:tcW w:w="226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A7576" w:rsidRDefault="00FA7576">
            <w:pPr>
              <w:jc w:val="center"/>
              <w:rPr>
                <w:sz w:val="20"/>
                <w:szCs w:val="20"/>
              </w:rPr>
            </w:pPr>
            <w:r>
              <w:rPr>
                <w:sz w:val="20"/>
                <w:szCs w:val="20"/>
              </w:rPr>
              <w:t>Ende der Vorbereitung</w:t>
            </w:r>
          </w:p>
        </w:tc>
      </w:tr>
      <w:tr w:rsidR="00FA7576" w:rsidTr="00FA7576">
        <w:tc>
          <w:tcPr>
            <w:tcW w:w="4531" w:type="dxa"/>
            <w:tcBorders>
              <w:top w:val="single" w:sz="4" w:space="0" w:color="auto"/>
              <w:left w:val="single" w:sz="4" w:space="0" w:color="auto"/>
              <w:bottom w:val="single" w:sz="4" w:space="0" w:color="auto"/>
              <w:right w:val="single" w:sz="4" w:space="0" w:color="auto"/>
            </w:tcBorders>
          </w:tcPr>
          <w:p w:rsidR="00FA7576" w:rsidRDefault="00FA7576">
            <w:pPr>
              <w:rPr>
                <w:sz w:val="20"/>
                <w:szCs w:val="20"/>
              </w:rPr>
            </w:pPr>
          </w:p>
          <w:p w:rsidR="00FA7576" w:rsidRDefault="00FA7576">
            <w:pPr>
              <w:rPr>
                <w:sz w:val="20"/>
                <w:szCs w:val="20"/>
              </w:rPr>
            </w:pPr>
          </w:p>
          <w:p w:rsidR="00FA7576" w:rsidRDefault="00FA7576">
            <w:pPr>
              <w:rPr>
                <w:sz w:val="20"/>
                <w:szCs w:val="20"/>
              </w:rPr>
            </w:pPr>
          </w:p>
        </w:tc>
        <w:tc>
          <w:tcPr>
            <w:tcW w:w="2265" w:type="dxa"/>
            <w:tcBorders>
              <w:top w:val="single" w:sz="4" w:space="0" w:color="auto"/>
              <w:left w:val="single" w:sz="4" w:space="0" w:color="auto"/>
              <w:bottom w:val="single" w:sz="4" w:space="0" w:color="auto"/>
              <w:right w:val="single" w:sz="4" w:space="0" w:color="auto"/>
            </w:tcBorders>
          </w:tcPr>
          <w:p w:rsidR="00FA7576" w:rsidRDefault="00FA7576">
            <w:pPr>
              <w:rPr>
                <w:sz w:val="20"/>
                <w:szCs w:val="20"/>
              </w:rPr>
            </w:pPr>
          </w:p>
        </w:tc>
        <w:tc>
          <w:tcPr>
            <w:tcW w:w="2266" w:type="dxa"/>
            <w:tcBorders>
              <w:top w:val="single" w:sz="4" w:space="0" w:color="auto"/>
              <w:left w:val="single" w:sz="4" w:space="0" w:color="auto"/>
              <w:bottom w:val="single" w:sz="4" w:space="0" w:color="auto"/>
              <w:right w:val="single" w:sz="4" w:space="0" w:color="auto"/>
            </w:tcBorders>
          </w:tcPr>
          <w:p w:rsidR="00FA7576" w:rsidRDefault="00FA7576">
            <w:pPr>
              <w:rPr>
                <w:sz w:val="20"/>
                <w:szCs w:val="20"/>
              </w:rPr>
            </w:pPr>
          </w:p>
        </w:tc>
      </w:tr>
      <w:tr w:rsidR="00FA7576" w:rsidTr="00FA7576">
        <w:tc>
          <w:tcPr>
            <w:tcW w:w="453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A7576" w:rsidRDefault="00FA7576">
            <w:pPr>
              <w:jc w:val="center"/>
              <w:rPr>
                <w:sz w:val="20"/>
                <w:szCs w:val="20"/>
              </w:rPr>
            </w:pPr>
            <w:r>
              <w:rPr>
                <w:sz w:val="20"/>
                <w:szCs w:val="20"/>
              </w:rPr>
              <w:t>Name der zu prüfenden Person</w:t>
            </w:r>
          </w:p>
        </w:tc>
        <w:tc>
          <w:tcPr>
            <w:tcW w:w="226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A7576" w:rsidRDefault="00FA7576">
            <w:pPr>
              <w:jc w:val="center"/>
              <w:rPr>
                <w:sz w:val="20"/>
                <w:szCs w:val="20"/>
              </w:rPr>
            </w:pPr>
            <w:r>
              <w:rPr>
                <w:sz w:val="20"/>
                <w:szCs w:val="20"/>
              </w:rPr>
              <w:t>Beginn der Prüfung</w:t>
            </w:r>
          </w:p>
        </w:tc>
        <w:tc>
          <w:tcPr>
            <w:tcW w:w="226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A7576" w:rsidRDefault="00FA7576">
            <w:pPr>
              <w:jc w:val="center"/>
              <w:rPr>
                <w:sz w:val="20"/>
                <w:szCs w:val="20"/>
              </w:rPr>
            </w:pPr>
            <w:r>
              <w:rPr>
                <w:sz w:val="20"/>
                <w:szCs w:val="20"/>
              </w:rPr>
              <w:t>Ende der Prüfung</w:t>
            </w:r>
          </w:p>
        </w:tc>
      </w:tr>
      <w:tr w:rsidR="00FA7576" w:rsidTr="00FA7576">
        <w:tc>
          <w:tcPr>
            <w:tcW w:w="4531" w:type="dxa"/>
            <w:tcBorders>
              <w:top w:val="single" w:sz="4" w:space="0" w:color="auto"/>
              <w:left w:val="single" w:sz="4" w:space="0" w:color="auto"/>
              <w:bottom w:val="single" w:sz="4" w:space="0" w:color="auto"/>
              <w:right w:val="single" w:sz="4" w:space="0" w:color="auto"/>
            </w:tcBorders>
          </w:tcPr>
          <w:p w:rsidR="00FA7576" w:rsidRDefault="00FA7576">
            <w:pPr>
              <w:rPr>
                <w:sz w:val="20"/>
                <w:szCs w:val="20"/>
              </w:rPr>
            </w:pPr>
          </w:p>
          <w:p w:rsidR="00FA7576" w:rsidRDefault="00FA7576">
            <w:pPr>
              <w:rPr>
                <w:sz w:val="20"/>
                <w:szCs w:val="20"/>
              </w:rPr>
            </w:pPr>
          </w:p>
          <w:p w:rsidR="00FA7576" w:rsidRDefault="00FA7576">
            <w:pPr>
              <w:rPr>
                <w:sz w:val="20"/>
                <w:szCs w:val="20"/>
              </w:rPr>
            </w:pPr>
          </w:p>
        </w:tc>
        <w:tc>
          <w:tcPr>
            <w:tcW w:w="2265" w:type="dxa"/>
            <w:tcBorders>
              <w:top w:val="single" w:sz="4" w:space="0" w:color="auto"/>
              <w:left w:val="single" w:sz="4" w:space="0" w:color="auto"/>
              <w:bottom w:val="single" w:sz="4" w:space="0" w:color="auto"/>
              <w:right w:val="single" w:sz="4" w:space="0" w:color="auto"/>
            </w:tcBorders>
          </w:tcPr>
          <w:p w:rsidR="00FA7576" w:rsidRDefault="00FA7576">
            <w:pPr>
              <w:rPr>
                <w:sz w:val="20"/>
                <w:szCs w:val="20"/>
              </w:rPr>
            </w:pPr>
          </w:p>
        </w:tc>
        <w:tc>
          <w:tcPr>
            <w:tcW w:w="2266" w:type="dxa"/>
            <w:tcBorders>
              <w:top w:val="single" w:sz="4" w:space="0" w:color="auto"/>
              <w:left w:val="single" w:sz="4" w:space="0" w:color="auto"/>
              <w:bottom w:val="single" w:sz="4" w:space="0" w:color="auto"/>
              <w:right w:val="single" w:sz="4" w:space="0" w:color="auto"/>
            </w:tcBorders>
          </w:tcPr>
          <w:p w:rsidR="00FA7576" w:rsidRDefault="00FA7576">
            <w:pPr>
              <w:rPr>
                <w:sz w:val="20"/>
                <w:szCs w:val="20"/>
              </w:rPr>
            </w:pPr>
          </w:p>
        </w:tc>
      </w:tr>
      <w:tr w:rsidR="00FA7576" w:rsidTr="00FA7576">
        <w:tc>
          <w:tcPr>
            <w:tcW w:w="453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A7576" w:rsidRDefault="00FA7576">
            <w:pPr>
              <w:jc w:val="center"/>
              <w:rPr>
                <w:sz w:val="20"/>
                <w:szCs w:val="20"/>
              </w:rPr>
            </w:pPr>
            <w:r>
              <w:rPr>
                <w:sz w:val="20"/>
                <w:szCs w:val="20"/>
              </w:rPr>
              <w:t xml:space="preserve">Name der / des ersten </w:t>
            </w:r>
            <w:proofErr w:type="spellStart"/>
            <w:r>
              <w:rPr>
                <w:sz w:val="20"/>
                <w:szCs w:val="20"/>
              </w:rPr>
              <w:t>FachprüferIn</w:t>
            </w:r>
            <w:proofErr w:type="spellEnd"/>
          </w:p>
        </w:tc>
        <w:tc>
          <w:tcPr>
            <w:tcW w:w="4531" w:type="dxa"/>
            <w:gridSpan w:val="2"/>
            <w:vMerge w:val="restart"/>
            <w:tcBorders>
              <w:top w:val="single" w:sz="4" w:space="0" w:color="auto"/>
              <w:left w:val="single" w:sz="4" w:space="0" w:color="auto"/>
              <w:bottom w:val="single" w:sz="4" w:space="0" w:color="auto"/>
              <w:right w:val="single" w:sz="4" w:space="0" w:color="auto"/>
            </w:tcBorders>
            <w:hideMark/>
          </w:tcPr>
          <w:p w:rsidR="00FA7576" w:rsidRDefault="00FA7576">
            <w:pPr>
              <w:jc w:val="both"/>
              <w:rPr>
                <w:sz w:val="20"/>
                <w:szCs w:val="20"/>
              </w:rPr>
            </w:pPr>
            <w:r>
              <w:rPr>
                <w:rFonts w:cstheme="minorHAnsi"/>
                <w:sz w:val="20"/>
                <w:szCs w:val="20"/>
              </w:rPr>
              <w:t>□</w:t>
            </w:r>
            <w:r>
              <w:rPr>
                <w:sz w:val="20"/>
                <w:szCs w:val="20"/>
              </w:rPr>
              <w:t xml:space="preserve"> Die zuerst gewählte Prüfungsaufgabe wurde nicht bearbeitet und eine neue Prüfungsaufgabe wurde gewählt. Für die verworfene Prüfungsaufgabe wird die Note 6 erteilt und mit der Prüfungsnote verrechnet. </w:t>
            </w:r>
          </w:p>
        </w:tc>
      </w:tr>
      <w:tr w:rsidR="00FA7576" w:rsidTr="00FA7576">
        <w:tc>
          <w:tcPr>
            <w:tcW w:w="4531" w:type="dxa"/>
            <w:tcBorders>
              <w:top w:val="single" w:sz="4" w:space="0" w:color="auto"/>
              <w:left w:val="single" w:sz="4" w:space="0" w:color="auto"/>
              <w:bottom w:val="single" w:sz="4" w:space="0" w:color="auto"/>
              <w:right w:val="single" w:sz="4" w:space="0" w:color="auto"/>
            </w:tcBorders>
          </w:tcPr>
          <w:p w:rsidR="00FA7576" w:rsidRDefault="00FA7576">
            <w:pPr>
              <w:rPr>
                <w:sz w:val="20"/>
                <w:szCs w:val="20"/>
              </w:rPr>
            </w:pPr>
          </w:p>
          <w:p w:rsidR="00FA7576" w:rsidRDefault="00FA7576">
            <w:pPr>
              <w:rPr>
                <w:sz w:val="20"/>
                <w:szCs w:val="20"/>
              </w:rPr>
            </w:pPr>
          </w:p>
          <w:p w:rsidR="00FA7576" w:rsidRDefault="00FA7576">
            <w:pPr>
              <w:rPr>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A7576" w:rsidRDefault="00FA7576">
            <w:pPr>
              <w:rPr>
                <w:sz w:val="20"/>
                <w:szCs w:val="20"/>
              </w:rPr>
            </w:pPr>
          </w:p>
        </w:tc>
      </w:tr>
      <w:tr w:rsidR="00FA7576" w:rsidTr="00FA7576">
        <w:tc>
          <w:tcPr>
            <w:tcW w:w="453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A7576" w:rsidRDefault="00FA7576">
            <w:pPr>
              <w:jc w:val="center"/>
              <w:rPr>
                <w:sz w:val="20"/>
                <w:szCs w:val="20"/>
              </w:rPr>
            </w:pPr>
            <w:r>
              <w:rPr>
                <w:sz w:val="20"/>
                <w:szCs w:val="20"/>
              </w:rPr>
              <w:t xml:space="preserve">Name der / des zweiten </w:t>
            </w:r>
            <w:proofErr w:type="spellStart"/>
            <w:r>
              <w:rPr>
                <w:sz w:val="20"/>
                <w:szCs w:val="20"/>
              </w:rPr>
              <w:t>FachprüferIn</w:t>
            </w:r>
            <w:proofErr w:type="spellEnd"/>
          </w:p>
        </w:tc>
        <w:tc>
          <w:tcPr>
            <w:tcW w:w="453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A7576" w:rsidRDefault="00FA7576">
            <w:pPr>
              <w:jc w:val="center"/>
              <w:rPr>
                <w:sz w:val="20"/>
                <w:szCs w:val="20"/>
              </w:rPr>
            </w:pPr>
            <w:r>
              <w:rPr>
                <w:sz w:val="20"/>
                <w:szCs w:val="20"/>
              </w:rPr>
              <w:t>Nummer der Prüfungsaufgabe</w:t>
            </w:r>
          </w:p>
        </w:tc>
      </w:tr>
      <w:tr w:rsidR="00FA7576" w:rsidTr="00FA7576">
        <w:tc>
          <w:tcPr>
            <w:tcW w:w="4531" w:type="dxa"/>
            <w:tcBorders>
              <w:top w:val="single" w:sz="4" w:space="0" w:color="auto"/>
              <w:left w:val="single" w:sz="4" w:space="0" w:color="auto"/>
              <w:bottom w:val="single" w:sz="4" w:space="0" w:color="auto"/>
              <w:right w:val="single" w:sz="4" w:space="0" w:color="auto"/>
            </w:tcBorders>
          </w:tcPr>
          <w:p w:rsidR="00FA7576" w:rsidRDefault="00FA7576">
            <w:pPr>
              <w:rPr>
                <w:sz w:val="20"/>
                <w:szCs w:val="20"/>
              </w:rPr>
            </w:pPr>
          </w:p>
          <w:p w:rsidR="00FA7576" w:rsidRDefault="00FA7576">
            <w:pPr>
              <w:rPr>
                <w:sz w:val="20"/>
                <w:szCs w:val="20"/>
              </w:rPr>
            </w:pPr>
          </w:p>
          <w:p w:rsidR="00FA7576" w:rsidRDefault="00FA7576">
            <w:pPr>
              <w:rPr>
                <w:sz w:val="20"/>
                <w:szCs w:val="20"/>
              </w:rPr>
            </w:pPr>
          </w:p>
        </w:tc>
        <w:tc>
          <w:tcPr>
            <w:tcW w:w="4531" w:type="dxa"/>
            <w:gridSpan w:val="2"/>
            <w:tcBorders>
              <w:top w:val="single" w:sz="4" w:space="0" w:color="auto"/>
              <w:left w:val="single" w:sz="4" w:space="0" w:color="auto"/>
              <w:bottom w:val="single" w:sz="4" w:space="0" w:color="auto"/>
              <w:right w:val="single" w:sz="4" w:space="0" w:color="auto"/>
            </w:tcBorders>
          </w:tcPr>
          <w:p w:rsidR="00FA7576" w:rsidRDefault="00FA7576">
            <w:pPr>
              <w:rPr>
                <w:sz w:val="20"/>
                <w:szCs w:val="20"/>
              </w:rPr>
            </w:pPr>
          </w:p>
        </w:tc>
      </w:tr>
    </w:tbl>
    <w:p w:rsidR="00FA7576" w:rsidRDefault="00FA7576" w:rsidP="00FA7576">
      <w:pPr>
        <w:spacing w:after="0" w:line="240" w:lineRule="auto"/>
      </w:pPr>
    </w:p>
    <w:tbl>
      <w:tblPr>
        <w:tblStyle w:val="Tabellenraster2"/>
        <w:tblW w:w="0" w:type="auto"/>
        <w:tblInd w:w="0" w:type="dxa"/>
        <w:tblLook w:val="04A0" w:firstRow="1" w:lastRow="0" w:firstColumn="1" w:lastColumn="0" w:noHBand="0" w:noVBand="1"/>
      </w:tblPr>
      <w:tblGrid>
        <w:gridCol w:w="6797"/>
        <w:gridCol w:w="2263"/>
      </w:tblGrid>
      <w:tr w:rsidR="00FA7576" w:rsidTr="00FA7576">
        <w:tc>
          <w:tcPr>
            <w:tcW w:w="90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A7576" w:rsidRDefault="00FA7576">
            <w:pPr>
              <w:jc w:val="center"/>
              <w:rPr>
                <w:b/>
              </w:rPr>
            </w:pPr>
            <w:r>
              <w:rPr>
                <w:b/>
              </w:rPr>
              <w:t>II. Prüfungsthemen und -inhalte</w:t>
            </w:r>
          </w:p>
        </w:tc>
      </w:tr>
      <w:tr w:rsidR="00FA7576" w:rsidTr="00FA7576">
        <w:tc>
          <w:tcPr>
            <w:tcW w:w="67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A7576" w:rsidRDefault="00FA7576">
            <w:pPr>
              <w:jc w:val="center"/>
              <w:rPr>
                <w:sz w:val="20"/>
                <w:szCs w:val="20"/>
              </w:rPr>
            </w:pPr>
          </w:p>
          <w:p w:rsidR="00FA7576" w:rsidRDefault="00FA7576">
            <w:pPr>
              <w:jc w:val="center"/>
              <w:rPr>
                <w:sz w:val="20"/>
                <w:szCs w:val="20"/>
              </w:rPr>
            </w:pPr>
            <w:r>
              <w:rPr>
                <w:sz w:val="20"/>
                <w:szCs w:val="20"/>
              </w:rPr>
              <w:t>Prüfungsaufgaben und –fragen, Antworten der zu prüfenden Person</w:t>
            </w:r>
          </w:p>
          <w:p w:rsidR="00FA7576" w:rsidRDefault="00FA7576">
            <w:pPr>
              <w:jc w:val="center"/>
              <w:rPr>
                <w:sz w:val="20"/>
                <w:szCs w:val="20"/>
              </w:rPr>
            </w:pPr>
          </w:p>
        </w:tc>
        <w:tc>
          <w:tcPr>
            <w:tcW w:w="22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A7576" w:rsidRDefault="00FA7576">
            <w:pPr>
              <w:jc w:val="center"/>
              <w:rPr>
                <w:sz w:val="20"/>
                <w:szCs w:val="20"/>
              </w:rPr>
            </w:pPr>
            <w:r>
              <w:rPr>
                <w:sz w:val="20"/>
                <w:szCs w:val="20"/>
              </w:rPr>
              <w:t>Anmerkungen zu den Kriterien lt. Bewertungsmatrix</w:t>
            </w:r>
          </w:p>
        </w:tc>
      </w:tr>
      <w:tr w:rsidR="00FA7576" w:rsidTr="00FA7576">
        <w:tc>
          <w:tcPr>
            <w:tcW w:w="6799" w:type="dxa"/>
            <w:tcBorders>
              <w:top w:val="single" w:sz="4" w:space="0" w:color="auto"/>
              <w:left w:val="single" w:sz="4" w:space="0" w:color="auto"/>
              <w:bottom w:val="single" w:sz="4" w:space="0" w:color="auto"/>
              <w:right w:val="single" w:sz="4" w:space="0" w:color="auto"/>
            </w:tcBorders>
          </w:tcPr>
          <w:p w:rsidR="00FA7576" w:rsidRDefault="00FA7576"/>
          <w:p w:rsidR="00FA7576" w:rsidRDefault="00FA7576"/>
          <w:p w:rsidR="00FA7576" w:rsidRDefault="00FA7576"/>
          <w:p w:rsidR="00FA7576" w:rsidRDefault="00FA7576"/>
          <w:p w:rsidR="00FA7576" w:rsidRDefault="00FA7576"/>
          <w:p w:rsidR="00FA7576" w:rsidRDefault="00FA7576"/>
          <w:p w:rsidR="00FA7576" w:rsidRDefault="00FA7576"/>
          <w:p w:rsidR="00FA7576" w:rsidRDefault="00FA7576"/>
          <w:p w:rsidR="00FA7576" w:rsidRDefault="00FA7576"/>
          <w:p w:rsidR="00FA7576" w:rsidRDefault="00FA7576"/>
          <w:p w:rsidR="00FA7576" w:rsidRDefault="00FA7576"/>
          <w:p w:rsidR="00FA7576" w:rsidRDefault="00FA7576"/>
          <w:p w:rsidR="00FA7576" w:rsidRDefault="00FA7576"/>
          <w:p w:rsidR="00FA7576" w:rsidRDefault="00FA7576"/>
          <w:p w:rsidR="00FA7576" w:rsidRDefault="00FA7576"/>
          <w:p w:rsidR="00FA7576" w:rsidRDefault="00FA7576"/>
          <w:p w:rsidR="00FA7576" w:rsidRDefault="00FA7576"/>
          <w:p w:rsidR="00FA7576" w:rsidRDefault="00FA7576"/>
          <w:p w:rsidR="00FA7576" w:rsidRDefault="00FA7576"/>
          <w:p w:rsidR="00FA7576" w:rsidRDefault="00FA7576"/>
          <w:p w:rsidR="00FA7576" w:rsidRDefault="00FA7576"/>
          <w:p w:rsidR="00FA7576" w:rsidRDefault="00FA7576"/>
          <w:p w:rsidR="00FA7576" w:rsidRDefault="00FA7576"/>
          <w:p w:rsidR="00FA7576" w:rsidRDefault="00FA7576"/>
        </w:tc>
        <w:tc>
          <w:tcPr>
            <w:tcW w:w="2263" w:type="dxa"/>
            <w:tcBorders>
              <w:top w:val="single" w:sz="4" w:space="0" w:color="auto"/>
              <w:left w:val="single" w:sz="4" w:space="0" w:color="auto"/>
              <w:bottom w:val="single" w:sz="4" w:space="0" w:color="auto"/>
              <w:right w:val="single" w:sz="4" w:space="0" w:color="auto"/>
            </w:tcBorders>
          </w:tcPr>
          <w:p w:rsidR="00FA7576" w:rsidRDefault="00FA7576"/>
        </w:tc>
      </w:tr>
    </w:tbl>
    <w:p w:rsidR="00FA7576" w:rsidRDefault="00FA7576" w:rsidP="00FA7576">
      <w:r>
        <w:br w:type="page"/>
      </w:r>
    </w:p>
    <w:p w:rsidR="00FA7576" w:rsidRDefault="00FA7576" w:rsidP="00FA7576">
      <w:pPr>
        <w:spacing w:after="0" w:line="240" w:lineRule="auto"/>
      </w:pPr>
    </w:p>
    <w:tbl>
      <w:tblPr>
        <w:tblStyle w:val="Tabellenraster2"/>
        <w:tblW w:w="0" w:type="auto"/>
        <w:tblInd w:w="0" w:type="dxa"/>
        <w:tblLook w:val="04A0" w:firstRow="1" w:lastRow="0" w:firstColumn="1" w:lastColumn="0" w:noHBand="0" w:noVBand="1"/>
      </w:tblPr>
      <w:tblGrid>
        <w:gridCol w:w="6797"/>
        <w:gridCol w:w="2263"/>
      </w:tblGrid>
      <w:tr w:rsidR="00FA7576" w:rsidTr="00FA7576">
        <w:tc>
          <w:tcPr>
            <w:tcW w:w="90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A7576" w:rsidRDefault="00FA7576">
            <w:pPr>
              <w:jc w:val="center"/>
              <w:rPr>
                <w:b/>
              </w:rPr>
            </w:pPr>
            <w:r>
              <w:rPr>
                <w:b/>
              </w:rPr>
              <w:t>II. Prüfungsthemen und -inhalte</w:t>
            </w:r>
          </w:p>
        </w:tc>
      </w:tr>
      <w:tr w:rsidR="00FA7576" w:rsidTr="00FA7576">
        <w:tc>
          <w:tcPr>
            <w:tcW w:w="67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A7576" w:rsidRDefault="00FA7576">
            <w:pPr>
              <w:jc w:val="center"/>
              <w:rPr>
                <w:sz w:val="20"/>
                <w:szCs w:val="20"/>
              </w:rPr>
            </w:pPr>
          </w:p>
          <w:p w:rsidR="00FA7576" w:rsidRDefault="00FA7576">
            <w:pPr>
              <w:jc w:val="center"/>
              <w:rPr>
                <w:sz w:val="20"/>
                <w:szCs w:val="20"/>
              </w:rPr>
            </w:pPr>
            <w:r>
              <w:rPr>
                <w:sz w:val="20"/>
                <w:szCs w:val="20"/>
              </w:rPr>
              <w:t>Prüfungsaufgaben und –fragen, Antworten der zu prüfenden Person</w:t>
            </w:r>
          </w:p>
          <w:p w:rsidR="00FA7576" w:rsidRDefault="00FA7576">
            <w:pPr>
              <w:jc w:val="center"/>
              <w:rPr>
                <w:sz w:val="20"/>
                <w:szCs w:val="20"/>
              </w:rPr>
            </w:pPr>
          </w:p>
        </w:tc>
        <w:tc>
          <w:tcPr>
            <w:tcW w:w="22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A7576" w:rsidRDefault="00FA7576">
            <w:pPr>
              <w:jc w:val="center"/>
              <w:rPr>
                <w:sz w:val="20"/>
                <w:szCs w:val="20"/>
              </w:rPr>
            </w:pPr>
            <w:r>
              <w:rPr>
                <w:sz w:val="20"/>
                <w:szCs w:val="20"/>
              </w:rPr>
              <w:t>Anmerkungen zu den Kriterien lt. Bewertungsmatrix</w:t>
            </w:r>
          </w:p>
        </w:tc>
      </w:tr>
      <w:tr w:rsidR="00FA7576" w:rsidTr="00FA7576">
        <w:tc>
          <w:tcPr>
            <w:tcW w:w="6799" w:type="dxa"/>
            <w:tcBorders>
              <w:top w:val="single" w:sz="4" w:space="0" w:color="auto"/>
              <w:left w:val="single" w:sz="4" w:space="0" w:color="auto"/>
              <w:bottom w:val="single" w:sz="4" w:space="0" w:color="auto"/>
              <w:right w:val="single" w:sz="4" w:space="0" w:color="auto"/>
            </w:tcBorders>
          </w:tcPr>
          <w:p w:rsidR="00FA7576" w:rsidRDefault="00FA7576"/>
          <w:p w:rsidR="00FA7576" w:rsidRDefault="00FA7576"/>
          <w:p w:rsidR="00FA7576" w:rsidRDefault="00FA7576"/>
          <w:p w:rsidR="00FA7576" w:rsidRDefault="00FA7576"/>
          <w:p w:rsidR="00FA7576" w:rsidRDefault="00FA7576"/>
          <w:p w:rsidR="00FA7576" w:rsidRDefault="00FA7576"/>
          <w:p w:rsidR="00FA7576" w:rsidRDefault="00FA7576"/>
          <w:p w:rsidR="00FA7576" w:rsidRDefault="00FA7576"/>
          <w:p w:rsidR="00FA7576" w:rsidRDefault="00FA7576"/>
          <w:p w:rsidR="00FA7576" w:rsidRDefault="00FA7576"/>
          <w:p w:rsidR="00FA7576" w:rsidRDefault="00FA7576"/>
          <w:p w:rsidR="00FA7576" w:rsidRDefault="00FA7576"/>
          <w:p w:rsidR="00FA7576" w:rsidRDefault="00FA7576"/>
          <w:p w:rsidR="00FA7576" w:rsidRDefault="00FA7576"/>
          <w:p w:rsidR="00FA7576" w:rsidRDefault="00FA7576"/>
          <w:p w:rsidR="00FA7576" w:rsidRDefault="00FA7576"/>
          <w:p w:rsidR="00FA7576" w:rsidRDefault="00FA7576"/>
          <w:p w:rsidR="00FA7576" w:rsidRDefault="00FA7576"/>
          <w:p w:rsidR="00FA7576" w:rsidRDefault="00FA7576"/>
          <w:p w:rsidR="00FA7576" w:rsidRDefault="00FA7576"/>
          <w:p w:rsidR="00FA7576" w:rsidRDefault="00FA7576"/>
          <w:p w:rsidR="00FA7576" w:rsidRDefault="00FA7576"/>
          <w:p w:rsidR="00FA7576" w:rsidRDefault="00FA7576"/>
          <w:p w:rsidR="00FA7576" w:rsidRDefault="00FA7576"/>
          <w:p w:rsidR="00FA7576" w:rsidRDefault="00FA7576"/>
          <w:p w:rsidR="00FA7576" w:rsidRDefault="00FA7576"/>
          <w:p w:rsidR="00FA7576" w:rsidRDefault="00FA7576"/>
          <w:p w:rsidR="00FA7576" w:rsidRDefault="00FA7576"/>
          <w:p w:rsidR="00FA7576" w:rsidRDefault="00FA7576"/>
          <w:p w:rsidR="00FA7576" w:rsidRDefault="00FA7576"/>
          <w:p w:rsidR="00FA7576" w:rsidRDefault="00FA7576"/>
          <w:p w:rsidR="00FA7576" w:rsidRDefault="00FA7576"/>
          <w:p w:rsidR="00FA7576" w:rsidRDefault="00FA7576"/>
          <w:p w:rsidR="00FA7576" w:rsidRDefault="00FA7576"/>
          <w:p w:rsidR="00FA7576" w:rsidRDefault="00FA7576"/>
          <w:p w:rsidR="00FA7576" w:rsidRDefault="00FA7576"/>
          <w:p w:rsidR="00FA7576" w:rsidRDefault="00FA7576"/>
          <w:p w:rsidR="00FA7576" w:rsidRDefault="00FA7576"/>
          <w:p w:rsidR="00FA7576" w:rsidRDefault="00FA7576"/>
          <w:p w:rsidR="00FA7576" w:rsidRDefault="00FA7576"/>
          <w:p w:rsidR="00FA7576" w:rsidRDefault="00FA7576"/>
          <w:p w:rsidR="00FA7576" w:rsidRDefault="00FA7576"/>
          <w:p w:rsidR="00FA7576" w:rsidRDefault="00FA7576"/>
          <w:p w:rsidR="00FA7576" w:rsidRDefault="00FA7576"/>
          <w:p w:rsidR="00FA7576" w:rsidRDefault="00FA7576"/>
          <w:p w:rsidR="00FA7576" w:rsidRDefault="00FA7576"/>
        </w:tc>
        <w:tc>
          <w:tcPr>
            <w:tcW w:w="2263" w:type="dxa"/>
            <w:tcBorders>
              <w:top w:val="single" w:sz="4" w:space="0" w:color="auto"/>
              <w:left w:val="single" w:sz="4" w:space="0" w:color="auto"/>
              <w:bottom w:val="single" w:sz="4" w:space="0" w:color="auto"/>
              <w:right w:val="single" w:sz="4" w:space="0" w:color="auto"/>
            </w:tcBorders>
          </w:tcPr>
          <w:p w:rsidR="00FA7576" w:rsidRDefault="00FA7576"/>
        </w:tc>
      </w:tr>
    </w:tbl>
    <w:p w:rsidR="00FA7576" w:rsidRDefault="00FA7576" w:rsidP="00FA7576">
      <w:r>
        <w:br w:type="page"/>
      </w:r>
    </w:p>
    <w:tbl>
      <w:tblPr>
        <w:tblStyle w:val="Tabellenraster2"/>
        <w:tblW w:w="0" w:type="auto"/>
        <w:tblInd w:w="0" w:type="dxa"/>
        <w:tblLook w:val="04A0" w:firstRow="1" w:lastRow="0" w:firstColumn="1" w:lastColumn="0" w:noHBand="0" w:noVBand="1"/>
      </w:tblPr>
      <w:tblGrid>
        <w:gridCol w:w="6797"/>
        <w:gridCol w:w="2263"/>
      </w:tblGrid>
      <w:tr w:rsidR="00FA7576" w:rsidTr="00FA7576">
        <w:tc>
          <w:tcPr>
            <w:tcW w:w="90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A7576" w:rsidRDefault="00FA7576">
            <w:pPr>
              <w:jc w:val="center"/>
              <w:rPr>
                <w:b/>
              </w:rPr>
            </w:pPr>
            <w:r>
              <w:rPr>
                <w:b/>
              </w:rPr>
              <w:lastRenderedPageBreak/>
              <w:t>II. Prüfungsthemen und -inhalte</w:t>
            </w:r>
          </w:p>
        </w:tc>
      </w:tr>
      <w:tr w:rsidR="00FA7576" w:rsidTr="00FA7576">
        <w:tc>
          <w:tcPr>
            <w:tcW w:w="67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A7576" w:rsidRDefault="00FA7576">
            <w:pPr>
              <w:jc w:val="center"/>
              <w:rPr>
                <w:sz w:val="20"/>
                <w:szCs w:val="20"/>
              </w:rPr>
            </w:pPr>
          </w:p>
          <w:p w:rsidR="00FA7576" w:rsidRDefault="00FA7576">
            <w:pPr>
              <w:jc w:val="center"/>
              <w:rPr>
                <w:sz w:val="20"/>
                <w:szCs w:val="20"/>
              </w:rPr>
            </w:pPr>
            <w:r>
              <w:rPr>
                <w:sz w:val="20"/>
                <w:szCs w:val="20"/>
              </w:rPr>
              <w:t>Prüfungsaufgaben und –fragen, Antworten der zu prüfenden Person</w:t>
            </w:r>
          </w:p>
          <w:p w:rsidR="00FA7576" w:rsidRDefault="00FA7576">
            <w:pPr>
              <w:jc w:val="center"/>
              <w:rPr>
                <w:sz w:val="20"/>
                <w:szCs w:val="20"/>
              </w:rPr>
            </w:pPr>
          </w:p>
        </w:tc>
        <w:tc>
          <w:tcPr>
            <w:tcW w:w="22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A7576" w:rsidRDefault="00FA7576">
            <w:pPr>
              <w:jc w:val="center"/>
              <w:rPr>
                <w:sz w:val="20"/>
                <w:szCs w:val="20"/>
              </w:rPr>
            </w:pPr>
            <w:r>
              <w:rPr>
                <w:sz w:val="20"/>
                <w:szCs w:val="20"/>
              </w:rPr>
              <w:t>Anmerkungen zu den Kriterien lt. Bewertungsmatrix</w:t>
            </w:r>
          </w:p>
        </w:tc>
      </w:tr>
      <w:tr w:rsidR="00FA7576" w:rsidTr="00FA7576">
        <w:tc>
          <w:tcPr>
            <w:tcW w:w="6799" w:type="dxa"/>
            <w:tcBorders>
              <w:top w:val="single" w:sz="4" w:space="0" w:color="auto"/>
              <w:left w:val="single" w:sz="4" w:space="0" w:color="auto"/>
              <w:bottom w:val="single" w:sz="4" w:space="0" w:color="auto"/>
              <w:right w:val="single" w:sz="4" w:space="0" w:color="auto"/>
            </w:tcBorders>
          </w:tcPr>
          <w:p w:rsidR="00FA7576" w:rsidRDefault="00FA7576"/>
          <w:p w:rsidR="00FA7576" w:rsidRDefault="00FA7576"/>
          <w:p w:rsidR="00FA7576" w:rsidRDefault="00FA7576"/>
          <w:p w:rsidR="00FA7576" w:rsidRDefault="00FA7576"/>
          <w:p w:rsidR="00FA7576" w:rsidRDefault="00FA7576"/>
          <w:p w:rsidR="00FA7576" w:rsidRDefault="00FA7576"/>
          <w:p w:rsidR="00FA7576" w:rsidRDefault="00FA7576"/>
          <w:p w:rsidR="00FA7576" w:rsidRDefault="00FA7576"/>
          <w:p w:rsidR="00FA7576" w:rsidRDefault="00FA7576"/>
          <w:p w:rsidR="00FA7576" w:rsidRDefault="00FA7576"/>
          <w:p w:rsidR="00FA7576" w:rsidRDefault="00FA7576"/>
          <w:p w:rsidR="00FA7576" w:rsidRDefault="00FA7576"/>
          <w:p w:rsidR="00FA7576" w:rsidRDefault="00FA7576"/>
          <w:p w:rsidR="00FA7576" w:rsidRDefault="00FA7576"/>
          <w:p w:rsidR="00FA7576" w:rsidRDefault="00FA7576"/>
          <w:p w:rsidR="00FA7576" w:rsidRDefault="00FA7576"/>
          <w:p w:rsidR="00FA7576" w:rsidRDefault="00FA7576"/>
          <w:p w:rsidR="00FA7576" w:rsidRDefault="00FA7576"/>
          <w:p w:rsidR="00FA7576" w:rsidRDefault="00FA7576"/>
          <w:p w:rsidR="00FA7576" w:rsidRDefault="00FA7576"/>
          <w:p w:rsidR="00FA7576" w:rsidRDefault="00FA7576"/>
          <w:p w:rsidR="00FA7576" w:rsidRDefault="00FA7576"/>
          <w:p w:rsidR="00FA7576" w:rsidRDefault="00FA7576"/>
          <w:p w:rsidR="00FA7576" w:rsidRDefault="00FA7576"/>
          <w:p w:rsidR="00FA7576" w:rsidRDefault="00FA7576"/>
          <w:p w:rsidR="00FA7576" w:rsidRDefault="00FA7576"/>
          <w:p w:rsidR="00FA7576" w:rsidRDefault="00FA7576"/>
          <w:p w:rsidR="00FA7576" w:rsidRDefault="00FA7576"/>
          <w:p w:rsidR="00FA7576" w:rsidRDefault="00FA7576"/>
          <w:p w:rsidR="00FA7576" w:rsidRDefault="00FA7576"/>
          <w:p w:rsidR="00FA7576" w:rsidRDefault="00FA7576"/>
          <w:p w:rsidR="00FA7576" w:rsidRDefault="00FA7576"/>
          <w:p w:rsidR="00FA7576" w:rsidRDefault="00FA7576"/>
          <w:p w:rsidR="00FA7576" w:rsidRDefault="00FA7576"/>
          <w:p w:rsidR="00FA7576" w:rsidRDefault="00FA7576"/>
          <w:p w:rsidR="00FA7576" w:rsidRDefault="00FA7576"/>
          <w:p w:rsidR="00FA7576" w:rsidRDefault="00FA7576"/>
        </w:tc>
        <w:tc>
          <w:tcPr>
            <w:tcW w:w="2263" w:type="dxa"/>
            <w:tcBorders>
              <w:top w:val="single" w:sz="4" w:space="0" w:color="auto"/>
              <w:left w:val="single" w:sz="4" w:space="0" w:color="auto"/>
              <w:bottom w:val="single" w:sz="4" w:space="0" w:color="auto"/>
              <w:right w:val="single" w:sz="4" w:space="0" w:color="auto"/>
            </w:tcBorders>
          </w:tcPr>
          <w:p w:rsidR="00FA7576" w:rsidRDefault="00FA7576"/>
        </w:tc>
      </w:tr>
    </w:tbl>
    <w:p w:rsidR="00FA7576" w:rsidRDefault="00FA7576" w:rsidP="00FA7576">
      <w:pPr>
        <w:spacing w:after="0" w:line="240" w:lineRule="auto"/>
      </w:pPr>
    </w:p>
    <w:tbl>
      <w:tblPr>
        <w:tblStyle w:val="Tabellenraster2"/>
        <w:tblW w:w="0" w:type="auto"/>
        <w:tblInd w:w="0" w:type="dxa"/>
        <w:tblLook w:val="04A0" w:firstRow="1" w:lastRow="0" w:firstColumn="1" w:lastColumn="0" w:noHBand="0" w:noVBand="1"/>
      </w:tblPr>
      <w:tblGrid>
        <w:gridCol w:w="4530"/>
        <w:gridCol w:w="4530"/>
      </w:tblGrid>
      <w:tr w:rsidR="00FA7576" w:rsidTr="00FA7576">
        <w:tc>
          <w:tcPr>
            <w:tcW w:w="90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A7576" w:rsidRDefault="00FA7576">
            <w:pPr>
              <w:jc w:val="center"/>
              <w:rPr>
                <w:b/>
              </w:rPr>
            </w:pPr>
            <w:r>
              <w:rPr>
                <w:b/>
              </w:rPr>
              <w:t>III. Noten für den mündlichen Prüfungsteil</w:t>
            </w:r>
          </w:p>
        </w:tc>
      </w:tr>
      <w:tr w:rsidR="00FA7576" w:rsidTr="00FA7576">
        <w:tc>
          <w:tcPr>
            <w:tcW w:w="453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A7576" w:rsidRDefault="00FA7576">
            <w:pPr>
              <w:jc w:val="center"/>
              <w:rPr>
                <w:sz w:val="20"/>
                <w:szCs w:val="20"/>
              </w:rPr>
            </w:pPr>
            <w:r>
              <w:rPr>
                <w:sz w:val="20"/>
                <w:szCs w:val="20"/>
              </w:rPr>
              <w:t xml:space="preserve">Note der / des ersten </w:t>
            </w:r>
            <w:proofErr w:type="spellStart"/>
            <w:r>
              <w:rPr>
                <w:sz w:val="20"/>
                <w:szCs w:val="20"/>
              </w:rPr>
              <w:t>FachprüferIn</w:t>
            </w:r>
            <w:proofErr w:type="spellEnd"/>
          </w:p>
        </w:tc>
        <w:tc>
          <w:tcPr>
            <w:tcW w:w="453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A7576" w:rsidRDefault="00FA7576">
            <w:pPr>
              <w:jc w:val="center"/>
              <w:rPr>
                <w:sz w:val="20"/>
                <w:szCs w:val="20"/>
              </w:rPr>
            </w:pPr>
            <w:r>
              <w:rPr>
                <w:sz w:val="20"/>
                <w:szCs w:val="20"/>
              </w:rPr>
              <w:t xml:space="preserve">Note der / des zweiten </w:t>
            </w:r>
            <w:proofErr w:type="spellStart"/>
            <w:r>
              <w:rPr>
                <w:sz w:val="20"/>
                <w:szCs w:val="20"/>
              </w:rPr>
              <w:t>FachprüferIn</w:t>
            </w:r>
            <w:proofErr w:type="spellEnd"/>
          </w:p>
        </w:tc>
      </w:tr>
      <w:tr w:rsidR="00FA7576" w:rsidTr="00FA7576">
        <w:tc>
          <w:tcPr>
            <w:tcW w:w="4531" w:type="dxa"/>
            <w:tcBorders>
              <w:top w:val="single" w:sz="4" w:space="0" w:color="auto"/>
              <w:left w:val="single" w:sz="4" w:space="0" w:color="auto"/>
              <w:bottom w:val="single" w:sz="4" w:space="0" w:color="auto"/>
              <w:right w:val="single" w:sz="4" w:space="0" w:color="auto"/>
            </w:tcBorders>
          </w:tcPr>
          <w:p w:rsidR="00FA7576" w:rsidRDefault="00FA7576">
            <w:pPr>
              <w:rPr>
                <w:sz w:val="20"/>
                <w:szCs w:val="20"/>
              </w:rPr>
            </w:pPr>
          </w:p>
          <w:p w:rsidR="00FA7576" w:rsidRDefault="00FA7576">
            <w:pPr>
              <w:rPr>
                <w:sz w:val="20"/>
                <w:szCs w:val="20"/>
              </w:rPr>
            </w:pPr>
          </w:p>
          <w:p w:rsidR="00FA7576" w:rsidRDefault="00FA7576">
            <w:pPr>
              <w:rPr>
                <w:sz w:val="20"/>
                <w:szCs w:val="20"/>
              </w:rPr>
            </w:pPr>
          </w:p>
        </w:tc>
        <w:tc>
          <w:tcPr>
            <w:tcW w:w="4531" w:type="dxa"/>
            <w:tcBorders>
              <w:top w:val="single" w:sz="4" w:space="0" w:color="auto"/>
              <w:left w:val="single" w:sz="4" w:space="0" w:color="auto"/>
              <w:bottom w:val="single" w:sz="4" w:space="0" w:color="auto"/>
              <w:right w:val="single" w:sz="4" w:space="0" w:color="auto"/>
            </w:tcBorders>
          </w:tcPr>
          <w:p w:rsidR="00FA7576" w:rsidRDefault="00FA7576">
            <w:pPr>
              <w:rPr>
                <w:sz w:val="20"/>
                <w:szCs w:val="20"/>
              </w:rPr>
            </w:pPr>
          </w:p>
        </w:tc>
      </w:tr>
      <w:tr w:rsidR="00FA7576" w:rsidTr="00FA7576">
        <w:tc>
          <w:tcPr>
            <w:tcW w:w="453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A7576" w:rsidRDefault="00FA7576">
            <w:pPr>
              <w:jc w:val="center"/>
              <w:rPr>
                <w:sz w:val="20"/>
                <w:szCs w:val="20"/>
              </w:rPr>
            </w:pPr>
            <w:r>
              <w:rPr>
                <w:sz w:val="20"/>
                <w:szCs w:val="20"/>
              </w:rPr>
              <w:t xml:space="preserve">Unterschrift der / des ersten </w:t>
            </w:r>
            <w:proofErr w:type="spellStart"/>
            <w:r>
              <w:rPr>
                <w:sz w:val="20"/>
                <w:szCs w:val="20"/>
              </w:rPr>
              <w:t>FachprüferIn</w:t>
            </w:r>
            <w:proofErr w:type="spellEnd"/>
          </w:p>
        </w:tc>
        <w:tc>
          <w:tcPr>
            <w:tcW w:w="453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A7576" w:rsidRDefault="00FA7576">
            <w:pPr>
              <w:jc w:val="center"/>
              <w:rPr>
                <w:sz w:val="20"/>
                <w:szCs w:val="20"/>
              </w:rPr>
            </w:pPr>
            <w:r>
              <w:rPr>
                <w:sz w:val="20"/>
                <w:szCs w:val="20"/>
              </w:rPr>
              <w:t xml:space="preserve">Unterschrift der / des zweiten </w:t>
            </w:r>
            <w:proofErr w:type="spellStart"/>
            <w:r>
              <w:rPr>
                <w:sz w:val="20"/>
                <w:szCs w:val="20"/>
              </w:rPr>
              <w:t>FachprüferIn</w:t>
            </w:r>
            <w:proofErr w:type="spellEnd"/>
          </w:p>
        </w:tc>
      </w:tr>
      <w:tr w:rsidR="00FA7576" w:rsidTr="00FA7576">
        <w:tc>
          <w:tcPr>
            <w:tcW w:w="4531" w:type="dxa"/>
            <w:tcBorders>
              <w:top w:val="single" w:sz="4" w:space="0" w:color="auto"/>
              <w:left w:val="single" w:sz="4" w:space="0" w:color="auto"/>
              <w:bottom w:val="single" w:sz="4" w:space="0" w:color="auto"/>
              <w:right w:val="single" w:sz="4" w:space="0" w:color="auto"/>
            </w:tcBorders>
          </w:tcPr>
          <w:p w:rsidR="00FA7576" w:rsidRDefault="00FA7576">
            <w:pPr>
              <w:rPr>
                <w:sz w:val="20"/>
                <w:szCs w:val="20"/>
              </w:rPr>
            </w:pPr>
          </w:p>
          <w:p w:rsidR="00FA7576" w:rsidRDefault="00FA7576">
            <w:pPr>
              <w:rPr>
                <w:sz w:val="20"/>
                <w:szCs w:val="20"/>
              </w:rPr>
            </w:pPr>
          </w:p>
          <w:p w:rsidR="00FA7576" w:rsidRDefault="00FA7576">
            <w:pPr>
              <w:rPr>
                <w:sz w:val="20"/>
                <w:szCs w:val="20"/>
              </w:rPr>
            </w:pPr>
          </w:p>
        </w:tc>
        <w:tc>
          <w:tcPr>
            <w:tcW w:w="4531" w:type="dxa"/>
            <w:tcBorders>
              <w:top w:val="single" w:sz="4" w:space="0" w:color="auto"/>
              <w:left w:val="single" w:sz="4" w:space="0" w:color="auto"/>
              <w:bottom w:val="single" w:sz="4" w:space="0" w:color="auto"/>
              <w:right w:val="single" w:sz="4" w:space="0" w:color="auto"/>
            </w:tcBorders>
          </w:tcPr>
          <w:p w:rsidR="00FA7576" w:rsidRDefault="00FA7576">
            <w:pPr>
              <w:rPr>
                <w:sz w:val="20"/>
                <w:szCs w:val="20"/>
              </w:rPr>
            </w:pPr>
          </w:p>
        </w:tc>
      </w:tr>
    </w:tbl>
    <w:p w:rsidR="00FA7576" w:rsidRDefault="00FA7576" w:rsidP="00FA7576">
      <w:pPr>
        <w:pStyle w:val="KeinLeerraum"/>
      </w:pPr>
    </w:p>
    <w:p w:rsidR="00FA7576" w:rsidRDefault="00FA7576">
      <w:r>
        <w:br w:type="page"/>
      </w:r>
    </w:p>
    <w:p w:rsidR="00FA7576" w:rsidRDefault="00FA7576" w:rsidP="00FA7576">
      <w:pPr>
        <w:pStyle w:val="KeinLeerraum"/>
        <w:sectPr w:rsidR="00FA7576" w:rsidSect="00FA7576">
          <w:pgSz w:w="11906" w:h="16838"/>
          <w:pgMar w:top="1134" w:right="1418" w:bottom="1418" w:left="1418" w:header="709" w:footer="709" w:gutter="0"/>
          <w:cols w:space="708"/>
          <w:docGrid w:linePitch="360"/>
        </w:sectPr>
      </w:pPr>
    </w:p>
    <w:p w:rsidR="00984AA3" w:rsidRPr="00D82730" w:rsidRDefault="00984AA3" w:rsidP="00984AA3">
      <w:pPr>
        <w:rPr>
          <w:b/>
        </w:rPr>
      </w:pPr>
      <w:r>
        <w:rPr>
          <w:b/>
        </w:rPr>
        <w:lastRenderedPageBreak/>
        <w:t>Anlage 6</w:t>
      </w:r>
      <w:r w:rsidRPr="00D82730">
        <w:rPr>
          <w:b/>
        </w:rPr>
        <w:t xml:space="preserve"> – Matrizes zur Generierung geeigneter Prüfungsfälle</w:t>
      </w:r>
    </w:p>
    <w:p w:rsidR="00984AA3" w:rsidRDefault="00984AA3" w:rsidP="00984AA3">
      <w:r>
        <w:t>Als (junge) Pflegefachperson eine Schichtleitung übernehmen</w:t>
      </w:r>
    </w:p>
    <w:tbl>
      <w:tblPr>
        <w:tblStyle w:val="Tabellenraster"/>
        <w:tblW w:w="0" w:type="auto"/>
        <w:tblLook w:val="04A0" w:firstRow="1" w:lastRow="0" w:firstColumn="1" w:lastColumn="0" w:noHBand="0" w:noVBand="1"/>
      </w:tblPr>
      <w:tblGrid>
        <w:gridCol w:w="4758"/>
        <w:gridCol w:w="4759"/>
        <w:gridCol w:w="4759"/>
      </w:tblGrid>
      <w:tr w:rsidR="00984AA3" w:rsidTr="002F6597">
        <w:tc>
          <w:tcPr>
            <w:tcW w:w="4759" w:type="dxa"/>
            <w:vMerge w:val="restart"/>
            <w:shd w:val="clear" w:color="auto" w:fill="F2F2F2" w:themeFill="background1" w:themeFillShade="F2"/>
          </w:tcPr>
          <w:p w:rsidR="00984AA3" w:rsidRDefault="00984AA3" w:rsidP="002F6597">
            <w:pPr>
              <w:pStyle w:val="KeinLeerraum"/>
              <w:spacing w:line="276" w:lineRule="auto"/>
            </w:pPr>
          </w:p>
          <w:p w:rsidR="00984AA3" w:rsidRDefault="00984AA3" w:rsidP="002F6597">
            <w:pPr>
              <w:pStyle w:val="KeinLeerraum"/>
              <w:spacing w:line="276" w:lineRule="auto"/>
              <w:jc w:val="center"/>
            </w:pPr>
          </w:p>
          <w:p w:rsidR="00984AA3" w:rsidRPr="00AB7742" w:rsidRDefault="00984AA3" w:rsidP="002F6597">
            <w:pPr>
              <w:pStyle w:val="KeinLeerraum"/>
              <w:spacing w:line="276" w:lineRule="auto"/>
              <w:jc w:val="center"/>
              <w:rPr>
                <w:b/>
                <w:sz w:val="24"/>
                <w:szCs w:val="24"/>
              </w:rPr>
            </w:pPr>
            <w:r w:rsidRPr="00AB7742">
              <w:rPr>
                <w:b/>
                <w:sz w:val="24"/>
                <w:szCs w:val="24"/>
              </w:rPr>
              <w:t>Fallsituation für die mündliche Prüfung</w:t>
            </w:r>
          </w:p>
          <w:p w:rsidR="00984AA3" w:rsidRDefault="00984AA3" w:rsidP="002F6597">
            <w:pPr>
              <w:pStyle w:val="KeinLeerraum"/>
              <w:spacing w:line="276" w:lineRule="auto"/>
              <w:jc w:val="center"/>
            </w:pPr>
          </w:p>
          <w:p w:rsidR="00984AA3" w:rsidRDefault="00984AA3" w:rsidP="002F6597">
            <w:pPr>
              <w:pStyle w:val="KeinLeerraum"/>
              <w:spacing w:line="276" w:lineRule="auto"/>
              <w:jc w:val="center"/>
            </w:pPr>
          </w:p>
        </w:tc>
        <w:tc>
          <w:tcPr>
            <w:tcW w:w="4759" w:type="dxa"/>
            <w:shd w:val="clear" w:color="auto" w:fill="DEEAF6" w:themeFill="accent1" w:themeFillTint="33"/>
          </w:tcPr>
          <w:p w:rsidR="00984AA3" w:rsidRDefault="00984AA3" w:rsidP="002F6597">
            <w:pPr>
              <w:pStyle w:val="KeinLeerraum"/>
              <w:spacing w:line="276" w:lineRule="auto"/>
            </w:pPr>
            <w:r>
              <w:t>Altersstufe der / des zu pflegenden Menschen</w:t>
            </w:r>
          </w:p>
        </w:tc>
        <w:tc>
          <w:tcPr>
            <w:tcW w:w="4759" w:type="dxa"/>
          </w:tcPr>
          <w:p w:rsidR="00984AA3" w:rsidRDefault="00984AA3" w:rsidP="002F6597">
            <w:pPr>
              <w:pStyle w:val="KeinLeerraum"/>
              <w:spacing w:line="276" w:lineRule="auto"/>
            </w:pPr>
            <w:r>
              <w:t>beliebig</w:t>
            </w:r>
          </w:p>
        </w:tc>
      </w:tr>
      <w:tr w:rsidR="00984AA3" w:rsidTr="002F6597">
        <w:tc>
          <w:tcPr>
            <w:tcW w:w="4759" w:type="dxa"/>
            <w:vMerge/>
            <w:shd w:val="clear" w:color="auto" w:fill="F2F2F2" w:themeFill="background1" w:themeFillShade="F2"/>
          </w:tcPr>
          <w:p w:rsidR="00984AA3" w:rsidRDefault="00984AA3" w:rsidP="002F6597">
            <w:pPr>
              <w:pStyle w:val="KeinLeerraum"/>
              <w:spacing w:line="276" w:lineRule="auto"/>
            </w:pPr>
          </w:p>
        </w:tc>
        <w:tc>
          <w:tcPr>
            <w:tcW w:w="4759" w:type="dxa"/>
            <w:shd w:val="clear" w:color="auto" w:fill="DEEAF6" w:themeFill="accent1" w:themeFillTint="33"/>
          </w:tcPr>
          <w:p w:rsidR="00984AA3" w:rsidRDefault="00984AA3" w:rsidP="002F6597">
            <w:pPr>
              <w:pStyle w:val="KeinLeerraum"/>
              <w:spacing w:line="276" w:lineRule="auto"/>
            </w:pPr>
            <w:r>
              <w:t xml:space="preserve">Soziales und kulturelles Umfeld der / des </w:t>
            </w:r>
          </w:p>
          <w:p w:rsidR="00984AA3" w:rsidRDefault="00984AA3" w:rsidP="002F6597">
            <w:pPr>
              <w:pStyle w:val="KeinLeerraum"/>
              <w:spacing w:line="276" w:lineRule="auto"/>
            </w:pPr>
            <w:r>
              <w:t>zu pflegenden Menschen</w:t>
            </w:r>
          </w:p>
        </w:tc>
        <w:tc>
          <w:tcPr>
            <w:tcW w:w="4759" w:type="dxa"/>
          </w:tcPr>
          <w:p w:rsidR="00984AA3" w:rsidRDefault="00984AA3" w:rsidP="002F6597">
            <w:pPr>
              <w:pStyle w:val="KeinLeerraum"/>
              <w:spacing w:line="276" w:lineRule="auto"/>
            </w:pPr>
            <w:r>
              <w:t>beliebig</w:t>
            </w:r>
          </w:p>
        </w:tc>
      </w:tr>
      <w:tr w:rsidR="00984AA3" w:rsidTr="002F6597">
        <w:tc>
          <w:tcPr>
            <w:tcW w:w="4759" w:type="dxa"/>
            <w:vMerge/>
            <w:shd w:val="clear" w:color="auto" w:fill="F2F2F2" w:themeFill="background1" w:themeFillShade="F2"/>
          </w:tcPr>
          <w:p w:rsidR="00984AA3" w:rsidRDefault="00984AA3" w:rsidP="002F6597">
            <w:pPr>
              <w:pStyle w:val="KeinLeerraum"/>
              <w:spacing w:line="276" w:lineRule="auto"/>
            </w:pPr>
          </w:p>
        </w:tc>
        <w:tc>
          <w:tcPr>
            <w:tcW w:w="4759" w:type="dxa"/>
            <w:shd w:val="clear" w:color="auto" w:fill="DEEAF6" w:themeFill="accent1" w:themeFillTint="33"/>
          </w:tcPr>
          <w:p w:rsidR="00984AA3" w:rsidRDefault="00984AA3" w:rsidP="002F6597">
            <w:pPr>
              <w:pStyle w:val="KeinLeerraum"/>
              <w:spacing w:line="276" w:lineRule="auto"/>
            </w:pPr>
            <w:r>
              <w:t xml:space="preserve">Versorgungsbereich (Kontext), in dem </w:t>
            </w:r>
          </w:p>
          <w:p w:rsidR="00984AA3" w:rsidRDefault="00984AA3" w:rsidP="002F6597">
            <w:pPr>
              <w:pStyle w:val="KeinLeerraum"/>
              <w:spacing w:line="276" w:lineRule="auto"/>
            </w:pPr>
            <w:r>
              <w:t>die Fallsituation verortet ist</w:t>
            </w:r>
          </w:p>
        </w:tc>
        <w:tc>
          <w:tcPr>
            <w:tcW w:w="4759" w:type="dxa"/>
          </w:tcPr>
          <w:p w:rsidR="00984AA3" w:rsidRDefault="00984AA3" w:rsidP="002F6597">
            <w:pPr>
              <w:pStyle w:val="KeinLeerraum"/>
              <w:spacing w:line="276" w:lineRule="auto"/>
              <w:jc w:val="both"/>
            </w:pPr>
            <w:r>
              <w:t>Stationäre Akut- oder Langzeitpflege</w:t>
            </w:r>
          </w:p>
        </w:tc>
      </w:tr>
      <w:tr w:rsidR="00984AA3" w:rsidRPr="00E716A5" w:rsidTr="002F6597">
        <w:tc>
          <w:tcPr>
            <w:tcW w:w="4759" w:type="dxa"/>
            <w:shd w:val="clear" w:color="auto" w:fill="DEEAF6" w:themeFill="accent1" w:themeFillTint="33"/>
          </w:tcPr>
          <w:p w:rsidR="00984AA3" w:rsidRPr="00E716A5" w:rsidRDefault="00984AA3" w:rsidP="002F6597">
            <w:pPr>
              <w:pStyle w:val="KeinLeerraum"/>
              <w:spacing w:line="276" w:lineRule="auto"/>
            </w:pPr>
            <w:r w:rsidRPr="00E716A5">
              <w:t>Kompetenzbereiche / Kompetenzschwerpunkte</w:t>
            </w:r>
          </w:p>
        </w:tc>
        <w:tc>
          <w:tcPr>
            <w:tcW w:w="9518" w:type="dxa"/>
            <w:gridSpan w:val="2"/>
            <w:shd w:val="clear" w:color="auto" w:fill="DEEAF6" w:themeFill="accent1" w:themeFillTint="33"/>
          </w:tcPr>
          <w:p w:rsidR="00984AA3" w:rsidRPr="00E716A5" w:rsidRDefault="00984AA3" w:rsidP="002F6597">
            <w:pPr>
              <w:pStyle w:val="KeinLeerraum"/>
              <w:spacing w:line="276" w:lineRule="auto"/>
            </w:pPr>
            <w:r w:rsidRPr="00E716A5">
              <w:t>Situationsmerkmale: Handlungsanlässe, Akteure, Erleben/Deuten/Verarbeiten, Handlungsmuster</w:t>
            </w:r>
          </w:p>
        </w:tc>
      </w:tr>
      <w:tr w:rsidR="00984AA3" w:rsidRPr="0081491D" w:rsidTr="002F6597">
        <w:tc>
          <w:tcPr>
            <w:tcW w:w="4759" w:type="dxa"/>
          </w:tcPr>
          <w:p w:rsidR="00984AA3" w:rsidRPr="00800326" w:rsidRDefault="00984AA3" w:rsidP="002F6597">
            <w:pPr>
              <w:pStyle w:val="KeinLeerraum"/>
              <w:spacing w:line="276" w:lineRule="auto"/>
              <w:jc w:val="both"/>
              <w:rPr>
                <w:b/>
                <w:sz w:val="20"/>
                <w:szCs w:val="20"/>
              </w:rPr>
            </w:pPr>
            <w:r w:rsidRPr="00800326">
              <w:rPr>
                <w:b/>
                <w:sz w:val="20"/>
                <w:szCs w:val="20"/>
              </w:rPr>
              <w:t>III. Intra- und Interprofessionelles Handeln in unterschiedlichen systemischen Kontexten verantwortlich gestalten und mitgestalten.</w:t>
            </w:r>
          </w:p>
          <w:p w:rsidR="00984AA3" w:rsidRPr="0081491D" w:rsidRDefault="00984AA3" w:rsidP="002F6597">
            <w:pPr>
              <w:pStyle w:val="KeinLeerraum"/>
              <w:spacing w:line="276" w:lineRule="auto"/>
              <w:jc w:val="both"/>
              <w:rPr>
                <w:sz w:val="20"/>
                <w:szCs w:val="20"/>
              </w:rPr>
            </w:pPr>
            <w:r w:rsidRPr="00800326">
              <w:rPr>
                <w:b/>
                <w:sz w:val="20"/>
                <w:szCs w:val="20"/>
              </w:rPr>
              <w:t>III.2</w:t>
            </w:r>
            <w:r>
              <w:rPr>
                <w:sz w:val="20"/>
                <w:szCs w:val="20"/>
              </w:rPr>
              <w:t xml:space="preserve"> Verantwortung im qualifikationsheterogenen Team übernehmen</w:t>
            </w:r>
          </w:p>
        </w:tc>
        <w:tc>
          <w:tcPr>
            <w:tcW w:w="9518" w:type="dxa"/>
            <w:gridSpan w:val="2"/>
          </w:tcPr>
          <w:p w:rsidR="00984AA3" w:rsidRDefault="00984AA3" w:rsidP="002F6597">
            <w:pPr>
              <w:pStyle w:val="KeinLeerraum"/>
              <w:spacing w:line="276" w:lineRule="auto"/>
              <w:rPr>
                <w:sz w:val="20"/>
                <w:szCs w:val="20"/>
              </w:rPr>
            </w:pPr>
            <w:r>
              <w:rPr>
                <w:sz w:val="20"/>
                <w:szCs w:val="20"/>
              </w:rPr>
              <w:t>Zusammenarbeit mit Pflegeassistenz, Servicekräften, Betreuungskräften, Ehrenamtlichen o.ä.</w:t>
            </w:r>
          </w:p>
          <w:p w:rsidR="00984AA3" w:rsidRDefault="00984AA3" w:rsidP="002F6597">
            <w:pPr>
              <w:pStyle w:val="KeinLeerraum"/>
              <w:spacing w:line="276" w:lineRule="auto"/>
              <w:rPr>
                <w:sz w:val="20"/>
                <w:szCs w:val="20"/>
              </w:rPr>
            </w:pPr>
            <w:r>
              <w:rPr>
                <w:sz w:val="20"/>
                <w:szCs w:val="20"/>
              </w:rPr>
              <w:t>Organisation und Absprache</w:t>
            </w:r>
          </w:p>
          <w:p w:rsidR="00984AA3" w:rsidRDefault="00984AA3" w:rsidP="002F6597">
            <w:pPr>
              <w:pStyle w:val="KeinLeerraum"/>
              <w:spacing w:line="276" w:lineRule="auto"/>
              <w:rPr>
                <w:sz w:val="20"/>
                <w:szCs w:val="20"/>
              </w:rPr>
            </w:pPr>
            <w:r>
              <w:rPr>
                <w:sz w:val="20"/>
                <w:szCs w:val="20"/>
              </w:rPr>
              <w:t>Ablaufplanung und -dokumentation</w:t>
            </w:r>
          </w:p>
          <w:p w:rsidR="00984AA3" w:rsidRPr="0081491D" w:rsidRDefault="00984AA3" w:rsidP="002F6597">
            <w:pPr>
              <w:pStyle w:val="KeinLeerraum"/>
              <w:spacing w:line="276" w:lineRule="auto"/>
              <w:rPr>
                <w:sz w:val="20"/>
                <w:szCs w:val="20"/>
              </w:rPr>
            </w:pPr>
          </w:p>
        </w:tc>
      </w:tr>
      <w:tr w:rsidR="00984AA3" w:rsidRPr="0081491D" w:rsidTr="002F6597">
        <w:tc>
          <w:tcPr>
            <w:tcW w:w="4759" w:type="dxa"/>
          </w:tcPr>
          <w:p w:rsidR="00984AA3" w:rsidRPr="00800326" w:rsidRDefault="00984AA3" w:rsidP="002F6597">
            <w:pPr>
              <w:pStyle w:val="KeinLeerraum"/>
              <w:spacing w:line="276" w:lineRule="auto"/>
              <w:jc w:val="both"/>
              <w:rPr>
                <w:b/>
                <w:sz w:val="20"/>
                <w:szCs w:val="20"/>
              </w:rPr>
            </w:pPr>
            <w:r w:rsidRPr="00800326">
              <w:rPr>
                <w:b/>
                <w:sz w:val="20"/>
                <w:szCs w:val="20"/>
              </w:rPr>
              <w:t>IV. Das eigene Handeln auf der Grundlage von Gesetzen, Verordnungen und ethischen Leitlinien reflektieren und begründen.</w:t>
            </w:r>
          </w:p>
          <w:p w:rsidR="00984AA3" w:rsidRPr="0081491D" w:rsidRDefault="00984AA3" w:rsidP="002F6597">
            <w:pPr>
              <w:pStyle w:val="KeinLeerraum"/>
              <w:spacing w:line="276" w:lineRule="auto"/>
              <w:jc w:val="both"/>
              <w:rPr>
                <w:sz w:val="20"/>
                <w:szCs w:val="20"/>
              </w:rPr>
            </w:pPr>
            <w:r w:rsidRPr="00800326">
              <w:rPr>
                <w:b/>
                <w:sz w:val="20"/>
                <w:szCs w:val="20"/>
              </w:rPr>
              <w:t>IV.</w:t>
            </w:r>
            <w:r>
              <w:rPr>
                <w:b/>
                <w:sz w:val="20"/>
                <w:szCs w:val="20"/>
              </w:rPr>
              <w:t>2.a</w:t>
            </w:r>
            <w:r w:rsidRPr="00800326">
              <w:rPr>
                <w:b/>
                <w:sz w:val="20"/>
                <w:szCs w:val="20"/>
              </w:rPr>
              <w:t xml:space="preserve"> </w:t>
            </w:r>
            <w:r w:rsidRPr="0013641B">
              <w:rPr>
                <w:sz w:val="20"/>
                <w:szCs w:val="20"/>
              </w:rPr>
              <w:t>üben den Beruf im Rahmen der gesetzlichen Vorgaben sowie unter Berücksichtigung ihrer ausbildungs- und berufsbezogenen Rechte und Pflichten eigenverantwortlich aus</w:t>
            </w:r>
          </w:p>
        </w:tc>
        <w:tc>
          <w:tcPr>
            <w:tcW w:w="9518" w:type="dxa"/>
            <w:gridSpan w:val="2"/>
          </w:tcPr>
          <w:p w:rsidR="00984AA3" w:rsidRDefault="00984AA3" w:rsidP="002F6597">
            <w:pPr>
              <w:pStyle w:val="KeinLeerraum"/>
              <w:spacing w:line="276" w:lineRule="auto"/>
              <w:rPr>
                <w:sz w:val="20"/>
                <w:szCs w:val="20"/>
              </w:rPr>
            </w:pPr>
            <w:r>
              <w:rPr>
                <w:sz w:val="20"/>
                <w:szCs w:val="20"/>
              </w:rPr>
              <w:t>Vorbehaltene Tätigkeiten</w:t>
            </w:r>
          </w:p>
          <w:p w:rsidR="00984AA3" w:rsidRDefault="00984AA3" w:rsidP="002F6597">
            <w:pPr>
              <w:pStyle w:val="KeinLeerraum"/>
              <w:spacing w:line="276" w:lineRule="auto"/>
              <w:rPr>
                <w:sz w:val="20"/>
                <w:szCs w:val="20"/>
              </w:rPr>
            </w:pPr>
            <w:r>
              <w:rPr>
                <w:sz w:val="20"/>
                <w:szCs w:val="20"/>
              </w:rPr>
              <w:t>Delegationsrecht</w:t>
            </w:r>
          </w:p>
          <w:p w:rsidR="00984AA3" w:rsidRDefault="00984AA3" w:rsidP="002F6597">
            <w:pPr>
              <w:pStyle w:val="KeinLeerraum"/>
              <w:spacing w:line="276" w:lineRule="auto"/>
              <w:rPr>
                <w:sz w:val="20"/>
                <w:szCs w:val="20"/>
              </w:rPr>
            </w:pPr>
            <w:r>
              <w:rPr>
                <w:sz w:val="20"/>
                <w:szCs w:val="20"/>
              </w:rPr>
              <w:t>Verantwortungsübernahme</w:t>
            </w:r>
          </w:p>
          <w:p w:rsidR="00984AA3" w:rsidRPr="0081491D" w:rsidRDefault="00984AA3" w:rsidP="002F6597">
            <w:pPr>
              <w:pStyle w:val="KeinLeerraum"/>
              <w:spacing w:line="276" w:lineRule="auto"/>
              <w:rPr>
                <w:sz w:val="20"/>
                <w:szCs w:val="20"/>
              </w:rPr>
            </w:pPr>
          </w:p>
        </w:tc>
      </w:tr>
      <w:tr w:rsidR="00984AA3" w:rsidRPr="0081491D" w:rsidTr="002F6597">
        <w:tc>
          <w:tcPr>
            <w:tcW w:w="4759" w:type="dxa"/>
          </w:tcPr>
          <w:p w:rsidR="00984AA3" w:rsidRPr="00E716A5" w:rsidRDefault="00984AA3" w:rsidP="002F6597">
            <w:pPr>
              <w:pStyle w:val="KeinLeerraum"/>
              <w:spacing w:line="276" w:lineRule="auto"/>
              <w:jc w:val="both"/>
              <w:rPr>
                <w:b/>
                <w:sz w:val="20"/>
                <w:szCs w:val="20"/>
              </w:rPr>
            </w:pPr>
            <w:r w:rsidRPr="00E716A5">
              <w:rPr>
                <w:b/>
                <w:sz w:val="20"/>
                <w:szCs w:val="20"/>
              </w:rPr>
              <w:t>V. Das eigene Handeln auf der Grundlage von wissenschaftlichen Erkenntnissen und berufsethischen Werthaltungen und Einstellungen reflektieren und begründen.</w:t>
            </w:r>
          </w:p>
          <w:p w:rsidR="00984AA3" w:rsidRPr="0081491D" w:rsidRDefault="00984AA3" w:rsidP="002F6597">
            <w:pPr>
              <w:pStyle w:val="KeinLeerraum"/>
              <w:spacing w:line="276" w:lineRule="auto"/>
              <w:jc w:val="both"/>
              <w:rPr>
                <w:sz w:val="20"/>
                <w:szCs w:val="20"/>
              </w:rPr>
            </w:pPr>
            <w:r w:rsidRPr="00E716A5">
              <w:rPr>
                <w:b/>
                <w:sz w:val="20"/>
                <w:szCs w:val="20"/>
              </w:rPr>
              <w:t>V.2</w:t>
            </w:r>
            <w:r>
              <w:rPr>
                <w:sz w:val="20"/>
                <w:szCs w:val="20"/>
              </w:rPr>
              <w:t xml:space="preserve"> Verantwortung für die Entwicklung (lebenslanges Lernen) der eigenen Persönlichkeit sowie des beruflichen Selbstverständnisses übernehmen. </w:t>
            </w:r>
            <w:r w:rsidRPr="00E716A5">
              <w:rPr>
                <w:b/>
                <w:sz w:val="20"/>
                <w:szCs w:val="20"/>
              </w:rPr>
              <w:t xml:space="preserve">(-&gt; </w:t>
            </w:r>
            <w:r>
              <w:rPr>
                <w:b/>
                <w:sz w:val="20"/>
                <w:szCs w:val="20"/>
              </w:rPr>
              <w:t>d, e</w:t>
            </w:r>
            <w:r w:rsidRPr="00E716A5">
              <w:rPr>
                <w:b/>
                <w:sz w:val="20"/>
                <w:szCs w:val="20"/>
              </w:rPr>
              <w:t>)</w:t>
            </w:r>
          </w:p>
        </w:tc>
        <w:tc>
          <w:tcPr>
            <w:tcW w:w="9518" w:type="dxa"/>
            <w:gridSpan w:val="2"/>
          </w:tcPr>
          <w:p w:rsidR="00984AA3" w:rsidRDefault="00984AA3" w:rsidP="002F6597">
            <w:pPr>
              <w:pStyle w:val="KeinLeerraum"/>
              <w:spacing w:line="276" w:lineRule="auto"/>
              <w:rPr>
                <w:sz w:val="20"/>
                <w:szCs w:val="20"/>
              </w:rPr>
            </w:pPr>
            <w:r>
              <w:rPr>
                <w:sz w:val="20"/>
                <w:szCs w:val="20"/>
              </w:rPr>
              <w:t xml:space="preserve">Kontrollieren müssen vs. Vertrauen </w:t>
            </w:r>
          </w:p>
          <w:p w:rsidR="00984AA3" w:rsidRDefault="00984AA3" w:rsidP="002F6597">
            <w:pPr>
              <w:pStyle w:val="KeinLeerraum"/>
              <w:spacing w:line="276" w:lineRule="auto"/>
              <w:rPr>
                <w:sz w:val="20"/>
                <w:szCs w:val="20"/>
              </w:rPr>
            </w:pPr>
            <w:r>
              <w:rPr>
                <w:sz w:val="20"/>
                <w:szCs w:val="20"/>
              </w:rPr>
              <w:t>Rollenzuschreibung und –</w:t>
            </w:r>
            <w:proofErr w:type="spellStart"/>
            <w:r>
              <w:rPr>
                <w:sz w:val="20"/>
                <w:szCs w:val="20"/>
              </w:rPr>
              <w:t>erwartung</w:t>
            </w:r>
            <w:proofErr w:type="spellEnd"/>
          </w:p>
          <w:p w:rsidR="00984AA3" w:rsidRPr="0081491D" w:rsidRDefault="00984AA3" w:rsidP="002F6597">
            <w:pPr>
              <w:pStyle w:val="KeinLeerraum"/>
              <w:spacing w:line="276" w:lineRule="auto"/>
              <w:rPr>
                <w:sz w:val="20"/>
                <w:szCs w:val="20"/>
              </w:rPr>
            </w:pPr>
            <w:r>
              <w:rPr>
                <w:sz w:val="20"/>
                <w:szCs w:val="20"/>
              </w:rPr>
              <w:t>Umgang mit Unsicherheit</w:t>
            </w:r>
          </w:p>
        </w:tc>
      </w:tr>
    </w:tbl>
    <w:p w:rsidR="00984AA3" w:rsidRDefault="00984AA3" w:rsidP="00984AA3">
      <w:pPr>
        <w:pStyle w:val="KeinLeerraum"/>
        <w:spacing w:line="276" w:lineRule="auto"/>
      </w:pPr>
    </w:p>
    <w:p w:rsidR="00984AA3" w:rsidRDefault="00984AA3" w:rsidP="00984AA3">
      <w:r>
        <w:br w:type="page"/>
      </w:r>
    </w:p>
    <w:p w:rsidR="00984AA3" w:rsidRDefault="00984AA3" w:rsidP="00984AA3">
      <w:r>
        <w:lastRenderedPageBreak/>
        <w:t>Ein (</w:t>
      </w:r>
      <w:proofErr w:type="spellStart"/>
      <w:r>
        <w:t>ungeimpftes</w:t>
      </w:r>
      <w:proofErr w:type="spellEnd"/>
      <w:r>
        <w:t xml:space="preserve">) Kind mit Infektionskrankheit versorgen und seine Eltern begleiten </w:t>
      </w:r>
    </w:p>
    <w:tbl>
      <w:tblPr>
        <w:tblStyle w:val="Tabellenraster"/>
        <w:tblW w:w="0" w:type="auto"/>
        <w:tblLook w:val="04A0" w:firstRow="1" w:lastRow="0" w:firstColumn="1" w:lastColumn="0" w:noHBand="0" w:noVBand="1"/>
      </w:tblPr>
      <w:tblGrid>
        <w:gridCol w:w="4758"/>
        <w:gridCol w:w="4759"/>
        <w:gridCol w:w="4759"/>
      </w:tblGrid>
      <w:tr w:rsidR="00984AA3" w:rsidTr="002F6597">
        <w:tc>
          <w:tcPr>
            <w:tcW w:w="4759" w:type="dxa"/>
            <w:vMerge w:val="restart"/>
            <w:shd w:val="clear" w:color="auto" w:fill="F2F2F2" w:themeFill="background1" w:themeFillShade="F2"/>
          </w:tcPr>
          <w:p w:rsidR="00984AA3" w:rsidRDefault="00984AA3" w:rsidP="002F6597">
            <w:pPr>
              <w:pStyle w:val="KeinLeerraum"/>
              <w:spacing w:line="276" w:lineRule="auto"/>
              <w:jc w:val="center"/>
            </w:pPr>
          </w:p>
          <w:p w:rsidR="00984AA3" w:rsidRDefault="00984AA3" w:rsidP="002F6597">
            <w:pPr>
              <w:pStyle w:val="KeinLeerraum"/>
              <w:spacing w:line="276" w:lineRule="auto"/>
              <w:jc w:val="center"/>
            </w:pPr>
          </w:p>
          <w:p w:rsidR="00984AA3" w:rsidRPr="00AB7742" w:rsidRDefault="00984AA3" w:rsidP="002F6597">
            <w:pPr>
              <w:pStyle w:val="KeinLeerraum"/>
              <w:spacing w:line="276" w:lineRule="auto"/>
              <w:jc w:val="center"/>
              <w:rPr>
                <w:b/>
                <w:sz w:val="24"/>
                <w:szCs w:val="24"/>
              </w:rPr>
            </w:pPr>
            <w:r w:rsidRPr="00AB7742">
              <w:rPr>
                <w:b/>
                <w:sz w:val="24"/>
                <w:szCs w:val="24"/>
              </w:rPr>
              <w:t>Fallsituation für die mündliche Prüfung</w:t>
            </w:r>
          </w:p>
          <w:p w:rsidR="00984AA3" w:rsidRDefault="00984AA3" w:rsidP="002F6597">
            <w:pPr>
              <w:pStyle w:val="KeinLeerraum"/>
              <w:spacing w:line="276" w:lineRule="auto"/>
              <w:jc w:val="center"/>
            </w:pPr>
          </w:p>
          <w:p w:rsidR="00984AA3" w:rsidRDefault="00984AA3" w:rsidP="002F6597">
            <w:pPr>
              <w:pStyle w:val="KeinLeerraum"/>
              <w:spacing w:line="276" w:lineRule="auto"/>
              <w:jc w:val="center"/>
            </w:pPr>
          </w:p>
        </w:tc>
        <w:tc>
          <w:tcPr>
            <w:tcW w:w="4759" w:type="dxa"/>
            <w:shd w:val="clear" w:color="auto" w:fill="DEEAF6" w:themeFill="accent1" w:themeFillTint="33"/>
          </w:tcPr>
          <w:p w:rsidR="00984AA3" w:rsidRDefault="00984AA3" w:rsidP="002F6597">
            <w:pPr>
              <w:pStyle w:val="KeinLeerraum"/>
              <w:spacing w:line="276" w:lineRule="auto"/>
            </w:pPr>
            <w:r>
              <w:t>Altersstufe der / des zu pflegenden Menschen</w:t>
            </w:r>
          </w:p>
        </w:tc>
        <w:tc>
          <w:tcPr>
            <w:tcW w:w="4759" w:type="dxa"/>
          </w:tcPr>
          <w:p w:rsidR="00984AA3" w:rsidRDefault="00984AA3" w:rsidP="002F6597">
            <w:pPr>
              <w:pStyle w:val="KeinLeerraum"/>
              <w:spacing w:line="276" w:lineRule="auto"/>
            </w:pPr>
            <w:r>
              <w:t>Kleinkind</w:t>
            </w:r>
          </w:p>
        </w:tc>
      </w:tr>
      <w:tr w:rsidR="00984AA3" w:rsidTr="002F6597">
        <w:tc>
          <w:tcPr>
            <w:tcW w:w="4759" w:type="dxa"/>
            <w:vMerge/>
            <w:shd w:val="clear" w:color="auto" w:fill="F2F2F2" w:themeFill="background1" w:themeFillShade="F2"/>
          </w:tcPr>
          <w:p w:rsidR="00984AA3" w:rsidRDefault="00984AA3" w:rsidP="002F6597">
            <w:pPr>
              <w:pStyle w:val="KeinLeerraum"/>
              <w:spacing w:line="276" w:lineRule="auto"/>
            </w:pPr>
          </w:p>
        </w:tc>
        <w:tc>
          <w:tcPr>
            <w:tcW w:w="4759" w:type="dxa"/>
            <w:shd w:val="clear" w:color="auto" w:fill="DEEAF6" w:themeFill="accent1" w:themeFillTint="33"/>
          </w:tcPr>
          <w:p w:rsidR="00984AA3" w:rsidRDefault="00984AA3" w:rsidP="002F6597">
            <w:pPr>
              <w:pStyle w:val="KeinLeerraum"/>
              <w:spacing w:line="276" w:lineRule="auto"/>
            </w:pPr>
            <w:r>
              <w:t xml:space="preserve">Soziales und kulturelles Umfeld der / des </w:t>
            </w:r>
          </w:p>
          <w:p w:rsidR="00984AA3" w:rsidRDefault="00984AA3" w:rsidP="002F6597">
            <w:pPr>
              <w:pStyle w:val="KeinLeerraum"/>
              <w:spacing w:line="276" w:lineRule="auto"/>
            </w:pPr>
            <w:r>
              <w:t>zu pflegenden Menschen</w:t>
            </w:r>
          </w:p>
        </w:tc>
        <w:tc>
          <w:tcPr>
            <w:tcW w:w="4759" w:type="dxa"/>
          </w:tcPr>
          <w:p w:rsidR="00984AA3" w:rsidRDefault="00984AA3" w:rsidP="002F6597">
            <w:pPr>
              <w:pStyle w:val="KeinLeerraum"/>
              <w:spacing w:line="276" w:lineRule="auto"/>
            </w:pPr>
            <w:r>
              <w:t>Eltern, Geschwister, Kita-Eintritt steht bevor</w:t>
            </w:r>
          </w:p>
        </w:tc>
      </w:tr>
      <w:tr w:rsidR="00984AA3" w:rsidTr="002F6597">
        <w:tc>
          <w:tcPr>
            <w:tcW w:w="4759" w:type="dxa"/>
            <w:vMerge/>
            <w:shd w:val="clear" w:color="auto" w:fill="F2F2F2" w:themeFill="background1" w:themeFillShade="F2"/>
          </w:tcPr>
          <w:p w:rsidR="00984AA3" w:rsidRDefault="00984AA3" w:rsidP="002F6597">
            <w:pPr>
              <w:pStyle w:val="KeinLeerraum"/>
              <w:spacing w:line="276" w:lineRule="auto"/>
            </w:pPr>
          </w:p>
        </w:tc>
        <w:tc>
          <w:tcPr>
            <w:tcW w:w="4759" w:type="dxa"/>
            <w:shd w:val="clear" w:color="auto" w:fill="DEEAF6" w:themeFill="accent1" w:themeFillTint="33"/>
          </w:tcPr>
          <w:p w:rsidR="00984AA3" w:rsidRDefault="00984AA3" w:rsidP="002F6597">
            <w:pPr>
              <w:pStyle w:val="KeinLeerraum"/>
              <w:spacing w:line="276" w:lineRule="auto"/>
            </w:pPr>
            <w:r>
              <w:t xml:space="preserve">Versorgungsbereich (Kontext), in dem </w:t>
            </w:r>
          </w:p>
          <w:p w:rsidR="00984AA3" w:rsidRDefault="00984AA3" w:rsidP="002F6597">
            <w:pPr>
              <w:pStyle w:val="KeinLeerraum"/>
              <w:spacing w:line="276" w:lineRule="auto"/>
            </w:pPr>
            <w:r>
              <w:t>die Fallsituation verortet ist</w:t>
            </w:r>
          </w:p>
        </w:tc>
        <w:tc>
          <w:tcPr>
            <w:tcW w:w="4759" w:type="dxa"/>
          </w:tcPr>
          <w:p w:rsidR="00984AA3" w:rsidRDefault="00984AA3" w:rsidP="002F6597">
            <w:pPr>
              <w:pStyle w:val="KeinLeerraum"/>
              <w:spacing w:line="276" w:lineRule="auto"/>
              <w:jc w:val="both"/>
            </w:pPr>
            <w:r>
              <w:t>Klinik (oder ggf. ambulanter Dienst)</w:t>
            </w:r>
          </w:p>
        </w:tc>
      </w:tr>
      <w:tr w:rsidR="00984AA3" w:rsidRPr="00E716A5" w:rsidTr="002F6597">
        <w:tc>
          <w:tcPr>
            <w:tcW w:w="4759" w:type="dxa"/>
            <w:shd w:val="clear" w:color="auto" w:fill="DEEAF6" w:themeFill="accent1" w:themeFillTint="33"/>
          </w:tcPr>
          <w:p w:rsidR="00984AA3" w:rsidRPr="00E716A5" w:rsidRDefault="00984AA3" w:rsidP="002F6597">
            <w:pPr>
              <w:pStyle w:val="KeinLeerraum"/>
              <w:spacing w:line="276" w:lineRule="auto"/>
            </w:pPr>
            <w:r w:rsidRPr="00E716A5">
              <w:t>Kompetenzbereiche / Kompetenzschwerpunkte</w:t>
            </w:r>
          </w:p>
        </w:tc>
        <w:tc>
          <w:tcPr>
            <w:tcW w:w="9518" w:type="dxa"/>
            <w:gridSpan w:val="2"/>
            <w:shd w:val="clear" w:color="auto" w:fill="DEEAF6" w:themeFill="accent1" w:themeFillTint="33"/>
          </w:tcPr>
          <w:p w:rsidR="00984AA3" w:rsidRPr="00E716A5" w:rsidRDefault="00984AA3" w:rsidP="002F6597">
            <w:pPr>
              <w:pStyle w:val="KeinLeerraum"/>
              <w:spacing w:line="276" w:lineRule="auto"/>
            </w:pPr>
            <w:r w:rsidRPr="00E716A5">
              <w:t>Situationsmerkmale: Handlungsanlässe, Akteure, Erleben/Deuten/Verarbeiten, Handlungsmuster</w:t>
            </w:r>
          </w:p>
        </w:tc>
      </w:tr>
      <w:tr w:rsidR="00984AA3" w:rsidRPr="0081491D" w:rsidTr="002F6597">
        <w:tc>
          <w:tcPr>
            <w:tcW w:w="4759" w:type="dxa"/>
          </w:tcPr>
          <w:p w:rsidR="00984AA3" w:rsidRPr="006F475C" w:rsidRDefault="00984AA3" w:rsidP="002F6597">
            <w:pPr>
              <w:pStyle w:val="KeinLeerraum"/>
              <w:spacing w:line="276" w:lineRule="auto"/>
              <w:jc w:val="both"/>
              <w:rPr>
                <w:b/>
                <w:sz w:val="20"/>
                <w:szCs w:val="20"/>
              </w:rPr>
            </w:pPr>
            <w:r w:rsidRPr="006F475C">
              <w:rPr>
                <w:b/>
                <w:sz w:val="20"/>
                <w:szCs w:val="20"/>
              </w:rPr>
              <w:t>III. Intra- und Interprofessionelles Handeln in unterschiedlichen systemischen Kontexten verantwortlich gestalten und mitgestalten.</w:t>
            </w:r>
          </w:p>
          <w:p w:rsidR="00984AA3" w:rsidRPr="006F475C" w:rsidRDefault="00984AA3" w:rsidP="002F6597">
            <w:pPr>
              <w:spacing w:after="2" w:line="275" w:lineRule="auto"/>
              <w:rPr>
                <w:sz w:val="20"/>
                <w:szCs w:val="20"/>
              </w:rPr>
            </w:pPr>
            <w:r w:rsidRPr="006F475C">
              <w:rPr>
                <w:b/>
                <w:sz w:val="20"/>
                <w:szCs w:val="20"/>
              </w:rPr>
              <w:t>III.2 a</w:t>
            </w:r>
            <w:r w:rsidRPr="006F475C">
              <w:rPr>
                <w:sz w:val="20"/>
                <w:szCs w:val="20"/>
              </w:rPr>
              <w:t xml:space="preserve"> beachten umfassend die Anforderungen der Hygiene und wirken verantwortlich an der Infektionsprävention in den unterschiedlichen pflegerischen Versorgungsbereichen mit </w:t>
            </w:r>
          </w:p>
        </w:tc>
        <w:tc>
          <w:tcPr>
            <w:tcW w:w="9518" w:type="dxa"/>
            <w:gridSpan w:val="2"/>
          </w:tcPr>
          <w:p w:rsidR="00984AA3" w:rsidRDefault="00984AA3" w:rsidP="002F6597">
            <w:pPr>
              <w:pStyle w:val="KeinLeerraum"/>
              <w:spacing w:line="276" w:lineRule="auto"/>
              <w:rPr>
                <w:sz w:val="20"/>
                <w:szCs w:val="20"/>
              </w:rPr>
            </w:pPr>
            <w:r>
              <w:rPr>
                <w:sz w:val="20"/>
                <w:szCs w:val="20"/>
              </w:rPr>
              <w:t>Hygiene und Infektionsschutz bei viralen Infektionskrankheiten (Masern, Röteln o.ä.)</w:t>
            </w:r>
          </w:p>
          <w:p w:rsidR="00984AA3" w:rsidRDefault="00984AA3" w:rsidP="002F6597">
            <w:pPr>
              <w:pStyle w:val="KeinLeerraum"/>
              <w:spacing w:line="276" w:lineRule="auto"/>
              <w:rPr>
                <w:sz w:val="20"/>
                <w:szCs w:val="20"/>
              </w:rPr>
            </w:pPr>
            <w:r>
              <w:rPr>
                <w:sz w:val="20"/>
                <w:szCs w:val="20"/>
              </w:rPr>
              <w:t>Impfung: Wirkung und UAW</w:t>
            </w:r>
          </w:p>
          <w:p w:rsidR="00984AA3" w:rsidRPr="0081491D" w:rsidRDefault="00984AA3" w:rsidP="002F6597">
            <w:pPr>
              <w:pStyle w:val="KeinLeerraum"/>
              <w:spacing w:line="276" w:lineRule="auto"/>
              <w:rPr>
                <w:sz w:val="20"/>
                <w:szCs w:val="20"/>
              </w:rPr>
            </w:pPr>
            <w:r>
              <w:rPr>
                <w:sz w:val="20"/>
                <w:szCs w:val="20"/>
              </w:rPr>
              <w:t>Information durch interprofessionelles Team</w:t>
            </w:r>
          </w:p>
        </w:tc>
      </w:tr>
      <w:tr w:rsidR="00984AA3" w:rsidRPr="0081491D" w:rsidTr="002F6597">
        <w:tc>
          <w:tcPr>
            <w:tcW w:w="4759" w:type="dxa"/>
          </w:tcPr>
          <w:p w:rsidR="00984AA3" w:rsidRPr="006F475C" w:rsidRDefault="00984AA3" w:rsidP="002F6597">
            <w:pPr>
              <w:pStyle w:val="KeinLeerraum"/>
              <w:spacing w:line="276" w:lineRule="auto"/>
              <w:jc w:val="both"/>
              <w:rPr>
                <w:b/>
                <w:sz w:val="20"/>
                <w:szCs w:val="20"/>
              </w:rPr>
            </w:pPr>
            <w:r w:rsidRPr="006F475C">
              <w:rPr>
                <w:b/>
                <w:sz w:val="20"/>
                <w:szCs w:val="20"/>
              </w:rPr>
              <w:t>IV. Das eigene Handeln auf der Grundlage von Gesetzen, Verordnungen und ethischen Leitlinien reflektieren und begründen.</w:t>
            </w:r>
          </w:p>
          <w:p w:rsidR="00984AA3" w:rsidRPr="006F475C" w:rsidRDefault="00984AA3" w:rsidP="002F6597">
            <w:pPr>
              <w:pStyle w:val="KeinLeerraum"/>
              <w:spacing w:line="276" w:lineRule="auto"/>
              <w:jc w:val="both"/>
              <w:rPr>
                <w:sz w:val="20"/>
                <w:szCs w:val="20"/>
              </w:rPr>
            </w:pPr>
            <w:r w:rsidRPr="006F475C">
              <w:rPr>
                <w:b/>
                <w:sz w:val="20"/>
                <w:szCs w:val="20"/>
              </w:rPr>
              <w:t>IV. 2</w:t>
            </w:r>
            <w:r w:rsidRPr="006F475C">
              <w:rPr>
                <w:sz w:val="20"/>
                <w:szCs w:val="20"/>
              </w:rPr>
              <w:t xml:space="preserve"> c erkennen die Funktion der Gesetzgebung im Gesundheits- und Sozialbereich zur Sicherstellung des gesellschaftlichen Versorgungsauftrags in stationären, teilstationären und ambulanten Handlungsfeldern</w:t>
            </w:r>
          </w:p>
        </w:tc>
        <w:tc>
          <w:tcPr>
            <w:tcW w:w="9518" w:type="dxa"/>
            <w:gridSpan w:val="2"/>
          </w:tcPr>
          <w:p w:rsidR="00984AA3" w:rsidRDefault="00984AA3" w:rsidP="002F6597">
            <w:pPr>
              <w:pStyle w:val="KeinLeerraum"/>
              <w:spacing w:line="276" w:lineRule="auto"/>
              <w:rPr>
                <w:sz w:val="20"/>
                <w:szCs w:val="20"/>
              </w:rPr>
            </w:pPr>
            <w:r>
              <w:rPr>
                <w:sz w:val="20"/>
                <w:szCs w:val="20"/>
              </w:rPr>
              <w:t>IfSG</w:t>
            </w:r>
          </w:p>
          <w:p w:rsidR="00984AA3" w:rsidRDefault="00984AA3" w:rsidP="002F6597">
            <w:pPr>
              <w:pStyle w:val="KeinLeerraum"/>
              <w:spacing w:line="276" w:lineRule="auto"/>
              <w:rPr>
                <w:sz w:val="20"/>
                <w:szCs w:val="20"/>
              </w:rPr>
            </w:pPr>
            <w:r>
              <w:rPr>
                <w:sz w:val="20"/>
                <w:szCs w:val="20"/>
              </w:rPr>
              <w:t>Impfpflicht</w:t>
            </w:r>
          </w:p>
          <w:p w:rsidR="00984AA3" w:rsidRDefault="00984AA3" w:rsidP="002F6597">
            <w:pPr>
              <w:pStyle w:val="KeinLeerraum"/>
              <w:spacing w:line="276" w:lineRule="auto"/>
              <w:rPr>
                <w:sz w:val="20"/>
                <w:szCs w:val="20"/>
              </w:rPr>
            </w:pPr>
            <w:r>
              <w:rPr>
                <w:sz w:val="20"/>
                <w:szCs w:val="20"/>
              </w:rPr>
              <w:t>Elterliche Sorge und Verantwortung</w:t>
            </w:r>
          </w:p>
          <w:p w:rsidR="00984AA3" w:rsidRPr="0081491D" w:rsidRDefault="00984AA3" w:rsidP="002F6597">
            <w:pPr>
              <w:pStyle w:val="KeinLeerraum"/>
              <w:spacing w:line="276" w:lineRule="auto"/>
              <w:rPr>
                <w:sz w:val="20"/>
                <w:szCs w:val="20"/>
              </w:rPr>
            </w:pPr>
          </w:p>
        </w:tc>
      </w:tr>
      <w:tr w:rsidR="00984AA3" w:rsidRPr="0081491D" w:rsidTr="002F6597">
        <w:tc>
          <w:tcPr>
            <w:tcW w:w="4759" w:type="dxa"/>
          </w:tcPr>
          <w:p w:rsidR="00984AA3" w:rsidRPr="006F475C" w:rsidRDefault="00984AA3" w:rsidP="002F6597">
            <w:pPr>
              <w:pStyle w:val="KeinLeerraum"/>
              <w:spacing w:line="276" w:lineRule="auto"/>
              <w:jc w:val="both"/>
              <w:rPr>
                <w:b/>
                <w:sz w:val="20"/>
                <w:szCs w:val="20"/>
              </w:rPr>
            </w:pPr>
            <w:r w:rsidRPr="006F475C">
              <w:rPr>
                <w:b/>
                <w:sz w:val="20"/>
                <w:szCs w:val="20"/>
              </w:rPr>
              <w:t>V. Das eigene Handeln auf der Grundlage von wissenschaftlichen Erkenntnissen und berufsethischen Werthaltungen und Einstellungen reflektieren und begründen.</w:t>
            </w:r>
          </w:p>
          <w:p w:rsidR="00984AA3" w:rsidRPr="006F475C" w:rsidRDefault="00984AA3" w:rsidP="002F6597">
            <w:pPr>
              <w:pStyle w:val="KeinLeerraum"/>
              <w:spacing w:line="276" w:lineRule="auto"/>
              <w:jc w:val="both"/>
              <w:rPr>
                <w:sz w:val="20"/>
                <w:szCs w:val="20"/>
              </w:rPr>
            </w:pPr>
            <w:r w:rsidRPr="006F475C">
              <w:rPr>
                <w:b/>
                <w:sz w:val="20"/>
                <w:szCs w:val="20"/>
              </w:rPr>
              <w:t>V.1.c</w:t>
            </w:r>
            <w:r w:rsidRPr="006F475C">
              <w:rPr>
                <w:sz w:val="20"/>
                <w:szCs w:val="20"/>
              </w:rPr>
              <w:t xml:space="preserve"> begründen und reflektieren das Pflegehandeln kontinuierlich auf der Basis von vielfältigen oder spezifischen pflegewissenschaftlichen und bezugswissenschaftlichen evidenzbasierten Studienergebnissen, Theorien, Konzepten und Modellen </w:t>
            </w:r>
          </w:p>
        </w:tc>
        <w:tc>
          <w:tcPr>
            <w:tcW w:w="9518" w:type="dxa"/>
            <w:gridSpan w:val="2"/>
          </w:tcPr>
          <w:p w:rsidR="00984AA3" w:rsidRDefault="00984AA3" w:rsidP="002F6597">
            <w:pPr>
              <w:pStyle w:val="KeinLeerraum"/>
              <w:spacing w:line="276" w:lineRule="auto"/>
              <w:rPr>
                <w:sz w:val="20"/>
                <w:szCs w:val="20"/>
              </w:rPr>
            </w:pPr>
            <w:r>
              <w:rPr>
                <w:sz w:val="20"/>
                <w:szCs w:val="20"/>
              </w:rPr>
              <w:t>Gesellschaftliche Verantwortung vs. individuelle Freiheit</w:t>
            </w:r>
          </w:p>
          <w:p w:rsidR="00984AA3" w:rsidRDefault="00984AA3" w:rsidP="002F6597">
            <w:pPr>
              <w:pStyle w:val="KeinLeerraum"/>
              <w:spacing w:line="276" w:lineRule="auto"/>
              <w:rPr>
                <w:sz w:val="20"/>
                <w:szCs w:val="20"/>
              </w:rPr>
            </w:pPr>
            <w:r>
              <w:rPr>
                <w:sz w:val="20"/>
                <w:szCs w:val="20"/>
              </w:rPr>
              <w:t>Besondere Pflichten Pflegender am Beispiel Masernimpfpflicht</w:t>
            </w:r>
          </w:p>
          <w:p w:rsidR="00984AA3" w:rsidRDefault="00984AA3" w:rsidP="002F6597">
            <w:pPr>
              <w:pStyle w:val="KeinLeerraum"/>
              <w:spacing w:line="276" w:lineRule="auto"/>
              <w:rPr>
                <w:sz w:val="20"/>
                <w:szCs w:val="20"/>
              </w:rPr>
            </w:pPr>
            <w:r>
              <w:rPr>
                <w:sz w:val="20"/>
                <w:szCs w:val="20"/>
              </w:rPr>
              <w:t>Fürsprache</w:t>
            </w:r>
          </w:p>
          <w:p w:rsidR="00984AA3" w:rsidRPr="0081491D" w:rsidRDefault="00984AA3" w:rsidP="002F6597">
            <w:pPr>
              <w:pStyle w:val="KeinLeerraum"/>
              <w:spacing w:line="276" w:lineRule="auto"/>
              <w:rPr>
                <w:sz w:val="20"/>
                <w:szCs w:val="20"/>
              </w:rPr>
            </w:pPr>
            <w:r>
              <w:rPr>
                <w:sz w:val="20"/>
                <w:szCs w:val="20"/>
              </w:rPr>
              <w:t>Interpretation epidemiologischer Daten</w:t>
            </w:r>
          </w:p>
        </w:tc>
      </w:tr>
    </w:tbl>
    <w:p w:rsidR="00984AA3" w:rsidRDefault="00984AA3" w:rsidP="00984AA3">
      <w:pPr>
        <w:pStyle w:val="KeinLeerraum"/>
        <w:spacing w:line="276" w:lineRule="auto"/>
      </w:pPr>
      <w:r>
        <w:lastRenderedPageBreak/>
        <w:t>Infektionsausbruch im Seniorenheim</w:t>
      </w:r>
    </w:p>
    <w:tbl>
      <w:tblPr>
        <w:tblStyle w:val="Tabellenraster"/>
        <w:tblW w:w="0" w:type="auto"/>
        <w:tblLook w:val="04A0" w:firstRow="1" w:lastRow="0" w:firstColumn="1" w:lastColumn="0" w:noHBand="0" w:noVBand="1"/>
      </w:tblPr>
      <w:tblGrid>
        <w:gridCol w:w="4758"/>
        <w:gridCol w:w="4759"/>
        <w:gridCol w:w="4759"/>
      </w:tblGrid>
      <w:tr w:rsidR="00984AA3" w:rsidTr="002F6597">
        <w:tc>
          <w:tcPr>
            <w:tcW w:w="4759" w:type="dxa"/>
            <w:vMerge w:val="restart"/>
            <w:shd w:val="clear" w:color="auto" w:fill="F2F2F2" w:themeFill="background1" w:themeFillShade="F2"/>
          </w:tcPr>
          <w:p w:rsidR="00984AA3" w:rsidRDefault="00984AA3" w:rsidP="002F6597">
            <w:pPr>
              <w:pStyle w:val="KeinLeerraum"/>
              <w:spacing w:line="276" w:lineRule="auto"/>
              <w:jc w:val="center"/>
            </w:pPr>
          </w:p>
          <w:p w:rsidR="00984AA3" w:rsidRDefault="00984AA3" w:rsidP="002F6597">
            <w:pPr>
              <w:pStyle w:val="KeinLeerraum"/>
              <w:spacing w:line="276" w:lineRule="auto"/>
              <w:jc w:val="center"/>
            </w:pPr>
          </w:p>
          <w:p w:rsidR="00984AA3" w:rsidRPr="00AB7742" w:rsidRDefault="00984AA3" w:rsidP="002F6597">
            <w:pPr>
              <w:pStyle w:val="KeinLeerraum"/>
              <w:spacing w:line="276" w:lineRule="auto"/>
              <w:jc w:val="center"/>
              <w:rPr>
                <w:b/>
                <w:sz w:val="24"/>
                <w:szCs w:val="24"/>
              </w:rPr>
            </w:pPr>
            <w:r w:rsidRPr="00AB7742">
              <w:rPr>
                <w:b/>
                <w:sz w:val="24"/>
                <w:szCs w:val="24"/>
              </w:rPr>
              <w:t>Fallsituation für die mündliche Prüfung</w:t>
            </w:r>
          </w:p>
          <w:p w:rsidR="00984AA3" w:rsidRDefault="00984AA3" w:rsidP="002F6597">
            <w:pPr>
              <w:pStyle w:val="KeinLeerraum"/>
              <w:spacing w:line="276" w:lineRule="auto"/>
              <w:jc w:val="center"/>
            </w:pPr>
          </w:p>
          <w:p w:rsidR="00984AA3" w:rsidRDefault="00984AA3" w:rsidP="002F6597">
            <w:pPr>
              <w:pStyle w:val="KeinLeerraum"/>
              <w:spacing w:line="276" w:lineRule="auto"/>
              <w:jc w:val="center"/>
            </w:pPr>
          </w:p>
        </w:tc>
        <w:tc>
          <w:tcPr>
            <w:tcW w:w="4759" w:type="dxa"/>
            <w:shd w:val="clear" w:color="auto" w:fill="DEEAF6" w:themeFill="accent1" w:themeFillTint="33"/>
          </w:tcPr>
          <w:p w:rsidR="00984AA3" w:rsidRDefault="00984AA3" w:rsidP="002F6597">
            <w:pPr>
              <w:pStyle w:val="KeinLeerraum"/>
              <w:spacing w:line="276" w:lineRule="auto"/>
            </w:pPr>
            <w:r>
              <w:t>Altersstufe der / des zu pflegenden Menschen</w:t>
            </w:r>
          </w:p>
        </w:tc>
        <w:tc>
          <w:tcPr>
            <w:tcW w:w="4759" w:type="dxa"/>
          </w:tcPr>
          <w:p w:rsidR="00984AA3" w:rsidRDefault="00984AA3" w:rsidP="002F6597">
            <w:pPr>
              <w:pStyle w:val="KeinLeerraum"/>
              <w:spacing w:line="276" w:lineRule="auto"/>
            </w:pPr>
            <w:r>
              <w:t>Alte Menschen</w:t>
            </w:r>
          </w:p>
        </w:tc>
      </w:tr>
      <w:tr w:rsidR="00984AA3" w:rsidTr="002F6597">
        <w:tc>
          <w:tcPr>
            <w:tcW w:w="4759" w:type="dxa"/>
            <w:vMerge/>
            <w:shd w:val="clear" w:color="auto" w:fill="F2F2F2" w:themeFill="background1" w:themeFillShade="F2"/>
          </w:tcPr>
          <w:p w:rsidR="00984AA3" w:rsidRDefault="00984AA3" w:rsidP="002F6597">
            <w:pPr>
              <w:pStyle w:val="KeinLeerraum"/>
              <w:spacing w:line="276" w:lineRule="auto"/>
            </w:pPr>
          </w:p>
        </w:tc>
        <w:tc>
          <w:tcPr>
            <w:tcW w:w="4759" w:type="dxa"/>
            <w:shd w:val="clear" w:color="auto" w:fill="DEEAF6" w:themeFill="accent1" w:themeFillTint="33"/>
          </w:tcPr>
          <w:p w:rsidR="00984AA3" w:rsidRDefault="00984AA3" w:rsidP="002F6597">
            <w:pPr>
              <w:pStyle w:val="KeinLeerraum"/>
              <w:spacing w:line="276" w:lineRule="auto"/>
            </w:pPr>
            <w:r>
              <w:t xml:space="preserve">Soziales und kulturelles Umfeld der / des </w:t>
            </w:r>
          </w:p>
          <w:p w:rsidR="00984AA3" w:rsidRDefault="00984AA3" w:rsidP="002F6597">
            <w:pPr>
              <w:pStyle w:val="KeinLeerraum"/>
              <w:spacing w:line="276" w:lineRule="auto"/>
            </w:pPr>
            <w:r>
              <w:t>zu pflegenden Menschen</w:t>
            </w:r>
          </w:p>
        </w:tc>
        <w:tc>
          <w:tcPr>
            <w:tcW w:w="4759" w:type="dxa"/>
          </w:tcPr>
          <w:p w:rsidR="00984AA3" w:rsidRDefault="00984AA3" w:rsidP="002F6597">
            <w:pPr>
              <w:pStyle w:val="KeinLeerraum"/>
              <w:spacing w:line="276" w:lineRule="auto"/>
            </w:pPr>
            <w:r>
              <w:t>leben in WG</w:t>
            </w:r>
          </w:p>
        </w:tc>
      </w:tr>
      <w:tr w:rsidR="00984AA3" w:rsidTr="002F6597">
        <w:tc>
          <w:tcPr>
            <w:tcW w:w="4759" w:type="dxa"/>
            <w:vMerge/>
            <w:shd w:val="clear" w:color="auto" w:fill="F2F2F2" w:themeFill="background1" w:themeFillShade="F2"/>
          </w:tcPr>
          <w:p w:rsidR="00984AA3" w:rsidRDefault="00984AA3" w:rsidP="002F6597">
            <w:pPr>
              <w:pStyle w:val="KeinLeerraum"/>
              <w:spacing w:line="276" w:lineRule="auto"/>
            </w:pPr>
          </w:p>
        </w:tc>
        <w:tc>
          <w:tcPr>
            <w:tcW w:w="4759" w:type="dxa"/>
            <w:shd w:val="clear" w:color="auto" w:fill="DEEAF6" w:themeFill="accent1" w:themeFillTint="33"/>
          </w:tcPr>
          <w:p w:rsidR="00984AA3" w:rsidRDefault="00984AA3" w:rsidP="002F6597">
            <w:pPr>
              <w:pStyle w:val="KeinLeerraum"/>
              <w:spacing w:line="276" w:lineRule="auto"/>
            </w:pPr>
            <w:r>
              <w:t xml:space="preserve">Versorgungsbereich (Kontext), in dem </w:t>
            </w:r>
          </w:p>
          <w:p w:rsidR="00984AA3" w:rsidRDefault="00984AA3" w:rsidP="002F6597">
            <w:pPr>
              <w:pStyle w:val="KeinLeerraum"/>
              <w:spacing w:line="276" w:lineRule="auto"/>
            </w:pPr>
            <w:r>
              <w:t>die Fallsituation verortet ist</w:t>
            </w:r>
          </w:p>
        </w:tc>
        <w:tc>
          <w:tcPr>
            <w:tcW w:w="4759" w:type="dxa"/>
          </w:tcPr>
          <w:p w:rsidR="00984AA3" w:rsidRDefault="00984AA3" w:rsidP="002F6597">
            <w:pPr>
              <w:pStyle w:val="KeinLeerraum"/>
              <w:spacing w:line="276" w:lineRule="auto"/>
              <w:jc w:val="both"/>
            </w:pPr>
            <w:r>
              <w:t>Stationäre Langzeitpflege</w:t>
            </w:r>
          </w:p>
        </w:tc>
      </w:tr>
      <w:tr w:rsidR="00984AA3" w:rsidRPr="00E716A5" w:rsidTr="002F6597">
        <w:tc>
          <w:tcPr>
            <w:tcW w:w="4759" w:type="dxa"/>
            <w:shd w:val="clear" w:color="auto" w:fill="DEEAF6" w:themeFill="accent1" w:themeFillTint="33"/>
          </w:tcPr>
          <w:p w:rsidR="00984AA3" w:rsidRPr="00E716A5" w:rsidRDefault="00984AA3" w:rsidP="002F6597">
            <w:pPr>
              <w:pStyle w:val="KeinLeerraum"/>
              <w:spacing w:line="276" w:lineRule="auto"/>
            </w:pPr>
            <w:r w:rsidRPr="00E716A5">
              <w:t>Kompetenzbereiche / Kompetenzschwerpunkte</w:t>
            </w:r>
          </w:p>
        </w:tc>
        <w:tc>
          <w:tcPr>
            <w:tcW w:w="9518" w:type="dxa"/>
            <w:gridSpan w:val="2"/>
            <w:shd w:val="clear" w:color="auto" w:fill="DEEAF6" w:themeFill="accent1" w:themeFillTint="33"/>
          </w:tcPr>
          <w:p w:rsidR="00984AA3" w:rsidRPr="00E716A5" w:rsidRDefault="00984AA3" w:rsidP="002F6597">
            <w:pPr>
              <w:pStyle w:val="KeinLeerraum"/>
              <w:spacing w:line="276" w:lineRule="auto"/>
            </w:pPr>
            <w:r w:rsidRPr="00E716A5">
              <w:t>Situationsmerkmale: Handlungsanlässe, Akteure, Erleben/Deuten/Verarbeiten, Handlungsmuster</w:t>
            </w:r>
          </w:p>
        </w:tc>
      </w:tr>
      <w:tr w:rsidR="00984AA3" w:rsidRPr="0081491D" w:rsidTr="002F6597">
        <w:tc>
          <w:tcPr>
            <w:tcW w:w="4759" w:type="dxa"/>
          </w:tcPr>
          <w:p w:rsidR="00984AA3" w:rsidRPr="00800326" w:rsidRDefault="00984AA3" w:rsidP="002F6597">
            <w:pPr>
              <w:pStyle w:val="KeinLeerraum"/>
              <w:spacing w:line="276" w:lineRule="auto"/>
              <w:jc w:val="both"/>
              <w:rPr>
                <w:b/>
                <w:sz w:val="20"/>
                <w:szCs w:val="20"/>
              </w:rPr>
            </w:pPr>
            <w:r w:rsidRPr="00800326">
              <w:rPr>
                <w:b/>
                <w:sz w:val="20"/>
                <w:szCs w:val="20"/>
              </w:rPr>
              <w:t>III. Intra- und Interprofessionelles Handeln in unterschiedlichen systemischen Kontexten verantwortlich gestalten und mitgestalten.</w:t>
            </w:r>
          </w:p>
          <w:p w:rsidR="00984AA3" w:rsidRPr="0081491D" w:rsidRDefault="00984AA3" w:rsidP="002F6597">
            <w:pPr>
              <w:pStyle w:val="KeinLeerraum"/>
              <w:spacing w:line="276" w:lineRule="auto"/>
              <w:jc w:val="both"/>
              <w:rPr>
                <w:sz w:val="20"/>
                <w:szCs w:val="20"/>
              </w:rPr>
            </w:pPr>
            <w:r w:rsidRPr="006F475C">
              <w:rPr>
                <w:b/>
                <w:sz w:val="20"/>
                <w:szCs w:val="20"/>
              </w:rPr>
              <w:t>III.2 a</w:t>
            </w:r>
            <w:r w:rsidRPr="006F475C">
              <w:rPr>
                <w:sz w:val="20"/>
                <w:szCs w:val="20"/>
              </w:rPr>
              <w:t xml:space="preserve"> beachten umfassend die Anforderungen der Hygiene und wirken verantwortlich an der Infektionsprävention in den unterschiedlichen pflegerischen Versorgungsbereichen mit</w:t>
            </w:r>
            <w:r w:rsidRPr="00206320">
              <w:rPr>
                <w:b/>
                <w:sz w:val="20"/>
                <w:szCs w:val="20"/>
              </w:rPr>
              <w:t>)</w:t>
            </w:r>
          </w:p>
        </w:tc>
        <w:tc>
          <w:tcPr>
            <w:tcW w:w="9518" w:type="dxa"/>
            <w:gridSpan w:val="2"/>
          </w:tcPr>
          <w:p w:rsidR="00984AA3" w:rsidRDefault="00984AA3" w:rsidP="002F6597">
            <w:pPr>
              <w:pStyle w:val="KeinLeerraum"/>
              <w:spacing w:line="276" w:lineRule="auto"/>
              <w:rPr>
                <w:sz w:val="20"/>
                <w:szCs w:val="20"/>
              </w:rPr>
            </w:pPr>
            <w:r>
              <w:rPr>
                <w:sz w:val="20"/>
                <w:szCs w:val="20"/>
              </w:rPr>
              <w:t xml:space="preserve">Hygiene und Infektionsschutz bei Salmonellose, </w:t>
            </w:r>
            <w:proofErr w:type="spellStart"/>
            <w:r>
              <w:rPr>
                <w:sz w:val="20"/>
                <w:szCs w:val="20"/>
              </w:rPr>
              <w:t>Noro</w:t>
            </w:r>
            <w:proofErr w:type="spellEnd"/>
            <w:r>
              <w:rPr>
                <w:sz w:val="20"/>
                <w:szCs w:val="20"/>
              </w:rPr>
              <w:t>-Virus o.ä.</w:t>
            </w:r>
          </w:p>
          <w:p w:rsidR="00984AA3" w:rsidRDefault="00984AA3" w:rsidP="002F6597">
            <w:pPr>
              <w:pStyle w:val="KeinLeerraum"/>
              <w:spacing w:line="276" w:lineRule="auto"/>
              <w:rPr>
                <w:sz w:val="20"/>
                <w:szCs w:val="20"/>
              </w:rPr>
            </w:pPr>
            <w:r>
              <w:rPr>
                <w:sz w:val="20"/>
                <w:szCs w:val="20"/>
              </w:rPr>
              <w:t>Hygienischer Umgang mit Lebensmitteln</w:t>
            </w:r>
          </w:p>
          <w:p w:rsidR="00984AA3" w:rsidRDefault="00984AA3" w:rsidP="002F6597">
            <w:pPr>
              <w:pStyle w:val="KeinLeerraum"/>
              <w:spacing w:line="276" w:lineRule="auto"/>
              <w:rPr>
                <w:sz w:val="20"/>
                <w:szCs w:val="20"/>
              </w:rPr>
            </w:pPr>
            <w:r>
              <w:rPr>
                <w:sz w:val="20"/>
                <w:szCs w:val="20"/>
              </w:rPr>
              <w:t>Zusammenarbeit mit Servicekräften</w:t>
            </w:r>
          </w:p>
          <w:p w:rsidR="00984AA3" w:rsidRDefault="00984AA3" w:rsidP="002F6597">
            <w:pPr>
              <w:pStyle w:val="KeinLeerraum"/>
              <w:spacing w:line="276" w:lineRule="auto"/>
              <w:rPr>
                <w:sz w:val="20"/>
                <w:szCs w:val="20"/>
              </w:rPr>
            </w:pPr>
          </w:p>
          <w:p w:rsidR="00984AA3" w:rsidRPr="0081491D" w:rsidRDefault="00984AA3" w:rsidP="002F6597">
            <w:pPr>
              <w:pStyle w:val="KeinLeerraum"/>
              <w:spacing w:line="276" w:lineRule="auto"/>
              <w:rPr>
                <w:sz w:val="20"/>
                <w:szCs w:val="20"/>
              </w:rPr>
            </w:pPr>
          </w:p>
        </w:tc>
      </w:tr>
      <w:tr w:rsidR="00984AA3" w:rsidRPr="0081491D" w:rsidTr="002F6597">
        <w:tc>
          <w:tcPr>
            <w:tcW w:w="4759" w:type="dxa"/>
          </w:tcPr>
          <w:p w:rsidR="00984AA3" w:rsidRPr="00800326" w:rsidRDefault="00984AA3" w:rsidP="002F6597">
            <w:pPr>
              <w:pStyle w:val="KeinLeerraum"/>
              <w:spacing w:line="276" w:lineRule="auto"/>
              <w:jc w:val="both"/>
              <w:rPr>
                <w:b/>
                <w:sz w:val="20"/>
                <w:szCs w:val="20"/>
              </w:rPr>
            </w:pPr>
            <w:r w:rsidRPr="00800326">
              <w:rPr>
                <w:b/>
                <w:sz w:val="20"/>
                <w:szCs w:val="20"/>
              </w:rPr>
              <w:t>IV. Das eigene Handeln auf der Grundlage von Gesetzen, Verordnungen und ethischen Leitlinien reflektieren und begründen.</w:t>
            </w:r>
          </w:p>
          <w:p w:rsidR="00984AA3" w:rsidRPr="0081491D" w:rsidRDefault="00984AA3" w:rsidP="002F6597">
            <w:pPr>
              <w:pStyle w:val="KeinLeerraum"/>
              <w:spacing w:line="276" w:lineRule="auto"/>
              <w:jc w:val="both"/>
              <w:rPr>
                <w:sz w:val="20"/>
                <w:szCs w:val="20"/>
              </w:rPr>
            </w:pPr>
            <w:r w:rsidRPr="006F475C">
              <w:rPr>
                <w:b/>
                <w:sz w:val="20"/>
                <w:szCs w:val="20"/>
              </w:rPr>
              <w:t>IV. 2</w:t>
            </w:r>
            <w:r w:rsidRPr="006F475C">
              <w:rPr>
                <w:sz w:val="20"/>
                <w:szCs w:val="20"/>
              </w:rPr>
              <w:t xml:space="preserve"> c erkennen die Funktion der Gesetzgebung im Gesundheits- und Sozialbereich zur Sicherstellung des gesellschaftlichen Versorgungsauftrags in stationären, teilstationären und ambulanten Handlungsfeldern</w:t>
            </w:r>
          </w:p>
        </w:tc>
        <w:tc>
          <w:tcPr>
            <w:tcW w:w="9518" w:type="dxa"/>
            <w:gridSpan w:val="2"/>
          </w:tcPr>
          <w:p w:rsidR="00984AA3" w:rsidRDefault="00984AA3" w:rsidP="002F6597">
            <w:pPr>
              <w:pStyle w:val="KeinLeerraum"/>
              <w:spacing w:line="276" w:lineRule="auto"/>
              <w:rPr>
                <w:sz w:val="20"/>
                <w:szCs w:val="20"/>
              </w:rPr>
            </w:pPr>
            <w:r>
              <w:rPr>
                <w:sz w:val="20"/>
                <w:szCs w:val="20"/>
              </w:rPr>
              <w:t>Hygieneverordnung, Meldepflicht</w:t>
            </w:r>
          </w:p>
          <w:p w:rsidR="00984AA3" w:rsidRPr="0081491D" w:rsidRDefault="00984AA3" w:rsidP="002F6597">
            <w:pPr>
              <w:pStyle w:val="KeinLeerraum"/>
              <w:spacing w:line="276" w:lineRule="auto"/>
              <w:rPr>
                <w:sz w:val="20"/>
                <w:szCs w:val="20"/>
              </w:rPr>
            </w:pPr>
            <w:r>
              <w:rPr>
                <w:sz w:val="20"/>
                <w:szCs w:val="20"/>
              </w:rPr>
              <w:t>IfSG</w:t>
            </w:r>
          </w:p>
        </w:tc>
      </w:tr>
      <w:tr w:rsidR="00984AA3" w:rsidRPr="0081491D" w:rsidTr="002F6597">
        <w:tc>
          <w:tcPr>
            <w:tcW w:w="4759" w:type="dxa"/>
          </w:tcPr>
          <w:p w:rsidR="00984AA3" w:rsidRPr="00E716A5" w:rsidRDefault="00984AA3" w:rsidP="002F6597">
            <w:pPr>
              <w:pStyle w:val="KeinLeerraum"/>
              <w:spacing w:line="276" w:lineRule="auto"/>
              <w:jc w:val="both"/>
              <w:rPr>
                <w:b/>
                <w:sz w:val="20"/>
                <w:szCs w:val="20"/>
              </w:rPr>
            </w:pPr>
            <w:r w:rsidRPr="00E716A5">
              <w:rPr>
                <w:b/>
                <w:sz w:val="20"/>
                <w:szCs w:val="20"/>
              </w:rPr>
              <w:t>V. Das eigene Handeln auf der Grundlage von wissenschaftlichen Erkenntnissen und berufsethischen Werthaltungen und Einstellungen reflektieren und begründen.</w:t>
            </w:r>
          </w:p>
          <w:p w:rsidR="00984AA3" w:rsidRPr="0081491D" w:rsidRDefault="00984AA3" w:rsidP="002F6597">
            <w:pPr>
              <w:pStyle w:val="KeinLeerraum"/>
              <w:spacing w:line="276" w:lineRule="auto"/>
              <w:jc w:val="both"/>
              <w:rPr>
                <w:sz w:val="20"/>
                <w:szCs w:val="20"/>
              </w:rPr>
            </w:pPr>
            <w:r w:rsidRPr="00E716A5">
              <w:rPr>
                <w:b/>
                <w:sz w:val="20"/>
                <w:szCs w:val="20"/>
              </w:rPr>
              <w:t>V.2</w:t>
            </w:r>
            <w:r>
              <w:rPr>
                <w:sz w:val="20"/>
                <w:szCs w:val="20"/>
              </w:rPr>
              <w:t xml:space="preserve"> Verantwortung für die Entwicklung (lebenslanges Lernen) der eigenen Persönlichkeit sowie des beruflichen Selbstverständnisses übernehmen. </w:t>
            </w:r>
            <w:r w:rsidRPr="00E716A5">
              <w:rPr>
                <w:b/>
                <w:sz w:val="20"/>
                <w:szCs w:val="20"/>
              </w:rPr>
              <w:t>(-&gt; b, c, d, f)</w:t>
            </w:r>
          </w:p>
        </w:tc>
        <w:tc>
          <w:tcPr>
            <w:tcW w:w="9518" w:type="dxa"/>
            <w:gridSpan w:val="2"/>
          </w:tcPr>
          <w:p w:rsidR="00984AA3" w:rsidRPr="0081491D" w:rsidRDefault="00984AA3" w:rsidP="002F6597">
            <w:pPr>
              <w:pStyle w:val="KeinLeerraum"/>
              <w:spacing w:line="276" w:lineRule="auto"/>
              <w:rPr>
                <w:sz w:val="20"/>
                <w:szCs w:val="20"/>
              </w:rPr>
            </w:pPr>
            <w:r>
              <w:rPr>
                <w:sz w:val="20"/>
                <w:szCs w:val="20"/>
              </w:rPr>
              <w:t>Je nach Fall, z.B. Verantwortungsübernahme, Schuldzuweisung</w:t>
            </w:r>
          </w:p>
        </w:tc>
      </w:tr>
    </w:tbl>
    <w:p w:rsidR="00984AA3" w:rsidRDefault="00984AA3" w:rsidP="00984AA3">
      <w:pPr>
        <w:pStyle w:val="KeinLeerraum"/>
        <w:spacing w:line="276" w:lineRule="auto"/>
      </w:pPr>
    </w:p>
    <w:p w:rsidR="00984AA3" w:rsidRDefault="00984AA3" w:rsidP="00984AA3">
      <w:r>
        <w:br w:type="page"/>
      </w:r>
    </w:p>
    <w:p w:rsidR="00984AA3" w:rsidRDefault="00984AA3" w:rsidP="00984AA3">
      <w:r>
        <w:lastRenderedPageBreak/>
        <w:t>Zu pflegende Menschen mit knappen personellen und zeitlichen Ressourcen versorgen</w:t>
      </w:r>
    </w:p>
    <w:tbl>
      <w:tblPr>
        <w:tblStyle w:val="Tabellenraster"/>
        <w:tblW w:w="0" w:type="auto"/>
        <w:tblLook w:val="04A0" w:firstRow="1" w:lastRow="0" w:firstColumn="1" w:lastColumn="0" w:noHBand="0" w:noVBand="1"/>
      </w:tblPr>
      <w:tblGrid>
        <w:gridCol w:w="5806"/>
        <w:gridCol w:w="3711"/>
        <w:gridCol w:w="4759"/>
      </w:tblGrid>
      <w:tr w:rsidR="00984AA3" w:rsidTr="002F6597">
        <w:tc>
          <w:tcPr>
            <w:tcW w:w="5807" w:type="dxa"/>
            <w:vMerge w:val="restart"/>
            <w:shd w:val="clear" w:color="auto" w:fill="F2F2F2" w:themeFill="background1" w:themeFillShade="F2"/>
          </w:tcPr>
          <w:p w:rsidR="00984AA3" w:rsidRDefault="00984AA3" w:rsidP="002F6597">
            <w:pPr>
              <w:pStyle w:val="KeinLeerraum"/>
              <w:spacing w:line="276" w:lineRule="auto"/>
              <w:jc w:val="center"/>
            </w:pPr>
          </w:p>
          <w:p w:rsidR="00984AA3" w:rsidRDefault="00984AA3" w:rsidP="002F6597">
            <w:pPr>
              <w:pStyle w:val="KeinLeerraum"/>
              <w:spacing w:line="276" w:lineRule="auto"/>
              <w:jc w:val="center"/>
            </w:pPr>
          </w:p>
          <w:p w:rsidR="00984AA3" w:rsidRPr="00AB7742" w:rsidRDefault="00984AA3" w:rsidP="002F6597">
            <w:pPr>
              <w:pStyle w:val="KeinLeerraum"/>
              <w:spacing w:line="276" w:lineRule="auto"/>
              <w:jc w:val="center"/>
              <w:rPr>
                <w:b/>
                <w:sz w:val="24"/>
                <w:szCs w:val="24"/>
              </w:rPr>
            </w:pPr>
            <w:r w:rsidRPr="00AB7742">
              <w:rPr>
                <w:b/>
                <w:sz w:val="24"/>
                <w:szCs w:val="24"/>
              </w:rPr>
              <w:t>Fallsituation für die mündliche Prüfung</w:t>
            </w:r>
          </w:p>
          <w:p w:rsidR="00984AA3" w:rsidRDefault="00984AA3" w:rsidP="002F6597">
            <w:pPr>
              <w:pStyle w:val="KeinLeerraum"/>
              <w:spacing w:line="276" w:lineRule="auto"/>
              <w:jc w:val="center"/>
            </w:pPr>
          </w:p>
          <w:p w:rsidR="00984AA3" w:rsidRDefault="00984AA3" w:rsidP="002F6597">
            <w:pPr>
              <w:pStyle w:val="KeinLeerraum"/>
              <w:spacing w:line="276" w:lineRule="auto"/>
              <w:jc w:val="center"/>
            </w:pPr>
          </w:p>
        </w:tc>
        <w:tc>
          <w:tcPr>
            <w:tcW w:w="3711" w:type="dxa"/>
            <w:shd w:val="clear" w:color="auto" w:fill="DEEAF6" w:themeFill="accent1" w:themeFillTint="33"/>
          </w:tcPr>
          <w:p w:rsidR="00984AA3" w:rsidRDefault="00984AA3" w:rsidP="002F6597">
            <w:pPr>
              <w:pStyle w:val="KeinLeerraum"/>
              <w:spacing w:line="276" w:lineRule="auto"/>
            </w:pPr>
            <w:r>
              <w:t>Altersstufe der / des zu pflegenden Menschen</w:t>
            </w:r>
          </w:p>
        </w:tc>
        <w:tc>
          <w:tcPr>
            <w:tcW w:w="4759" w:type="dxa"/>
          </w:tcPr>
          <w:p w:rsidR="00984AA3" w:rsidRDefault="00984AA3" w:rsidP="002F6597">
            <w:pPr>
              <w:pStyle w:val="KeinLeerraum"/>
              <w:spacing w:line="276" w:lineRule="auto"/>
            </w:pPr>
            <w:r>
              <w:t>beliebig</w:t>
            </w:r>
          </w:p>
        </w:tc>
      </w:tr>
      <w:tr w:rsidR="00984AA3" w:rsidTr="002F6597">
        <w:tc>
          <w:tcPr>
            <w:tcW w:w="5807" w:type="dxa"/>
            <w:vMerge/>
            <w:shd w:val="clear" w:color="auto" w:fill="F2F2F2" w:themeFill="background1" w:themeFillShade="F2"/>
          </w:tcPr>
          <w:p w:rsidR="00984AA3" w:rsidRDefault="00984AA3" w:rsidP="002F6597">
            <w:pPr>
              <w:pStyle w:val="KeinLeerraum"/>
              <w:spacing w:line="276" w:lineRule="auto"/>
            </w:pPr>
          </w:p>
        </w:tc>
        <w:tc>
          <w:tcPr>
            <w:tcW w:w="3711" w:type="dxa"/>
            <w:shd w:val="clear" w:color="auto" w:fill="DEEAF6" w:themeFill="accent1" w:themeFillTint="33"/>
          </w:tcPr>
          <w:p w:rsidR="00984AA3" w:rsidRDefault="00984AA3" w:rsidP="002F6597">
            <w:pPr>
              <w:pStyle w:val="KeinLeerraum"/>
              <w:spacing w:line="276" w:lineRule="auto"/>
            </w:pPr>
            <w:r>
              <w:t xml:space="preserve">Soziales und kulturelles Umfeld </w:t>
            </w:r>
          </w:p>
          <w:p w:rsidR="00984AA3" w:rsidRDefault="00984AA3" w:rsidP="002F6597">
            <w:pPr>
              <w:pStyle w:val="KeinLeerraum"/>
              <w:spacing w:line="276" w:lineRule="auto"/>
            </w:pPr>
          </w:p>
        </w:tc>
        <w:tc>
          <w:tcPr>
            <w:tcW w:w="4759" w:type="dxa"/>
          </w:tcPr>
          <w:p w:rsidR="00984AA3" w:rsidRDefault="00984AA3" w:rsidP="002F6597">
            <w:pPr>
              <w:pStyle w:val="KeinLeerraum"/>
              <w:spacing w:line="276" w:lineRule="auto"/>
            </w:pPr>
            <w:r>
              <w:t>beliebig</w:t>
            </w:r>
          </w:p>
        </w:tc>
      </w:tr>
      <w:tr w:rsidR="00984AA3" w:rsidTr="002F6597">
        <w:tc>
          <w:tcPr>
            <w:tcW w:w="5807" w:type="dxa"/>
            <w:vMerge/>
            <w:shd w:val="clear" w:color="auto" w:fill="F2F2F2" w:themeFill="background1" w:themeFillShade="F2"/>
          </w:tcPr>
          <w:p w:rsidR="00984AA3" w:rsidRDefault="00984AA3" w:rsidP="002F6597">
            <w:pPr>
              <w:pStyle w:val="KeinLeerraum"/>
              <w:spacing w:line="276" w:lineRule="auto"/>
            </w:pPr>
          </w:p>
        </w:tc>
        <w:tc>
          <w:tcPr>
            <w:tcW w:w="3711" w:type="dxa"/>
            <w:shd w:val="clear" w:color="auto" w:fill="DEEAF6" w:themeFill="accent1" w:themeFillTint="33"/>
          </w:tcPr>
          <w:p w:rsidR="00984AA3" w:rsidRDefault="00984AA3" w:rsidP="002F6597">
            <w:pPr>
              <w:pStyle w:val="KeinLeerraum"/>
              <w:spacing w:line="276" w:lineRule="auto"/>
            </w:pPr>
            <w:r>
              <w:t xml:space="preserve">Versorgungsbereich (Kontext), in dem </w:t>
            </w:r>
          </w:p>
          <w:p w:rsidR="00984AA3" w:rsidRDefault="00984AA3" w:rsidP="002F6597">
            <w:pPr>
              <w:pStyle w:val="KeinLeerraum"/>
              <w:spacing w:line="276" w:lineRule="auto"/>
            </w:pPr>
            <w:r>
              <w:t>die Fallsituation verortet ist</w:t>
            </w:r>
          </w:p>
        </w:tc>
        <w:tc>
          <w:tcPr>
            <w:tcW w:w="4759" w:type="dxa"/>
          </w:tcPr>
          <w:p w:rsidR="00984AA3" w:rsidRDefault="00984AA3" w:rsidP="002F6597">
            <w:pPr>
              <w:pStyle w:val="KeinLeerraum"/>
              <w:spacing w:line="276" w:lineRule="auto"/>
              <w:jc w:val="both"/>
            </w:pPr>
            <w:r>
              <w:t>Stationäre Akut- oder Langzeitpflege</w:t>
            </w:r>
          </w:p>
        </w:tc>
      </w:tr>
      <w:tr w:rsidR="00984AA3" w:rsidRPr="00E716A5" w:rsidTr="002F6597">
        <w:tc>
          <w:tcPr>
            <w:tcW w:w="5807" w:type="dxa"/>
            <w:shd w:val="clear" w:color="auto" w:fill="DEEAF6" w:themeFill="accent1" w:themeFillTint="33"/>
          </w:tcPr>
          <w:p w:rsidR="00984AA3" w:rsidRPr="00E716A5" w:rsidRDefault="00984AA3" w:rsidP="002F6597">
            <w:pPr>
              <w:pStyle w:val="KeinLeerraum"/>
              <w:spacing w:line="276" w:lineRule="auto"/>
            </w:pPr>
            <w:r w:rsidRPr="00E716A5">
              <w:t>Kompetenzbereiche / Kompetenzschwerpunkte</w:t>
            </w:r>
          </w:p>
        </w:tc>
        <w:tc>
          <w:tcPr>
            <w:tcW w:w="8470" w:type="dxa"/>
            <w:gridSpan w:val="2"/>
            <w:shd w:val="clear" w:color="auto" w:fill="DEEAF6" w:themeFill="accent1" w:themeFillTint="33"/>
          </w:tcPr>
          <w:p w:rsidR="00984AA3" w:rsidRPr="00E716A5" w:rsidRDefault="00984AA3" w:rsidP="002F6597">
            <w:pPr>
              <w:pStyle w:val="KeinLeerraum"/>
              <w:spacing w:line="276" w:lineRule="auto"/>
            </w:pPr>
            <w:r w:rsidRPr="00E716A5">
              <w:t>Situationsmerkmale: Handlungsanlässe, Akteure, Erleben/Deuten/Verarbeiten, Handlungsmuster</w:t>
            </w:r>
          </w:p>
        </w:tc>
      </w:tr>
      <w:tr w:rsidR="00984AA3" w:rsidRPr="0081491D" w:rsidTr="002F6597">
        <w:tc>
          <w:tcPr>
            <w:tcW w:w="5807" w:type="dxa"/>
          </w:tcPr>
          <w:p w:rsidR="00984AA3" w:rsidRPr="00800326" w:rsidRDefault="00984AA3" w:rsidP="002F6597">
            <w:pPr>
              <w:pStyle w:val="KeinLeerraum"/>
              <w:spacing w:line="276" w:lineRule="auto"/>
              <w:jc w:val="both"/>
              <w:rPr>
                <w:b/>
                <w:sz w:val="20"/>
                <w:szCs w:val="20"/>
              </w:rPr>
            </w:pPr>
            <w:r w:rsidRPr="00800326">
              <w:rPr>
                <w:b/>
                <w:sz w:val="20"/>
                <w:szCs w:val="20"/>
              </w:rPr>
              <w:t>III. Intra- und Interprofessionelles Handeln in unterschiedlichen systemischen Kontexten verantwortlich gestalten und mitgestalten.</w:t>
            </w:r>
          </w:p>
          <w:p w:rsidR="00984AA3" w:rsidRPr="0081491D" w:rsidRDefault="00984AA3" w:rsidP="002F6597">
            <w:pPr>
              <w:pStyle w:val="KeinLeerraum"/>
              <w:spacing w:line="276" w:lineRule="auto"/>
              <w:jc w:val="both"/>
              <w:rPr>
                <w:sz w:val="20"/>
                <w:szCs w:val="20"/>
              </w:rPr>
            </w:pPr>
            <w:r w:rsidRPr="00800326">
              <w:rPr>
                <w:b/>
                <w:sz w:val="20"/>
                <w:szCs w:val="20"/>
              </w:rPr>
              <w:t>III.2</w:t>
            </w:r>
            <w:r>
              <w:rPr>
                <w:sz w:val="20"/>
                <w:szCs w:val="20"/>
              </w:rPr>
              <w:t xml:space="preserve"> Verantwortung im qualifikationsheterogenen Team übernehmen</w:t>
            </w:r>
          </w:p>
        </w:tc>
        <w:tc>
          <w:tcPr>
            <w:tcW w:w="8470" w:type="dxa"/>
            <w:gridSpan w:val="2"/>
          </w:tcPr>
          <w:p w:rsidR="00984AA3" w:rsidRDefault="00984AA3" w:rsidP="002F6597">
            <w:pPr>
              <w:pStyle w:val="KeinLeerraum"/>
              <w:spacing w:line="276" w:lineRule="auto"/>
              <w:rPr>
                <w:sz w:val="20"/>
                <w:szCs w:val="20"/>
              </w:rPr>
            </w:pPr>
            <w:r>
              <w:rPr>
                <w:sz w:val="20"/>
                <w:szCs w:val="20"/>
              </w:rPr>
              <w:t>Personalmangel, viele Aufgaben erledigen müssen</w:t>
            </w:r>
          </w:p>
          <w:p w:rsidR="00984AA3" w:rsidRDefault="00984AA3" w:rsidP="002F6597">
            <w:pPr>
              <w:pStyle w:val="KeinLeerraum"/>
              <w:spacing w:line="276" w:lineRule="auto"/>
              <w:rPr>
                <w:sz w:val="20"/>
                <w:szCs w:val="20"/>
              </w:rPr>
            </w:pPr>
            <w:r>
              <w:rPr>
                <w:sz w:val="20"/>
                <w:szCs w:val="20"/>
              </w:rPr>
              <w:t>Ablaufplanung und Priorisierung von Tätigkeiten</w:t>
            </w:r>
          </w:p>
          <w:p w:rsidR="00984AA3" w:rsidRDefault="00984AA3" w:rsidP="002F6597">
            <w:pPr>
              <w:pStyle w:val="KeinLeerraum"/>
              <w:spacing w:line="276" w:lineRule="auto"/>
              <w:rPr>
                <w:sz w:val="20"/>
                <w:szCs w:val="20"/>
              </w:rPr>
            </w:pPr>
            <w:r>
              <w:rPr>
                <w:sz w:val="20"/>
                <w:szCs w:val="20"/>
              </w:rPr>
              <w:t>Unterstützung und Abgrenzung im inter- und intraprofessionellen Team</w:t>
            </w:r>
          </w:p>
          <w:p w:rsidR="00984AA3" w:rsidRPr="0081491D" w:rsidRDefault="00984AA3" w:rsidP="002F6597">
            <w:pPr>
              <w:pStyle w:val="KeinLeerraum"/>
              <w:spacing w:line="276" w:lineRule="auto"/>
              <w:rPr>
                <w:sz w:val="20"/>
                <w:szCs w:val="20"/>
              </w:rPr>
            </w:pPr>
          </w:p>
        </w:tc>
      </w:tr>
      <w:tr w:rsidR="00984AA3" w:rsidRPr="0081491D" w:rsidTr="002F6597">
        <w:tc>
          <w:tcPr>
            <w:tcW w:w="5807" w:type="dxa"/>
          </w:tcPr>
          <w:p w:rsidR="00984AA3" w:rsidRPr="00800326" w:rsidRDefault="00984AA3" w:rsidP="002F6597">
            <w:pPr>
              <w:pStyle w:val="KeinLeerraum"/>
              <w:spacing w:line="276" w:lineRule="auto"/>
              <w:jc w:val="both"/>
              <w:rPr>
                <w:b/>
                <w:sz w:val="20"/>
                <w:szCs w:val="20"/>
              </w:rPr>
            </w:pPr>
            <w:r w:rsidRPr="00800326">
              <w:rPr>
                <w:b/>
                <w:sz w:val="20"/>
                <w:szCs w:val="20"/>
              </w:rPr>
              <w:t>IV. Das eigene Handeln auf der Grundlage von Gesetzen, Verordnungen und ethischen Leitlinien reflektieren und begründen.</w:t>
            </w:r>
          </w:p>
          <w:p w:rsidR="00984AA3" w:rsidRPr="00625E21" w:rsidRDefault="00984AA3" w:rsidP="002F6597">
            <w:pPr>
              <w:pStyle w:val="KeinLeerraum"/>
              <w:spacing w:line="276" w:lineRule="auto"/>
              <w:jc w:val="both"/>
              <w:rPr>
                <w:sz w:val="20"/>
                <w:szCs w:val="20"/>
              </w:rPr>
            </w:pPr>
            <w:r w:rsidRPr="00800326">
              <w:rPr>
                <w:b/>
                <w:sz w:val="20"/>
                <w:szCs w:val="20"/>
              </w:rPr>
              <w:t>IV. 1</w:t>
            </w:r>
            <w:r>
              <w:rPr>
                <w:b/>
                <w:sz w:val="20"/>
                <w:szCs w:val="20"/>
              </w:rPr>
              <w:t xml:space="preserve"> d </w:t>
            </w:r>
            <w:r>
              <w:rPr>
                <w:sz w:val="20"/>
                <w:szCs w:val="20"/>
              </w:rPr>
              <w:t xml:space="preserve"> </w:t>
            </w:r>
            <w:r w:rsidRPr="00625E21">
              <w:rPr>
                <w:sz w:val="20"/>
                <w:szCs w:val="20"/>
              </w:rPr>
              <w:t>überprüfen regelmäßig die eigene pflegerische Praxis durch kritische Reflexionen und Evaluation im Hinblick auf Ergebnis- und Patientenorientierung und ziehen Schlussfolgerungen für die Weiterentwicklung der Pflegequalität</w:t>
            </w:r>
          </w:p>
          <w:p w:rsidR="00984AA3" w:rsidRPr="0081491D" w:rsidRDefault="00984AA3" w:rsidP="002F6597">
            <w:pPr>
              <w:pStyle w:val="KeinLeerraum"/>
              <w:spacing w:line="276" w:lineRule="auto"/>
              <w:jc w:val="both"/>
              <w:rPr>
                <w:sz w:val="20"/>
                <w:szCs w:val="20"/>
              </w:rPr>
            </w:pPr>
            <w:r w:rsidRPr="00206320">
              <w:rPr>
                <w:b/>
                <w:sz w:val="20"/>
                <w:szCs w:val="20"/>
              </w:rPr>
              <w:t>IV. 2</w:t>
            </w:r>
            <w:r>
              <w:rPr>
                <w:sz w:val="20"/>
                <w:szCs w:val="20"/>
              </w:rPr>
              <w:t xml:space="preserve"> Versorgungskontexte und Systemzusammenhänge im Pflegehandeln berücksichtigen und ökonomische und ökologische Prinzipien beachten. </w:t>
            </w:r>
            <w:r w:rsidRPr="00E716A5">
              <w:rPr>
                <w:b/>
                <w:sz w:val="20"/>
                <w:szCs w:val="20"/>
              </w:rPr>
              <w:t>(-&gt; a, b)</w:t>
            </w:r>
          </w:p>
        </w:tc>
        <w:tc>
          <w:tcPr>
            <w:tcW w:w="8470" w:type="dxa"/>
            <w:gridSpan w:val="2"/>
          </w:tcPr>
          <w:p w:rsidR="00984AA3" w:rsidRDefault="00984AA3" w:rsidP="002F6597">
            <w:pPr>
              <w:pStyle w:val="KeinLeerraum"/>
              <w:spacing w:line="276" w:lineRule="auto"/>
              <w:rPr>
                <w:sz w:val="20"/>
                <w:szCs w:val="20"/>
              </w:rPr>
            </w:pPr>
            <w:r>
              <w:rPr>
                <w:sz w:val="20"/>
                <w:szCs w:val="20"/>
              </w:rPr>
              <w:t>Versorgungsauftrag</w:t>
            </w:r>
          </w:p>
          <w:p w:rsidR="00984AA3" w:rsidRDefault="00984AA3" w:rsidP="002F6597">
            <w:pPr>
              <w:pStyle w:val="KeinLeerraum"/>
              <w:spacing w:line="276" w:lineRule="auto"/>
              <w:rPr>
                <w:sz w:val="20"/>
                <w:szCs w:val="20"/>
              </w:rPr>
            </w:pPr>
            <w:r>
              <w:rPr>
                <w:sz w:val="20"/>
                <w:szCs w:val="20"/>
              </w:rPr>
              <w:t>Pflegecharta</w:t>
            </w:r>
          </w:p>
          <w:p w:rsidR="00984AA3" w:rsidRPr="0081491D" w:rsidRDefault="00984AA3" w:rsidP="002F6597">
            <w:pPr>
              <w:pStyle w:val="KeinLeerraum"/>
              <w:spacing w:line="276" w:lineRule="auto"/>
              <w:rPr>
                <w:sz w:val="20"/>
                <w:szCs w:val="20"/>
              </w:rPr>
            </w:pPr>
            <w:r>
              <w:rPr>
                <w:sz w:val="20"/>
                <w:szCs w:val="20"/>
              </w:rPr>
              <w:t>Überlastungsanzeige</w:t>
            </w:r>
          </w:p>
        </w:tc>
      </w:tr>
      <w:tr w:rsidR="00984AA3" w:rsidRPr="0081491D" w:rsidTr="002F6597">
        <w:tc>
          <w:tcPr>
            <w:tcW w:w="5807" w:type="dxa"/>
          </w:tcPr>
          <w:p w:rsidR="00984AA3" w:rsidRPr="00E716A5" w:rsidRDefault="00984AA3" w:rsidP="002F6597">
            <w:pPr>
              <w:pStyle w:val="KeinLeerraum"/>
              <w:spacing w:line="276" w:lineRule="auto"/>
              <w:jc w:val="both"/>
              <w:rPr>
                <w:b/>
                <w:sz w:val="20"/>
                <w:szCs w:val="20"/>
              </w:rPr>
            </w:pPr>
            <w:r w:rsidRPr="00E716A5">
              <w:rPr>
                <w:b/>
                <w:sz w:val="20"/>
                <w:szCs w:val="20"/>
              </w:rPr>
              <w:t>V. Das eigene Handeln auf der Grundlage von wissenschaftlichen Erkenntnissen und berufsethischen Werthaltungen und Einstellungen reflektieren und begründen.</w:t>
            </w:r>
          </w:p>
          <w:p w:rsidR="00984AA3" w:rsidRPr="0081491D" w:rsidRDefault="00984AA3" w:rsidP="002F6597">
            <w:pPr>
              <w:pStyle w:val="KeinLeerraum"/>
              <w:spacing w:line="276" w:lineRule="auto"/>
              <w:jc w:val="both"/>
              <w:rPr>
                <w:sz w:val="20"/>
                <w:szCs w:val="20"/>
              </w:rPr>
            </w:pPr>
            <w:r w:rsidRPr="00E716A5">
              <w:rPr>
                <w:b/>
                <w:sz w:val="20"/>
                <w:szCs w:val="20"/>
              </w:rPr>
              <w:t>V.2</w:t>
            </w:r>
            <w:r>
              <w:rPr>
                <w:b/>
                <w:sz w:val="20"/>
                <w:szCs w:val="20"/>
              </w:rPr>
              <w:t>.b</w:t>
            </w:r>
            <w:r>
              <w:rPr>
                <w:sz w:val="20"/>
                <w:szCs w:val="20"/>
              </w:rPr>
              <w:t xml:space="preserve"> </w:t>
            </w:r>
            <w:r w:rsidRPr="00625E21">
              <w:rPr>
                <w:sz w:val="20"/>
                <w:szCs w:val="20"/>
              </w:rPr>
              <w:t>nehmen drohende Über- oder Unterforderungen frühzeitig wahr, erkennen die notwendigen Veränderungen am Arbeitsplatz und/oder des eigenen Kompetenzprofils und leiten daraus entsprechende Handlungsinitiativen ab</w:t>
            </w:r>
          </w:p>
        </w:tc>
        <w:tc>
          <w:tcPr>
            <w:tcW w:w="8470" w:type="dxa"/>
            <w:gridSpan w:val="2"/>
          </w:tcPr>
          <w:p w:rsidR="00984AA3" w:rsidRDefault="00984AA3" w:rsidP="002F6597">
            <w:pPr>
              <w:pStyle w:val="KeinLeerraum"/>
              <w:spacing w:line="276" w:lineRule="auto"/>
              <w:rPr>
                <w:sz w:val="20"/>
                <w:szCs w:val="20"/>
              </w:rPr>
            </w:pPr>
            <w:r>
              <w:rPr>
                <w:sz w:val="20"/>
                <w:szCs w:val="20"/>
              </w:rPr>
              <w:t>Überforderung</w:t>
            </w:r>
          </w:p>
          <w:p w:rsidR="00984AA3" w:rsidRPr="0081491D" w:rsidRDefault="00984AA3" w:rsidP="002F6597">
            <w:pPr>
              <w:pStyle w:val="KeinLeerraum"/>
              <w:spacing w:line="276" w:lineRule="auto"/>
              <w:rPr>
                <w:sz w:val="20"/>
                <w:szCs w:val="20"/>
              </w:rPr>
            </w:pPr>
            <w:proofErr w:type="spellStart"/>
            <w:r>
              <w:rPr>
                <w:sz w:val="20"/>
                <w:szCs w:val="20"/>
              </w:rPr>
              <w:t>Coolout</w:t>
            </w:r>
            <w:proofErr w:type="spellEnd"/>
            <w:r>
              <w:rPr>
                <w:sz w:val="20"/>
                <w:szCs w:val="20"/>
              </w:rPr>
              <w:t xml:space="preserve"> / Burnout - Prävention</w:t>
            </w:r>
          </w:p>
        </w:tc>
      </w:tr>
    </w:tbl>
    <w:p w:rsidR="00984AA3" w:rsidRDefault="00984AA3" w:rsidP="00984AA3">
      <w:r>
        <w:br w:type="page"/>
      </w:r>
    </w:p>
    <w:p w:rsidR="00984AA3" w:rsidRDefault="00984AA3" w:rsidP="00984AA3">
      <w:r>
        <w:lastRenderedPageBreak/>
        <w:t>An der Überleitung eines zu pflegenden Menschen in die Langzeitpflege mitwirken</w:t>
      </w:r>
    </w:p>
    <w:tbl>
      <w:tblPr>
        <w:tblStyle w:val="Tabellenraster"/>
        <w:tblW w:w="0" w:type="auto"/>
        <w:tblLook w:val="04A0" w:firstRow="1" w:lastRow="0" w:firstColumn="1" w:lastColumn="0" w:noHBand="0" w:noVBand="1"/>
      </w:tblPr>
      <w:tblGrid>
        <w:gridCol w:w="6090"/>
        <w:gridCol w:w="5386"/>
        <w:gridCol w:w="2800"/>
      </w:tblGrid>
      <w:tr w:rsidR="00984AA3" w:rsidTr="002F6597">
        <w:tc>
          <w:tcPr>
            <w:tcW w:w="6091" w:type="dxa"/>
            <w:vMerge w:val="restart"/>
            <w:shd w:val="clear" w:color="auto" w:fill="F2F2F2" w:themeFill="background1" w:themeFillShade="F2"/>
          </w:tcPr>
          <w:p w:rsidR="00984AA3" w:rsidRDefault="00984AA3" w:rsidP="002F6597">
            <w:pPr>
              <w:pStyle w:val="KeinLeerraum"/>
              <w:spacing w:line="276" w:lineRule="auto"/>
              <w:jc w:val="center"/>
            </w:pPr>
          </w:p>
          <w:p w:rsidR="00984AA3" w:rsidRDefault="00984AA3" w:rsidP="002F6597">
            <w:pPr>
              <w:pStyle w:val="KeinLeerraum"/>
              <w:spacing w:line="276" w:lineRule="auto"/>
              <w:jc w:val="center"/>
            </w:pPr>
          </w:p>
          <w:p w:rsidR="00984AA3" w:rsidRPr="00AB7742" w:rsidRDefault="00984AA3" w:rsidP="002F6597">
            <w:pPr>
              <w:pStyle w:val="KeinLeerraum"/>
              <w:spacing w:line="276" w:lineRule="auto"/>
              <w:jc w:val="center"/>
              <w:rPr>
                <w:b/>
                <w:sz w:val="24"/>
                <w:szCs w:val="24"/>
              </w:rPr>
            </w:pPr>
            <w:r w:rsidRPr="00AB7742">
              <w:rPr>
                <w:b/>
                <w:sz w:val="24"/>
                <w:szCs w:val="24"/>
              </w:rPr>
              <w:t>Fallsituation für die mündliche Prüfung</w:t>
            </w:r>
          </w:p>
          <w:p w:rsidR="00984AA3" w:rsidRDefault="00984AA3" w:rsidP="002F6597">
            <w:pPr>
              <w:pStyle w:val="KeinLeerraum"/>
              <w:spacing w:line="276" w:lineRule="auto"/>
              <w:jc w:val="center"/>
            </w:pPr>
          </w:p>
        </w:tc>
        <w:tc>
          <w:tcPr>
            <w:tcW w:w="5386" w:type="dxa"/>
            <w:shd w:val="clear" w:color="auto" w:fill="DEEAF6" w:themeFill="accent1" w:themeFillTint="33"/>
          </w:tcPr>
          <w:p w:rsidR="00984AA3" w:rsidRDefault="00984AA3" w:rsidP="002F6597">
            <w:pPr>
              <w:pStyle w:val="KeinLeerraum"/>
              <w:spacing w:line="276" w:lineRule="auto"/>
            </w:pPr>
            <w:r>
              <w:t>Altersstufe der / des zu pflegenden Menschen</w:t>
            </w:r>
          </w:p>
        </w:tc>
        <w:tc>
          <w:tcPr>
            <w:tcW w:w="2800" w:type="dxa"/>
          </w:tcPr>
          <w:p w:rsidR="00984AA3" w:rsidRDefault="00984AA3" w:rsidP="002F6597">
            <w:pPr>
              <w:pStyle w:val="KeinLeerraum"/>
              <w:spacing w:line="276" w:lineRule="auto"/>
            </w:pPr>
            <w:r>
              <w:t>Alter Mensch</w:t>
            </w:r>
          </w:p>
        </w:tc>
      </w:tr>
      <w:tr w:rsidR="00984AA3" w:rsidTr="002F6597">
        <w:tc>
          <w:tcPr>
            <w:tcW w:w="6091" w:type="dxa"/>
            <w:vMerge/>
            <w:shd w:val="clear" w:color="auto" w:fill="F2F2F2" w:themeFill="background1" w:themeFillShade="F2"/>
          </w:tcPr>
          <w:p w:rsidR="00984AA3" w:rsidRDefault="00984AA3" w:rsidP="002F6597">
            <w:pPr>
              <w:pStyle w:val="KeinLeerraum"/>
              <w:spacing w:line="276" w:lineRule="auto"/>
            </w:pPr>
          </w:p>
        </w:tc>
        <w:tc>
          <w:tcPr>
            <w:tcW w:w="5386" w:type="dxa"/>
            <w:shd w:val="clear" w:color="auto" w:fill="DEEAF6" w:themeFill="accent1" w:themeFillTint="33"/>
          </w:tcPr>
          <w:p w:rsidR="00984AA3" w:rsidRDefault="00984AA3" w:rsidP="002F6597">
            <w:pPr>
              <w:pStyle w:val="KeinLeerraum"/>
              <w:spacing w:line="276" w:lineRule="auto"/>
            </w:pPr>
            <w:r>
              <w:t xml:space="preserve">Soziales und kulturelles Umfeld </w:t>
            </w:r>
          </w:p>
        </w:tc>
        <w:tc>
          <w:tcPr>
            <w:tcW w:w="2800" w:type="dxa"/>
          </w:tcPr>
          <w:p w:rsidR="00984AA3" w:rsidRDefault="00984AA3" w:rsidP="002F6597">
            <w:pPr>
              <w:pStyle w:val="KeinLeerraum"/>
              <w:spacing w:line="276" w:lineRule="auto"/>
            </w:pPr>
            <w:r>
              <w:t>beliebig</w:t>
            </w:r>
          </w:p>
        </w:tc>
      </w:tr>
      <w:tr w:rsidR="00984AA3" w:rsidTr="002F6597">
        <w:tc>
          <w:tcPr>
            <w:tcW w:w="6091" w:type="dxa"/>
            <w:vMerge/>
            <w:shd w:val="clear" w:color="auto" w:fill="F2F2F2" w:themeFill="background1" w:themeFillShade="F2"/>
          </w:tcPr>
          <w:p w:rsidR="00984AA3" w:rsidRDefault="00984AA3" w:rsidP="002F6597">
            <w:pPr>
              <w:pStyle w:val="KeinLeerraum"/>
              <w:spacing w:line="276" w:lineRule="auto"/>
            </w:pPr>
          </w:p>
        </w:tc>
        <w:tc>
          <w:tcPr>
            <w:tcW w:w="5386" w:type="dxa"/>
            <w:shd w:val="clear" w:color="auto" w:fill="DEEAF6" w:themeFill="accent1" w:themeFillTint="33"/>
          </w:tcPr>
          <w:p w:rsidR="00984AA3" w:rsidRDefault="00984AA3" w:rsidP="002F6597">
            <w:pPr>
              <w:pStyle w:val="KeinLeerraum"/>
              <w:spacing w:line="276" w:lineRule="auto"/>
            </w:pPr>
            <w:r>
              <w:t>Versorgungsbereich (Kontext), in dem die Fallsituation verortet ist</w:t>
            </w:r>
          </w:p>
        </w:tc>
        <w:tc>
          <w:tcPr>
            <w:tcW w:w="2800" w:type="dxa"/>
          </w:tcPr>
          <w:p w:rsidR="00984AA3" w:rsidRDefault="00984AA3" w:rsidP="002F6597">
            <w:pPr>
              <w:pStyle w:val="KeinLeerraum"/>
              <w:spacing w:line="276" w:lineRule="auto"/>
              <w:jc w:val="both"/>
            </w:pPr>
            <w:r>
              <w:t>Akutklinik oder Rehaklinik</w:t>
            </w:r>
          </w:p>
        </w:tc>
      </w:tr>
      <w:tr w:rsidR="00984AA3" w:rsidRPr="00E716A5" w:rsidTr="002F6597">
        <w:tc>
          <w:tcPr>
            <w:tcW w:w="6091" w:type="dxa"/>
            <w:shd w:val="clear" w:color="auto" w:fill="DEEAF6" w:themeFill="accent1" w:themeFillTint="33"/>
          </w:tcPr>
          <w:p w:rsidR="00984AA3" w:rsidRPr="00E716A5" w:rsidRDefault="00984AA3" w:rsidP="002F6597">
            <w:pPr>
              <w:pStyle w:val="KeinLeerraum"/>
              <w:spacing w:line="276" w:lineRule="auto"/>
            </w:pPr>
            <w:r w:rsidRPr="00E716A5">
              <w:t>Kompetenzbereiche / Kompetenzschwerpunkte</w:t>
            </w:r>
          </w:p>
        </w:tc>
        <w:tc>
          <w:tcPr>
            <w:tcW w:w="8186" w:type="dxa"/>
            <w:gridSpan w:val="2"/>
            <w:shd w:val="clear" w:color="auto" w:fill="DEEAF6" w:themeFill="accent1" w:themeFillTint="33"/>
          </w:tcPr>
          <w:p w:rsidR="00984AA3" w:rsidRPr="00E716A5" w:rsidRDefault="00984AA3" w:rsidP="002F6597">
            <w:pPr>
              <w:pStyle w:val="KeinLeerraum"/>
              <w:spacing w:line="276" w:lineRule="auto"/>
            </w:pPr>
            <w:r w:rsidRPr="00E716A5">
              <w:t>Situationsmerkmale: Handlungsanlässe, Akteure, Erleben/Deuten/Verarbeiten, Handlungsmuster</w:t>
            </w:r>
          </w:p>
        </w:tc>
      </w:tr>
      <w:tr w:rsidR="00984AA3" w:rsidRPr="0081491D" w:rsidTr="002F6597">
        <w:tc>
          <w:tcPr>
            <w:tcW w:w="6091" w:type="dxa"/>
          </w:tcPr>
          <w:p w:rsidR="00984AA3" w:rsidRPr="00800326" w:rsidRDefault="00984AA3" w:rsidP="002F6597">
            <w:pPr>
              <w:pStyle w:val="KeinLeerraum"/>
              <w:spacing w:line="276" w:lineRule="auto"/>
              <w:jc w:val="both"/>
              <w:rPr>
                <w:b/>
                <w:sz w:val="20"/>
                <w:szCs w:val="20"/>
              </w:rPr>
            </w:pPr>
            <w:r w:rsidRPr="00800326">
              <w:rPr>
                <w:b/>
                <w:sz w:val="20"/>
                <w:szCs w:val="20"/>
              </w:rPr>
              <w:t>III. Intra- und Interprofessionelles Handeln in unterschiedlichen systemischen Kontexten verantwortlich gestalten und mitgestalten.</w:t>
            </w:r>
          </w:p>
          <w:p w:rsidR="00984AA3" w:rsidRPr="0081491D" w:rsidRDefault="00984AA3" w:rsidP="002F6597">
            <w:pPr>
              <w:pStyle w:val="KeinLeerraum"/>
              <w:spacing w:line="276" w:lineRule="auto"/>
              <w:jc w:val="both"/>
              <w:rPr>
                <w:sz w:val="20"/>
                <w:szCs w:val="20"/>
              </w:rPr>
            </w:pPr>
            <w:r w:rsidRPr="00800326">
              <w:rPr>
                <w:b/>
                <w:sz w:val="20"/>
                <w:szCs w:val="20"/>
              </w:rPr>
              <w:t>III.3</w:t>
            </w:r>
            <w:r>
              <w:rPr>
                <w:b/>
                <w:sz w:val="20"/>
                <w:szCs w:val="20"/>
              </w:rPr>
              <w:t xml:space="preserve">.a </w:t>
            </w:r>
            <w:r w:rsidRPr="00CD1516">
              <w:rPr>
                <w:sz w:val="20"/>
                <w:szCs w:val="20"/>
              </w:rPr>
              <w:t>übernehmen Mitverantwortung in der interdisziplinären Versorgung und Behandlung von Menschen aller Altersstufen und unterstützen die Kontinuität an interdisziplinären und institutionellen Schnittstellen</w:t>
            </w:r>
          </w:p>
        </w:tc>
        <w:tc>
          <w:tcPr>
            <w:tcW w:w="8186" w:type="dxa"/>
            <w:gridSpan w:val="2"/>
          </w:tcPr>
          <w:p w:rsidR="00984AA3" w:rsidRDefault="00984AA3" w:rsidP="002F6597">
            <w:pPr>
              <w:pStyle w:val="KeinLeerraum"/>
              <w:spacing w:line="276" w:lineRule="auto"/>
              <w:rPr>
                <w:sz w:val="20"/>
                <w:szCs w:val="20"/>
              </w:rPr>
            </w:pPr>
            <w:r>
              <w:rPr>
                <w:sz w:val="20"/>
                <w:szCs w:val="20"/>
              </w:rPr>
              <w:t>Fallbesprechung</w:t>
            </w:r>
          </w:p>
          <w:p w:rsidR="00984AA3" w:rsidRDefault="00984AA3" w:rsidP="002F6597">
            <w:pPr>
              <w:pStyle w:val="KeinLeerraum"/>
              <w:spacing w:line="276" w:lineRule="auto"/>
              <w:rPr>
                <w:sz w:val="20"/>
                <w:szCs w:val="20"/>
              </w:rPr>
            </w:pPr>
            <w:r>
              <w:rPr>
                <w:sz w:val="20"/>
                <w:szCs w:val="20"/>
              </w:rPr>
              <w:t>Auswahl einer Folgeeinrichtung unter pflegerischen Aspekten</w:t>
            </w:r>
          </w:p>
          <w:p w:rsidR="00984AA3" w:rsidRDefault="00984AA3" w:rsidP="002F6597">
            <w:pPr>
              <w:pStyle w:val="KeinLeerraum"/>
              <w:spacing w:line="276" w:lineRule="auto"/>
              <w:rPr>
                <w:sz w:val="20"/>
                <w:szCs w:val="20"/>
              </w:rPr>
            </w:pPr>
          </w:p>
          <w:p w:rsidR="00984AA3" w:rsidRPr="0081491D" w:rsidRDefault="00984AA3" w:rsidP="002F6597">
            <w:pPr>
              <w:pStyle w:val="KeinLeerraum"/>
              <w:spacing w:line="276" w:lineRule="auto"/>
              <w:rPr>
                <w:sz w:val="20"/>
                <w:szCs w:val="20"/>
              </w:rPr>
            </w:pPr>
          </w:p>
        </w:tc>
      </w:tr>
      <w:tr w:rsidR="00984AA3" w:rsidRPr="0081491D" w:rsidTr="002F6597">
        <w:tc>
          <w:tcPr>
            <w:tcW w:w="6091" w:type="dxa"/>
          </w:tcPr>
          <w:p w:rsidR="00984AA3" w:rsidRPr="00800326" w:rsidRDefault="00984AA3" w:rsidP="002F6597">
            <w:pPr>
              <w:pStyle w:val="KeinLeerraum"/>
              <w:spacing w:line="276" w:lineRule="auto"/>
              <w:jc w:val="both"/>
              <w:rPr>
                <w:b/>
                <w:sz w:val="20"/>
                <w:szCs w:val="20"/>
              </w:rPr>
            </w:pPr>
            <w:r w:rsidRPr="00800326">
              <w:rPr>
                <w:b/>
                <w:sz w:val="20"/>
                <w:szCs w:val="20"/>
              </w:rPr>
              <w:t>IV. Das eigene Handeln auf der Grundlage von Gesetzen, Verordnungen und ethischen Leitlinien reflektieren und begründen.</w:t>
            </w:r>
          </w:p>
          <w:p w:rsidR="00984AA3" w:rsidRDefault="00984AA3" w:rsidP="002F6597">
            <w:pPr>
              <w:pStyle w:val="KeinLeerraum"/>
              <w:spacing w:line="276" w:lineRule="auto"/>
              <w:jc w:val="both"/>
              <w:rPr>
                <w:sz w:val="20"/>
                <w:szCs w:val="20"/>
              </w:rPr>
            </w:pPr>
            <w:r w:rsidRPr="00800326">
              <w:rPr>
                <w:b/>
                <w:sz w:val="20"/>
                <w:szCs w:val="20"/>
              </w:rPr>
              <w:t>IV. 1</w:t>
            </w:r>
            <w:r>
              <w:rPr>
                <w:b/>
                <w:sz w:val="20"/>
                <w:szCs w:val="20"/>
              </w:rPr>
              <w:t>.d</w:t>
            </w:r>
            <w:r w:rsidRPr="00CD1516">
              <w:rPr>
                <w:sz w:val="20"/>
                <w:szCs w:val="20"/>
              </w:rPr>
              <w:t xml:space="preserve"> überprüfen regelmäßig die eigene pflegerische Praxis durch kritische Reflexionen und Evaluation im Hinblick auf Ergebnis- und Patientenorientierung und ziehen Schlussfolgerungen für die Weiterentwicklung der Pflegequalität </w:t>
            </w:r>
          </w:p>
          <w:p w:rsidR="00984AA3" w:rsidRPr="0081491D" w:rsidRDefault="00984AA3" w:rsidP="002F6597">
            <w:pPr>
              <w:pStyle w:val="KeinLeerraum"/>
              <w:spacing w:line="276" w:lineRule="auto"/>
              <w:jc w:val="both"/>
              <w:rPr>
                <w:sz w:val="20"/>
                <w:szCs w:val="20"/>
              </w:rPr>
            </w:pPr>
            <w:r w:rsidRPr="00206320">
              <w:rPr>
                <w:b/>
                <w:sz w:val="20"/>
                <w:szCs w:val="20"/>
              </w:rPr>
              <w:t>IV. 2</w:t>
            </w:r>
            <w:r>
              <w:rPr>
                <w:b/>
                <w:sz w:val="20"/>
                <w:szCs w:val="20"/>
              </w:rPr>
              <w:t xml:space="preserve">.b </w:t>
            </w:r>
            <w:r w:rsidRPr="00CD1516">
              <w:rPr>
                <w:sz w:val="20"/>
                <w:szCs w:val="20"/>
              </w:rPr>
              <w:t>erfassen den Einfluss gesamtgesellschaftlicher Veränderungen, ökonomischer Anforderungen, technologischer sowie epidemiologischer und demografischer Entwicklungen auf die Versorgungsverträge und Versorgungsstrukturen im Gesundheits- und Sozialsystem</w:t>
            </w:r>
          </w:p>
        </w:tc>
        <w:tc>
          <w:tcPr>
            <w:tcW w:w="8186" w:type="dxa"/>
            <w:gridSpan w:val="2"/>
          </w:tcPr>
          <w:p w:rsidR="00984AA3" w:rsidRDefault="00984AA3" w:rsidP="002F6597">
            <w:pPr>
              <w:pStyle w:val="KeinLeerraum"/>
              <w:spacing w:line="276" w:lineRule="auto"/>
              <w:rPr>
                <w:sz w:val="20"/>
                <w:szCs w:val="20"/>
              </w:rPr>
            </w:pPr>
            <w:r>
              <w:rPr>
                <w:sz w:val="20"/>
                <w:szCs w:val="20"/>
              </w:rPr>
              <w:t>Qualitätskriterien pflegerischer Leistung</w:t>
            </w:r>
          </w:p>
          <w:p w:rsidR="00984AA3" w:rsidRDefault="00984AA3" w:rsidP="002F6597">
            <w:pPr>
              <w:pStyle w:val="KeinLeerraum"/>
              <w:spacing w:line="276" w:lineRule="auto"/>
              <w:rPr>
                <w:sz w:val="20"/>
                <w:szCs w:val="20"/>
              </w:rPr>
            </w:pPr>
            <w:r>
              <w:rPr>
                <w:sz w:val="20"/>
                <w:szCs w:val="20"/>
              </w:rPr>
              <w:t>Alternde Gesellschaft und Versorgungsengpässe</w:t>
            </w:r>
          </w:p>
          <w:p w:rsidR="00984AA3" w:rsidRPr="0081491D" w:rsidRDefault="00984AA3" w:rsidP="002F6597">
            <w:pPr>
              <w:pStyle w:val="KeinLeerraum"/>
              <w:spacing w:line="276" w:lineRule="auto"/>
              <w:rPr>
                <w:sz w:val="20"/>
                <w:szCs w:val="20"/>
              </w:rPr>
            </w:pPr>
          </w:p>
        </w:tc>
      </w:tr>
      <w:tr w:rsidR="00984AA3" w:rsidRPr="0081491D" w:rsidTr="002F6597">
        <w:tc>
          <w:tcPr>
            <w:tcW w:w="6091" w:type="dxa"/>
          </w:tcPr>
          <w:p w:rsidR="00984AA3" w:rsidRPr="00E716A5" w:rsidRDefault="00984AA3" w:rsidP="002F6597">
            <w:pPr>
              <w:pStyle w:val="KeinLeerraum"/>
              <w:spacing w:line="276" w:lineRule="auto"/>
              <w:jc w:val="both"/>
              <w:rPr>
                <w:b/>
                <w:sz w:val="20"/>
                <w:szCs w:val="20"/>
              </w:rPr>
            </w:pPr>
            <w:r w:rsidRPr="00E716A5">
              <w:rPr>
                <w:b/>
                <w:sz w:val="20"/>
                <w:szCs w:val="20"/>
              </w:rPr>
              <w:t>V. Das eigene Handeln auf der Grundlage von wissenschaftlichen Erkenntnissen und berufsethischen Werthaltungen und Einstellungen reflektieren und begründen.</w:t>
            </w:r>
          </w:p>
          <w:p w:rsidR="00984AA3" w:rsidRPr="0081491D" w:rsidRDefault="00984AA3" w:rsidP="002F6597">
            <w:pPr>
              <w:pStyle w:val="KeinLeerraum"/>
              <w:spacing w:line="276" w:lineRule="auto"/>
              <w:jc w:val="both"/>
              <w:rPr>
                <w:sz w:val="20"/>
                <w:szCs w:val="20"/>
              </w:rPr>
            </w:pPr>
            <w:r>
              <w:rPr>
                <w:b/>
                <w:sz w:val="20"/>
                <w:szCs w:val="20"/>
              </w:rPr>
              <w:t>V.1.c</w:t>
            </w:r>
            <w:r>
              <w:rPr>
                <w:sz w:val="20"/>
                <w:szCs w:val="20"/>
              </w:rPr>
              <w:t xml:space="preserve"> </w:t>
            </w:r>
            <w:r w:rsidRPr="00CD1516">
              <w:rPr>
                <w:sz w:val="20"/>
                <w:szCs w:val="20"/>
              </w:rPr>
              <w:t>begründen und reflektieren das Pflegehandeln kontinuierlich auf der Basis von vielfältigen oder spezifischen pflegewissenschaftlichen und bezugswissenschaftlichen evidenzbasierten Studienergebnissen, Theorien, Konzepten und Modellen</w:t>
            </w:r>
          </w:p>
        </w:tc>
        <w:tc>
          <w:tcPr>
            <w:tcW w:w="8186" w:type="dxa"/>
            <w:gridSpan w:val="2"/>
          </w:tcPr>
          <w:p w:rsidR="00984AA3" w:rsidRDefault="00984AA3" w:rsidP="002F6597">
            <w:pPr>
              <w:pStyle w:val="KeinLeerraum"/>
              <w:spacing w:line="276" w:lineRule="auto"/>
              <w:rPr>
                <w:sz w:val="20"/>
                <w:szCs w:val="20"/>
              </w:rPr>
            </w:pPr>
            <w:r>
              <w:rPr>
                <w:sz w:val="20"/>
                <w:szCs w:val="20"/>
              </w:rPr>
              <w:t>Expertenstandard Entlassungsmanagement</w:t>
            </w:r>
          </w:p>
          <w:p w:rsidR="00984AA3" w:rsidRPr="0081491D" w:rsidRDefault="00984AA3" w:rsidP="002F6597">
            <w:pPr>
              <w:pStyle w:val="KeinLeerraum"/>
              <w:spacing w:line="276" w:lineRule="auto"/>
              <w:rPr>
                <w:sz w:val="20"/>
                <w:szCs w:val="20"/>
              </w:rPr>
            </w:pPr>
            <w:r>
              <w:rPr>
                <w:sz w:val="20"/>
                <w:szCs w:val="20"/>
              </w:rPr>
              <w:t>Abschied nehmen</w:t>
            </w:r>
          </w:p>
        </w:tc>
      </w:tr>
    </w:tbl>
    <w:p w:rsidR="00984AA3" w:rsidRDefault="00984AA3" w:rsidP="00984AA3">
      <w:r>
        <w:lastRenderedPageBreak/>
        <w:t>Verdacht auf Vernachlässigung eines Kleinkinds</w:t>
      </w:r>
    </w:p>
    <w:tbl>
      <w:tblPr>
        <w:tblStyle w:val="Tabellenraster"/>
        <w:tblW w:w="0" w:type="auto"/>
        <w:tblLook w:val="04A0" w:firstRow="1" w:lastRow="0" w:firstColumn="1" w:lastColumn="0" w:noHBand="0" w:noVBand="1"/>
      </w:tblPr>
      <w:tblGrid>
        <w:gridCol w:w="6798"/>
        <w:gridCol w:w="5387"/>
        <w:gridCol w:w="2091"/>
      </w:tblGrid>
      <w:tr w:rsidR="00984AA3" w:rsidTr="002F6597">
        <w:tc>
          <w:tcPr>
            <w:tcW w:w="6799" w:type="dxa"/>
            <w:vMerge w:val="restart"/>
            <w:shd w:val="clear" w:color="auto" w:fill="F2F2F2" w:themeFill="background1" w:themeFillShade="F2"/>
          </w:tcPr>
          <w:p w:rsidR="00984AA3" w:rsidRDefault="00984AA3" w:rsidP="002F6597">
            <w:pPr>
              <w:pStyle w:val="KeinLeerraum"/>
              <w:spacing w:line="276" w:lineRule="auto"/>
              <w:jc w:val="center"/>
            </w:pPr>
          </w:p>
          <w:p w:rsidR="00984AA3" w:rsidRDefault="00984AA3" w:rsidP="002F6597">
            <w:pPr>
              <w:pStyle w:val="KeinLeerraum"/>
              <w:spacing w:line="276" w:lineRule="auto"/>
              <w:jc w:val="center"/>
            </w:pPr>
          </w:p>
          <w:p w:rsidR="00984AA3" w:rsidRPr="00AB7742" w:rsidRDefault="00984AA3" w:rsidP="002F6597">
            <w:pPr>
              <w:pStyle w:val="KeinLeerraum"/>
              <w:spacing w:line="276" w:lineRule="auto"/>
              <w:jc w:val="center"/>
              <w:rPr>
                <w:b/>
                <w:sz w:val="24"/>
                <w:szCs w:val="24"/>
              </w:rPr>
            </w:pPr>
            <w:r w:rsidRPr="00AB7742">
              <w:rPr>
                <w:b/>
                <w:sz w:val="24"/>
                <w:szCs w:val="24"/>
              </w:rPr>
              <w:t>Fallsituation für die mündliche Prüfung</w:t>
            </w:r>
          </w:p>
          <w:p w:rsidR="00984AA3" w:rsidRDefault="00984AA3" w:rsidP="002F6597">
            <w:pPr>
              <w:pStyle w:val="KeinLeerraum"/>
              <w:spacing w:line="276" w:lineRule="auto"/>
              <w:jc w:val="center"/>
            </w:pPr>
          </w:p>
        </w:tc>
        <w:tc>
          <w:tcPr>
            <w:tcW w:w="5387" w:type="dxa"/>
            <w:shd w:val="clear" w:color="auto" w:fill="DEEAF6" w:themeFill="accent1" w:themeFillTint="33"/>
          </w:tcPr>
          <w:p w:rsidR="00984AA3" w:rsidRDefault="00984AA3" w:rsidP="002F6597">
            <w:pPr>
              <w:pStyle w:val="KeinLeerraum"/>
              <w:spacing w:line="276" w:lineRule="auto"/>
            </w:pPr>
            <w:r>
              <w:t>Altersstufe der / des zu pflegenden Menschen</w:t>
            </w:r>
          </w:p>
        </w:tc>
        <w:tc>
          <w:tcPr>
            <w:tcW w:w="2091" w:type="dxa"/>
          </w:tcPr>
          <w:p w:rsidR="00984AA3" w:rsidRDefault="00984AA3" w:rsidP="002F6597">
            <w:pPr>
              <w:pStyle w:val="KeinLeerraum"/>
              <w:spacing w:line="276" w:lineRule="auto"/>
            </w:pPr>
            <w:r>
              <w:t>Kind</w:t>
            </w:r>
          </w:p>
        </w:tc>
      </w:tr>
      <w:tr w:rsidR="00984AA3" w:rsidTr="002F6597">
        <w:tc>
          <w:tcPr>
            <w:tcW w:w="6799" w:type="dxa"/>
            <w:vMerge/>
            <w:shd w:val="clear" w:color="auto" w:fill="F2F2F2" w:themeFill="background1" w:themeFillShade="F2"/>
          </w:tcPr>
          <w:p w:rsidR="00984AA3" w:rsidRDefault="00984AA3" w:rsidP="002F6597">
            <w:pPr>
              <w:pStyle w:val="KeinLeerraum"/>
              <w:spacing w:line="276" w:lineRule="auto"/>
            </w:pPr>
          </w:p>
        </w:tc>
        <w:tc>
          <w:tcPr>
            <w:tcW w:w="5387" w:type="dxa"/>
            <w:shd w:val="clear" w:color="auto" w:fill="DEEAF6" w:themeFill="accent1" w:themeFillTint="33"/>
          </w:tcPr>
          <w:p w:rsidR="00984AA3" w:rsidRDefault="00984AA3" w:rsidP="002F6597">
            <w:pPr>
              <w:pStyle w:val="KeinLeerraum"/>
              <w:spacing w:line="276" w:lineRule="auto"/>
            </w:pPr>
            <w:r>
              <w:t xml:space="preserve">Soziales und kulturelles Umfeld </w:t>
            </w:r>
          </w:p>
        </w:tc>
        <w:tc>
          <w:tcPr>
            <w:tcW w:w="2091" w:type="dxa"/>
          </w:tcPr>
          <w:p w:rsidR="00984AA3" w:rsidRDefault="00984AA3" w:rsidP="002F6597">
            <w:pPr>
              <w:pStyle w:val="KeinLeerraum"/>
              <w:spacing w:line="276" w:lineRule="auto"/>
            </w:pPr>
          </w:p>
        </w:tc>
      </w:tr>
      <w:tr w:rsidR="00984AA3" w:rsidTr="002F6597">
        <w:tc>
          <w:tcPr>
            <w:tcW w:w="6799" w:type="dxa"/>
            <w:vMerge/>
            <w:shd w:val="clear" w:color="auto" w:fill="F2F2F2" w:themeFill="background1" w:themeFillShade="F2"/>
          </w:tcPr>
          <w:p w:rsidR="00984AA3" w:rsidRDefault="00984AA3" w:rsidP="002F6597">
            <w:pPr>
              <w:pStyle w:val="KeinLeerraum"/>
              <w:spacing w:line="276" w:lineRule="auto"/>
            </w:pPr>
          </w:p>
        </w:tc>
        <w:tc>
          <w:tcPr>
            <w:tcW w:w="5387" w:type="dxa"/>
            <w:shd w:val="clear" w:color="auto" w:fill="DEEAF6" w:themeFill="accent1" w:themeFillTint="33"/>
          </w:tcPr>
          <w:p w:rsidR="00984AA3" w:rsidRDefault="00984AA3" w:rsidP="002F6597">
            <w:pPr>
              <w:pStyle w:val="KeinLeerraum"/>
              <w:spacing w:line="276" w:lineRule="auto"/>
            </w:pPr>
            <w:r>
              <w:t>Versorgungsbereich (Kontext)t</w:t>
            </w:r>
          </w:p>
        </w:tc>
        <w:tc>
          <w:tcPr>
            <w:tcW w:w="2091" w:type="dxa"/>
          </w:tcPr>
          <w:p w:rsidR="00984AA3" w:rsidRDefault="00984AA3" w:rsidP="002F6597">
            <w:pPr>
              <w:pStyle w:val="KeinLeerraum"/>
              <w:spacing w:line="276" w:lineRule="auto"/>
              <w:jc w:val="both"/>
            </w:pPr>
            <w:r>
              <w:t>Kinderklinik</w:t>
            </w:r>
          </w:p>
        </w:tc>
      </w:tr>
      <w:tr w:rsidR="00984AA3" w:rsidRPr="00E716A5" w:rsidTr="002F6597">
        <w:tc>
          <w:tcPr>
            <w:tcW w:w="6799" w:type="dxa"/>
            <w:shd w:val="clear" w:color="auto" w:fill="DEEAF6" w:themeFill="accent1" w:themeFillTint="33"/>
          </w:tcPr>
          <w:p w:rsidR="00984AA3" w:rsidRPr="00E716A5" w:rsidRDefault="00984AA3" w:rsidP="002F6597">
            <w:pPr>
              <w:pStyle w:val="KeinLeerraum"/>
              <w:spacing w:line="276" w:lineRule="auto"/>
            </w:pPr>
            <w:r w:rsidRPr="00E716A5">
              <w:t>Kompetenzbereiche / Kompetenzschwerpunkte</w:t>
            </w:r>
          </w:p>
        </w:tc>
        <w:tc>
          <w:tcPr>
            <w:tcW w:w="7478" w:type="dxa"/>
            <w:gridSpan w:val="2"/>
            <w:shd w:val="clear" w:color="auto" w:fill="DEEAF6" w:themeFill="accent1" w:themeFillTint="33"/>
          </w:tcPr>
          <w:p w:rsidR="00984AA3" w:rsidRPr="00E716A5" w:rsidRDefault="00984AA3" w:rsidP="002F6597">
            <w:pPr>
              <w:pStyle w:val="KeinLeerraum"/>
              <w:spacing w:line="276" w:lineRule="auto"/>
            </w:pPr>
            <w:r w:rsidRPr="00E716A5">
              <w:t>Situationsmerkmale: Handlungsanlässe, Akteure, Erleben/Deuten/Verarbeiten, Handlungsmuster</w:t>
            </w:r>
          </w:p>
        </w:tc>
      </w:tr>
      <w:tr w:rsidR="00984AA3" w:rsidRPr="0081491D" w:rsidTr="002F6597">
        <w:tc>
          <w:tcPr>
            <w:tcW w:w="6799" w:type="dxa"/>
          </w:tcPr>
          <w:p w:rsidR="00984AA3" w:rsidRPr="00800326" w:rsidRDefault="00984AA3" w:rsidP="002F6597">
            <w:pPr>
              <w:pStyle w:val="KeinLeerraum"/>
              <w:spacing w:line="276" w:lineRule="auto"/>
              <w:jc w:val="both"/>
              <w:rPr>
                <w:b/>
                <w:sz w:val="20"/>
                <w:szCs w:val="20"/>
              </w:rPr>
            </w:pPr>
            <w:r w:rsidRPr="00800326">
              <w:rPr>
                <w:b/>
                <w:sz w:val="20"/>
                <w:szCs w:val="20"/>
              </w:rPr>
              <w:t>III. Intra- und Interprofessionelles Handeln in unterschiedlichen systemischen Kontexten verantwortlich gestalten und mitgestalten.</w:t>
            </w:r>
          </w:p>
          <w:p w:rsidR="00984AA3" w:rsidRPr="0081491D" w:rsidRDefault="00984AA3" w:rsidP="002F6597">
            <w:pPr>
              <w:pStyle w:val="KeinLeerraum"/>
              <w:spacing w:line="276" w:lineRule="auto"/>
              <w:jc w:val="both"/>
              <w:rPr>
                <w:sz w:val="20"/>
                <w:szCs w:val="20"/>
              </w:rPr>
            </w:pPr>
            <w:r w:rsidRPr="000C029A">
              <w:rPr>
                <w:b/>
                <w:sz w:val="20"/>
                <w:szCs w:val="20"/>
              </w:rPr>
              <w:t>III.3.b</w:t>
            </w:r>
            <w:r>
              <w:rPr>
                <w:sz w:val="20"/>
                <w:szCs w:val="20"/>
              </w:rPr>
              <w:t xml:space="preserve"> bringen die pflegefachliche Sichtweise in die interprofessionelle Kommunikation ein</w:t>
            </w:r>
          </w:p>
          <w:p w:rsidR="00984AA3" w:rsidRPr="0081491D" w:rsidRDefault="00984AA3" w:rsidP="002F6597">
            <w:pPr>
              <w:pStyle w:val="KeinLeerraum"/>
              <w:spacing w:line="276" w:lineRule="auto"/>
              <w:jc w:val="both"/>
              <w:rPr>
                <w:sz w:val="20"/>
                <w:szCs w:val="20"/>
              </w:rPr>
            </w:pPr>
          </w:p>
        </w:tc>
        <w:tc>
          <w:tcPr>
            <w:tcW w:w="7478" w:type="dxa"/>
            <w:gridSpan w:val="2"/>
          </w:tcPr>
          <w:p w:rsidR="00984AA3" w:rsidRDefault="00984AA3" w:rsidP="002F6597">
            <w:pPr>
              <w:pStyle w:val="KeinLeerraum"/>
              <w:spacing w:line="276" w:lineRule="auto"/>
              <w:rPr>
                <w:sz w:val="20"/>
                <w:szCs w:val="20"/>
              </w:rPr>
            </w:pPr>
            <w:r>
              <w:rPr>
                <w:sz w:val="20"/>
                <w:szCs w:val="20"/>
              </w:rPr>
              <w:t>Bedürfnis nach Zuwendung</w:t>
            </w:r>
          </w:p>
          <w:p w:rsidR="00984AA3" w:rsidRDefault="00984AA3" w:rsidP="002F6597">
            <w:pPr>
              <w:pStyle w:val="KeinLeerraum"/>
              <w:spacing w:line="276" w:lineRule="auto"/>
              <w:rPr>
                <w:sz w:val="20"/>
                <w:szCs w:val="20"/>
              </w:rPr>
            </w:pPr>
            <w:r>
              <w:rPr>
                <w:sz w:val="20"/>
                <w:szCs w:val="20"/>
              </w:rPr>
              <w:t>Unklare Familienverhältnisse</w:t>
            </w:r>
          </w:p>
          <w:p w:rsidR="00984AA3" w:rsidRDefault="00984AA3" w:rsidP="002F6597">
            <w:pPr>
              <w:pStyle w:val="KeinLeerraum"/>
              <w:spacing w:line="276" w:lineRule="auto"/>
              <w:rPr>
                <w:sz w:val="20"/>
                <w:szCs w:val="20"/>
              </w:rPr>
            </w:pPr>
            <w:r>
              <w:rPr>
                <w:sz w:val="20"/>
                <w:szCs w:val="20"/>
              </w:rPr>
              <w:t>Verdacht auf Vernachlässigung</w:t>
            </w:r>
          </w:p>
          <w:p w:rsidR="00984AA3" w:rsidRPr="0081491D" w:rsidRDefault="00984AA3" w:rsidP="002F6597">
            <w:pPr>
              <w:pStyle w:val="KeinLeerraum"/>
              <w:spacing w:line="276" w:lineRule="auto"/>
              <w:rPr>
                <w:sz w:val="20"/>
                <w:szCs w:val="20"/>
              </w:rPr>
            </w:pPr>
            <w:r>
              <w:rPr>
                <w:sz w:val="20"/>
                <w:szCs w:val="20"/>
              </w:rPr>
              <w:t>Fallbesprechung im interdisziplinären Team</w:t>
            </w:r>
          </w:p>
        </w:tc>
      </w:tr>
      <w:tr w:rsidR="00984AA3" w:rsidRPr="0081491D" w:rsidTr="002F6597">
        <w:tc>
          <w:tcPr>
            <w:tcW w:w="6799" w:type="dxa"/>
          </w:tcPr>
          <w:p w:rsidR="00984AA3" w:rsidRDefault="00984AA3" w:rsidP="002F6597">
            <w:pPr>
              <w:pStyle w:val="KeinLeerraum"/>
              <w:spacing w:line="276" w:lineRule="auto"/>
              <w:jc w:val="both"/>
              <w:rPr>
                <w:b/>
                <w:sz w:val="20"/>
                <w:szCs w:val="20"/>
              </w:rPr>
            </w:pPr>
            <w:r w:rsidRPr="00800326">
              <w:rPr>
                <w:b/>
                <w:sz w:val="20"/>
                <w:szCs w:val="20"/>
              </w:rPr>
              <w:t>IV. Das eigene Handeln auf der Grundlage von Gesetzen, Verordnungen und ethischen Leitlinien reflektieren und begründen.</w:t>
            </w:r>
          </w:p>
          <w:p w:rsidR="00984AA3" w:rsidRDefault="00984AA3" w:rsidP="002F6597">
            <w:pPr>
              <w:pStyle w:val="KeinLeerraum"/>
              <w:spacing w:line="276" w:lineRule="auto"/>
              <w:jc w:val="both"/>
              <w:rPr>
                <w:sz w:val="20"/>
                <w:szCs w:val="20"/>
              </w:rPr>
            </w:pPr>
            <w:r>
              <w:rPr>
                <w:b/>
                <w:sz w:val="20"/>
                <w:szCs w:val="20"/>
              </w:rPr>
              <w:t>IV.</w:t>
            </w:r>
            <w:r w:rsidRPr="00800326">
              <w:rPr>
                <w:b/>
                <w:sz w:val="20"/>
                <w:szCs w:val="20"/>
              </w:rPr>
              <w:t>1</w:t>
            </w:r>
            <w:r>
              <w:rPr>
                <w:b/>
                <w:sz w:val="20"/>
                <w:szCs w:val="20"/>
              </w:rPr>
              <w:t>.d</w:t>
            </w:r>
            <w:r w:rsidRPr="00CD1516">
              <w:rPr>
                <w:sz w:val="20"/>
                <w:szCs w:val="20"/>
              </w:rPr>
              <w:t xml:space="preserve"> überprüfen regelmäßig die eigene pflegerische Praxis durch kritische Reflexionen und Evaluation im Hinblick auf Ergebnis- und Patientenorientierung und ziehen Schlussfolgerungen für die Weiterentwicklung der Pflegequalität</w:t>
            </w:r>
          </w:p>
          <w:p w:rsidR="00984AA3" w:rsidRPr="00800326" w:rsidRDefault="00984AA3" w:rsidP="002F6597">
            <w:pPr>
              <w:pStyle w:val="KeinLeerraum"/>
              <w:spacing w:line="276" w:lineRule="auto"/>
              <w:jc w:val="both"/>
              <w:rPr>
                <w:b/>
                <w:sz w:val="20"/>
                <w:szCs w:val="20"/>
              </w:rPr>
            </w:pPr>
            <w:r w:rsidRPr="000C029A">
              <w:rPr>
                <w:b/>
                <w:sz w:val="20"/>
                <w:szCs w:val="20"/>
              </w:rPr>
              <w:t>IV.2.c</w:t>
            </w:r>
            <w:r>
              <w:rPr>
                <w:sz w:val="20"/>
                <w:szCs w:val="20"/>
              </w:rPr>
              <w:t xml:space="preserve"> erkennen die Funktion der Gesetzgebung im Gesundheits- und Sozialbereich zur Sicherstellung des gesellschaftlichen Versorgungsauftrags in stationären, teilstationären und ambulanten Handlungsfeldern</w:t>
            </w:r>
          </w:p>
          <w:p w:rsidR="00984AA3" w:rsidRPr="0081491D" w:rsidRDefault="00984AA3" w:rsidP="002F6597">
            <w:pPr>
              <w:pStyle w:val="KeinLeerraum"/>
              <w:spacing w:line="276" w:lineRule="auto"/>
              <w:jc w:val="both"/>
              <w:rPr>
                <w:sz w:val="20"/>
                <w:szCs w:val="20"/>
              </w:rPr>
            </w:pPr>
          </w:p>
        </w:tc>
        <w:tc>
          <w:tcPr>
            <w:tcW w:w="7478" w:type="dxa"/>
            <w:gridSpan w:val="2"/>
          </w:tcPr>
          <w:p w:rsidR="00984AA3" w:rsidRDefault="00984AA3" w:rsidP="002F6597">
            <w:pPr>
              <w:pStyle w:val="KeinLeerraum"/>
              <w:spacing w:line="276" w:lineRule="auto"/>
              <w:rPr>
                <w:sz w:val="20"/>
                <w:szCs w:val="20"/>
              </w:rPr>
            </w:pPr>
            <w:r>
              <w:rPr>
                <w:sz w:val="20"/>
                <w:szCs w:val="20"/>
              </w:rPr>
              <w:t>Sorgerecht</w:t>
            </w:r>
          </w:p>
          <w:p w:rsidR="00984AA3" w:rsidRDefault="00984AA3" w:rsidP="002F6597">
            <w:pPr>
              <w:pStyle w:val="KeinLeerraum"/>
              <w:spacing w:line="276" w:lineRule="auto"/>
              <w:rPr>
                <w:sz w:val="20"/>
                <w:szCs w:val="20"/>
              </w:rPr>
            </w:pPr>
            <w:r>
              <w:rPr>
                <w:sz w:val="20"/>
                <w:szCs w:val="20"/>
              </w:rPr>
              <w:t>(staatliche) Aufsicht und Fürsorge</w:t>
            </w:r>
          </w:p>
          <w:p w:rsidR="00984AA3" w:rsidRDefault="00984AA3" w:rsidP="002F6597">
            <w:pPr>
              <w:pStyle w:val="KeinLeerraum"/>
              <w:spacing w:line="276" w:lineRule="auto"/>
              <w:rPr>
                <w:sz w:val="20"/>
                <w:szCs w:val="20"/>
              </w:rPr>
            </w:pPr>
            <w:r>
              <w:rPr>
                <w:sz w:val="20"/>
                <w:szCs w:val="20"/>
              </w:rPr>
              <w:t>Nähe und Distanz</w:t>
            </w:r>
          </w:p>
          <w:p w:rsidR="00984AA3" w:rsidRPr="0081491D" w:rsidRDefault="00984AA3" w:rsidP="002F6597">
            <w:pPr>
              <w:pStyle w:val="KeinLeerraum"/>
              <w:spacing w:line="276" w:lineRule="auto"/>
              <w:rPr>
                <w:sz w:val="20"/>
                <w:szCs w:val="20"/>
              </w:rPr>
            </w:pPr>
            <w:r>
              <w:rPr>
                <w:sz w:val="20"/>
                <w:szCs w:val="20"/>
              </w:rPr>
              <w:t>EACH-Charta / UN-Kinderrechtskonvention</w:t>
            </w:r>
          </w:p>
        </w:tc>
      </w:tr>
      <w:tr w:rsidR="00984AA3" w:rsidRPr="0081491D" w:rsidTr="002F6597">
        <w:tc>
          <w:tcPr>
            <w:tcW w:w="6799" w:type="dxa"/>
          </w:tcPr>
          <w:p w:rsidR="00984AA3" w:rsidRPr="00E716A5" w:rsidRDefault="00984AA3" w:rsidP="002F6597">
            <w:pPr>
              <w:pStyle w:val="KeinLeerraum"/>
              <w:spacing w:line="276" w:lineRule="auto"/>
              <w:jc w:val="both"/>
              <w:rPr>
                <w:b/>
                <w:sz w:val="20"/>
                <w:szCs w:val="20"/>
              </w:rPr>
            </w:pPr>
            <w:r w:rsidRPr="00E716A5">
              <w:rPr>
                <w:b/>
                <w:sz w:val="20"/>
                <w:szCs w:val="20"/>
              </w:rPr>
              <w:t>V. Das eigene Handeln auf der Grundlage von wissenschaftlichen Erkenntnissen und berufsethischen Werthaltungen und Einstellungen reflektieren und begründen.</w:t>
            </w:r>
          </w:p>
          <w:p w:rsidR="00984AA3" w:rsidRDefault="00984AA3" w:rsidP="002F6597">
            <w:pPr>
              <w:pStyle w:val="KeinLeerraum"/>
              <w:spacing w:line="276" w:lineRule="auto"/>
              <w:jc w:val="both"/>
              <w:rPr>
                <w:sz w:val="20"/>
                <w:szCs w:val="20"/>
              </w:rPr>
            </w:pPr>
            <w:r>
              <w:rPr>
                <w:sz w:val="20"/>
                <w:szCs w:val="20"/>
              </w:rPr>
              <w:t>V.2.c setzen Strategien zur Kompensation und Bewältigung unvermeidbarer beruflicher Belastungen gezielt ein und nehmen Unterstützungsangebote frühzeitig wahr oder fordern diese aktiv ein.</w:t>
            </w:r>
          </w:p>
          <w:p w:rsidR="00984AA3" w:rsidRPr="0081491D" w:rsidRDefault="00984AA3" w:rsidP="002F6597">
            <w:pPr>
              <w:pStyle w:val="KeinLeerraum"/>
              <w:spacing w:line="276" w:lineRule="auto"/>
              <w:jc w:val="both"/>
              <w:rPr>
                <w:sz w:val="20"/>
                <w:szCs w:val="20"/>
              </w:rPr>
            </w:pPr>
            <w:r>
              <w:rPr>
                <w:sz w:val="20"/>
                <w:szCs w:val="20"/>
              </w:rPr>
              <w:t>V.2.d reflektieren ihre Entwicklung als professionell Pflegende und entwickeln ein eigenes Pflegeverständnis sowie ein berufliches Selbstverständnis unter Berücksichtigung berufsethischer und eigener ethischer Überzeugung</w:t>
            </w:r>
          </w:p>
        </w:tc>
        <w:tc>
          <w:tcPr>
            <w:tcW w:w="7478" w:type="dxa"/>
            <w:gridSpan w:val="2"/>
          </w:tcPr>
          <w:p w:rsidR="00984AA3" w:rsidRDefault="00984AA3" w:rsidP="002F6597">
            <w:pPr>
              <w:pStyle w:val="KeinLeerraum"/>
              <w:spacing w:line="276" w:lineRule="auto"/>
              <w:rPr>
                <w:sz w:val="20"/>
                <w:szCs w:val="20"/>
              </w:rPr>
            </w:pPr>
            <w:r>
              <w:rPr>
                <w:sz w:val="20"/>
                <w:szCs w:val="20"/>
              </w:rPr>
              <w:t>Verantwortungsübernahme und Abgrenzung</w:t>
            </w:r>
          </w:p>
          <w:p w:rsidR="00984AA3" w:rsidRDefault="00984AA3" w:rsidP="002F6597">
            <w:pPr>
              <w:pStyle w:val="KeinLeerraum"/>
              <w:spacing w:line="276" w:lineRule="auto"/>
              <w:rPr>
                <w:sz w:val="20"/>
                <w:szCs w:val="20"/>
              </w:rPr>
            </w:pPr>
            <w:r>
              <w:rPr>
                <w:sz w:val="20"/>
                <w:szCs w:val="20"/>
              </w:rPr>
              <w:t>Umgang mit psych. Belastung</w:t>
            </w:r>
          </w:p>
          <w:p w:rsidR="00984AA3" w:rsidRPr="0081491D" w:rsidRDefault="00984AA3" w:rsidP="002F6597">
            <w:pPr>
              <w:pStyle w:val="KeinLeerraum"/>
              <w:spacing w:line="276" w:lineRule="auto"/>
              <w:rPr>
                <w:sz w:val="20"/>
                <w:szCs w:val="20"/>
              </w:rPr>
            </w:pPr>
          </w:p>
        </w:tc>
      </w:tr>
    </w:tbl>
    <w:p w:rsidR="00984AA3" w:rsidRPr="00D82730" w:rsidRDefault="00984AA3" w:rsidP="00984AA3">
      <w:pPr>
        <w:rPr>
          <w:b/>
        </w:rPr>
      </w:pPr>
      <w:r>
        <w:rPr>
          <w:b/>
        </w:rPr>
        <w:lastRenderedPageBreak/>
        <w:t xml:space="preserve">Anlage 7 - </w:t>
      </w:r>
      <w:r w:rsidRPr="00D82730">
        <w:rPr>
          <w:b/>
        </w:rPr>
        <w:t>Matrix mündliche Prüfung</w:t>
      </w:r>
    </w:p>
    <w:tbl>
      <w:tblPr>
        <w:tblStyle w:val="Tabellenraster"/>
        <w:tblW w:w="0" w:type="auto"/>
        <w:tblLook w:val="04A0" w:firstRow="1" w:lastRow="0" w:firstColumn="1" w:lastColumn="0" w:noHBand="0" w:noVBand="1"/>
      </w:tblPr>
      <w:tblGrid>
        <w:gridCol w:w="4758"/>
        <w:gridCol w:w="4759"/>
        <w:gridCol w:w="4759"/>
      </w:tblGrid>
      <w:tr w:rsidR="00984AA3" w:rsidTr="002F6597">
        <w:tc>
          <w:tcPr>
            <w:tcW w:w="4759" w:type="dxa"/>
            <w:vMerge w:val="restart"/>
            <w:shd w:val="clear" w:color="auto" w:fill="F2F2F2" w:themeFill="background1" w:themeFillShade="F2"/>
          </w:tcPr>
          <w:p w:rsidR="00984AA3" w:rsidRDefault="00984AA3" w:rsidP="002F6597">
            <w:pPr>
              <w:pStyle w:val="KeinLeerraum"/>
              <w:spacing w:line="276" w:lineRule="auto"/>
              <w:jc w:val="center"/>
            </w:pPr>
          </w:p>
          <w:p w:rsidR="00984AA3" w:rsidRDefault="00984AA3" w:rsidP="002F6597">
            <w:pPr>
              <w:pStyle w:val="KeinLeerraum"/>
              <w:spacing w:line="276" w:lineRule="auto"/>
              <w:jc w:val="center"/>
            </w:pPr>
          </w:p>
          <w:p w:rsidR="00984AA3" w:rsidRPr="00AB7742" w:rsidRDefault="00984AA3" w:rsidP="002F6597">
            <w:pPr>
              <w:pStyle w:val="KeinLeerraum"/>
              <w:spacing w:line="276" w:lineRule="auto"/>
              <w:jc w:val="center"/>
              <w:rPr>
                <w:b/>
                <w:sz w:val="24"/>
                <w:szCs w:val="24"/>
              </w:rPr>
            </w:pPr>
            <w:r w:rsidRPr="00AB7742">
              <w:rPr>
                <w:b/>
                <w:sz w:val="24"/>
                <w:szCs w:val="24"/>
              </w:rPr>
              <w:t>Fallsituation für die mündliche Prüfung</w:t>
            </w:r>
          </w:p>
          <w:p w:rsidR="00984AA3" w:rsidRDefault="00984AA3" w:rsidP="002F6597">
            <w:pPr>
              <w:pStyle w:val="KeinLeerraum"/>
              <w:spacing w:line="276" w:lineRule="auto"/>
              <w:jc w:val="center"/>
            </w:pPr>
          </w:p>
          <w:p w:rsidR="00984AA3" w:rsidRDefault="00984AA3" w:rsidP="002F6597">
            <w:pPr>
              <w:pStyle w:val="KeinLeerraum"/>
              <w:spacing w:line="276" w:lineRule="auto"/>
              <w:jc w:val="center"/>
            </w:pPr>
          </w:p>
        </w:tc>
        <w:tc>
          <w:tcPr>
            <w:tcW w:w="4759" w:type="dxa"/>
            <w:shd w:val="clear" w:color="auto" w:fill="DEEAF6" w:themeFill="accent1" w:themeFillTint="33"/>
          </w:tcPr>
          <w:p w:rsidR="00984AA3" w:rsidRDefault="00984AA3" w:rsidP="002F6597">
            <w:pPr>
              <w:pStyle w:val="KeinLeerraum"/>
              <w:spacing w:line="276" w:lineRule="auto"/>
            </w:pPr>
            <w:r>
              <w:t>Altersstufe der / des zu pflegenden Menschen</w:t>
            </w:r>
          </w:p>
        </w:tc>
        <w:tc>
          <w:tcPr>
            <w:tcW w:w="4759" w:type="dxa"/>
          </w:tcPr>
          <w:p w:rsidR="00984AA3" w:rsidRDefault="00984AA3" w:rsidP="002F6597">
            <w:pPr>
              <w:pStyle w:val="KeinLeerraum"/>
              <w:spacing w:line="276" w:lineRule="auto"/>
            </w:pPr>
          </w:p>
        </w:tc>
      </w:tr>
      <w:tr w:rsidR="00984AA3" w:rsidTr="002F6597">
        <w:tc>
          <w:tcPr>
            <w:tcW w:w="4759" w:type="dxa"/>
            <w:vMerge/>
            <w:shd w:val="clear" w:color="auto" w:fill="F2F2F2" w:themeFill="background1" w:themeFillShade="F2"/>
          </w:tcPr>
          <w:p w:rsidR="00984AA3" w:rsidRDefault="00984AA3" w:rsidP="002F6597">
            <w:pPr>
              <w:pStyle w:val="KeinLeerraum"/>
              <w:spacing w:line="276" w:lineRule="auto"/>
            </w:pPr>
          </w:p>
        </w:tc>
        <w:tc>
          <w:tcPr>
            <w:tcW w:w="4759" w:type="dxa"/>
            <w:shd w:val="clear" w:color="auto" w:fill="DEEAF6" w:themeFill="accent1" w:themeFillTint="33"/>
          </w:tcPr>
          <w:p w:rsidR="00984AA3" w:rsidRDefault="00984AA3" w:rsidP="002F6597">
            <w:pPr>
              <w:pStyle w:val="KeinLeerraum"/>
              <w:spacing w:line="276" w:lineRule="auto"/>
            </w:pPr>
            <w:r>
              <w:t xml:space="preserve">Soziales und kulturelles Umfeld der / des </w:t>
            </w:r>
          </w:p>
          <w:p w:rsidR="00984AA3" w:rsidRDefault="00984AA3" w:rsidP="002F6597">
            <w:pPr>
              <w:pStyle w:val="KeinLeerraum"/>
              <w:spacing w:line="276" w:lineRule="auto"/>
            </w:pPr>
            <w:r>
              <w:t>zu pflegenden Menschen</w:t>
            </w:r>
          </w:p>
        </w:tc>
        <w:tc>
          <w:tcPr>
            <w:tcW w:w="4759" w:type="dxa"/>
          </w:tcPr>
          <w:p w:rsidR="00984AA3" w:rsidRDefault="00984AA3" w:rsidP="002F6597">
            <w:pPr>
              <w:pStyle w:val="KeinLeerraum"/>
              <w:spacing w:line="276" w:lineRule="auto"/>
            </w:pPr>
          </w:p>
        </w:tc>
      </w:tr>
      <w:tr w:rsidR="00984AA3" w:rsidTr="002F6597">
        <w:tc>
          <w:tcPr>
            <w:tcW w:w="4759" w:type="dxa"/>
            <w:vMerge/>
            <w:shd w:val="clear" w:color="auto" w:fill="F2F2F2" w:themeFill="background1" w:themeFillShade="F2"/>
          </w:tcPr>
          <w:p w:rsidR="00984AA3" w:rsidRDefault="00984AA3" w:rsidP="002F6597">
            <w:pPr>
              <w:pStyle w:val="KeinLeerraum"/>
              <w:spacing w:line="276" w:lineRule="auto"/>
            </w:pPr>
          </w:p>
        </w:tc>
        <w:tc>
          <w:tcPr>
            <w:tcW w:w="4759" w:type="dxa"/>
            <w:shd w:val="clear" w:color="auto" w:fill="DEEAF6" w:themeFill="accent1" w:themeFillTint="33"/>
          </w:tcPr>
          <w:p w:rsidR="00984AA3" w:rsidRDefault="00984AA3" w:rsidP="002F6597">
            <w:pPr>
              <w:pStyle w:val="KeinLeerraum"/>
              <w:spacing w:line="276" w:lineRule="auto"/>
            </w:pPr>
            <w:r>
              <w:t xml:space="preserve">Versorgungsbereich (Kontext), in dem </w:t>
            </w:r>
          </w:p>
          <w:p w:rsidR="00984AA3" w:rsidRDefault="00984AA3" w:rsidP="002F6597">
            <w:pPr>
              <w:pStyle w:val="KeinLeerraum"/>
              <w:spacing w:line="276" w:lineRule="auto"/>
            </w:pPr>
            <w:r>
              <w:t>die Fallsituation verortet ist</w:t>
            </w:r>
          </w:p>
        </w:tc>
        <w:tc>
          <w:tcPr>
            <w:tcW w:w="4759" w:type="dxa"/>
          </w:tcPr>
          <w:p w:rsidR="00984AA3" w:rsidRDefault="00984AA3" w:rsidP="002F6597">
            <w:pPr>
              <w:pStyle w:val="KeinLeerraum"/>
              <w:spacing w:line="276" w:lineRule="auto"/>
              <w:jc w:val="both"/>
            </w:pPr>
          </w:p>
        </w:tc>
      </w:tr>
      <w:tr w:rsidR="00984AA3" w:rsidRPr="00E716A5" w:rsidTr="002F6597">
        <w:tc>
          <w:tcPr>
            <w:tcW w:w="4759" w:type="dxa"/>
            <w:shd w:val="clear" w:color="auto" w:fill="DEEAF6" w:themeFill="accent1" w:themeFillTint="33"/>
          </w:tcPr>
          <w:p w:rsidR="00984AA3" w:rsidRPr="00E716A5" w:rsidRDefault="00984AA3" w:rsidP="002F6597">
            <w:pPr>
              <w:pStyle w:val="KeinLeerraum"/>
              <w:spacing w:line="276" w:lineRule="auto"/>
            </w:pPr>
            <w:r w:rsidRPr="00E716A5">
              <w:t>Kompetenzbereiche / Kompetenzschwerpunkte</w:t>
            </w:r>
          </w:p>
        </w:tc>
        <w:tc>
          <w:tcPr>
            <w:tcW w:w="9518" w:type="dxa"/>
            <w:gridSpan w:val="2"/>
            <w:shd w:val="clear" w:color="auto" w:fill="DEEAF6" w:themeFill="accent1" w:themeFillTint="33"/>
          </w:tcPr>
          <w:p w:rsidR="00984AA3" w:rsidRPr="00E716A5" w:rsidRDefault="00984AA3" w:rsidP="002F6597">
            <w:pPr>
              <w:pStyle w:val="KeinLeerraum"/>
              <w:spacing w:line="276" w:lineRule="auto"/>
            </w:pPr>
            <w:r w:rsidRPr="00E716A5">
              <w:t>Situationsmerkmale: Handlungsanlässe, Akteure, Erleben/Deuten/Verarbeiten, Handlungsmuster</w:t>
            </w:r>
          </w:p>
        </w:tc>
      </w:tr>
      <w:tr w:rsidR="00984AA3" w:rsidRPr="0081491D" w:rsidTr="002F6597">
        <w:tc>
          <w:tcPr>
            <w:tcW w:w="4759" w:type="dxa"/>
          </w:tcPr>
          <w:p w:rsidR="00984AA3" w:rsidRPr="00800326" w:rsidRDefault="00984AA3" w:rsidP="002F6597">
            <w:pPr>
              <w:pStyle w:val="KeinLeerraum"/>
              <w:spacing w:line="276" w:lineRule="auto"/>
              <w:jc w:val="both"/>
              <w:rPr>
                <w:b/>
                <w:sz w:val="20"/>
                <w:szCs w:val="20"/>
              </w:rPr>
            </w:pPr>
            <w:r w:rsidRPr="00800326">
              <w:rPr>
                <w:b/>
                <w:sz w:val="20"/>
                <w:szCs w:val="20"/>
              </w:rPr>
              <w:t>III. Intra- und Interprofessionelles Handeln in unterschiedlichen systemischen Kontexten verantwortlich gestalten und mitgestalten.</w:t>
            </w:r>
          </w:p>
          <w:p w:rsidR="00984AA3" w:rsidRDefault="00984AA3" w:rsidP="002F6597">
            <w:pPr>
              <w:pStyle w:val="KeinLeerraum"/>
              <w:spacing w:line="276" w:lineRule="auto"/>
              <w:jc w:val="both"/>
              <w:rPr>
                <w:sz w:val="20"/>
                <w:szCs w:val="20"/>
              </w:rPr>
            </w:pPr>
          </w:p>
          <w:p w:rsidR="00984AA3" w:rsidRDefault="00984AA3" w:rsidP="002F6597">
            <w:pPr>
              <w:pStyle w:val="KeinLeerraum"/>
              <w:spacing w:line="276" w:lineRule="auto"/>
              <w:jc w:val="both"/>
              <w:rPr>
                <w:sz w:val="20"/>
                <w:szCs w:val="20"/>
              </w:rPr>
            </w:pPr>
          </w:p>
          <w:p w:rsidR="00984AA3" w:rsidRDefault="00984AA3" w:rsidP="002F6597">
            <w:pPr>
              <w:pStyle w:val="KeinLeerraum"/>
              <w:spacing w:line="276" w:lineRule="auto"/>
              <w:jc w:val="both"/>
              <w:rPr>
                <w:sz w:val="20"/>
                <w:szCs w:val="20"/>
              </w:rPr>
            </w:pPr>
          </w:p>
          <w:p w:rsidR="00984AA3" w:rsidRPr="0081491D" w:rsidRDefault="00984AA3" w:rsidP="002F6597">
            <w:pPr>
              <w:pStyle w:val="KeinLeerraum"/>
              <w:spacing w:line="276" w:lineRule="auto"/>
              <w:jc w:val="both"/>
              <w:rPr>
                <w:sz w:val="20"/>
                <w:szCs w:val="20"/>
              </w:rPr>
            </w:pPr>
          </w:p>
        </w:tc>
        <w:tc>
          <w:tcPr>
            <w:tcW w:w="9518" w:type="dxa"/>
            <w:gridSpan w:val="2"/>
          </w:tcPr>
          <w:p w:rsidR="00984AA3" w:rsidRPr="0081491D" w:rsidRDefault="00984AA3" w:rsidP="002F6597">
            <w:pPr>
              <w:pStyle w:val="KeinLeerraum"/>
              <w:spacing w:line="276" w:lineRule="auto"/>
              <w:rPr>
                <w:sz w:val="20"/>
                <w:szCs w:val="20"/>
              </w:rPr>
            </w:pPr>
          </w:p>
        </w:tc>
      </w:tr>
      <w:tr w:rsidR="00984AA3" w:rsidRPr="0081491D" w:rsidTr="002F6597">
        <w:tc>
          <w:tcPr>
            <w:tcW w:w="4759" w:type="dxa"/>
          </w:tcPr>
          <w:p w:rsidR="00984AA3" w:rsidRPr="00800326" w:rsidRDefault="00984AA3" w:rsidP="002F6597">
            <w:pPr>
              <w:pStyle w:val="KeinLeerraum"/>
              <w:spacing w:line="276" w:lineRule="auto"/>
              <w:jc w:val="both"/>
              <w:rPr>
                <w:b/>
                <w:sz w:val="20"/>
                <w:szCs w:val="20"/>
              </w:rPr>
            </w:pPr>
            <w:r w:rsidRPr="00800326">
              <w:rPr>
                <w:b/>
                <w:sz w:val="20"/>
                <w:szCs w:val="20"/>
              </w:rPr>
              <w:t>IV. Das eigene Handeln auf der Grundlage von Gesetzen, Verordnungen und ethischen Leitlinien reflektieren und begründen.</w:t>
            </w:r>
          </w:p>
          <w:p w:rsidR="00984AA3" w:rsidRDefault="00984AA3" w:rsidP="002F6597">
            <w:pPr>
              <w:pStyle w:val="KeinLeerraum"/>
              <w:spacing w:line="276" w:lineRule="auto"/>
              <w:jc w:val="both"/>
              <w:rPr>
                <w:sz w:val="20"/>
                <w:szCs w:val="20"/>
              </w:rPr>
            </w:pPr>
          </w:p>
          <w:p w:rsidR="00984AA3" w:rsidRDefault="00984AA3" w:rsidP="002F6597">
            <w:pPr>
              <w:pStyle w:val="KeinLeerraum"/>
              <w:spacing w:line="276" w:lineRule="auto"/>
              <w:jc w:val="both"/>
              <w:rPr>
                <w:sz w:val="20"/>
                <w:szCs w:val="20"/>
              </w:rPr>
            </w:pPr>
          </w:p>
          <w:p w:rsidR="00984AA3" w:rsidRDefault="00984AA3" w:rsidP="002F6597">
            <w:pPr>
              <w:pStyle w:val="KeinLeerraum"/>
              <w:spacing w:line="276" w:lineRule="auto"/>
              <w:jc w:val="both"/>
              <w:rPr>
                <w:sz w:val="20"/>
                <w:szCs w:val="20"/>
              </w:rPr>
            </w:pPr>
          </w:p>
          <w:p w:rsidR="00984AA3" w:rsidRPr="0081491D" w:rsidRDefault="00984AA3" w:rsidP="002F6597">
            <w:pPr>
              <w:pStyle w:val="KeinLeerraum"/>
              <w:spacing w:line="276" w:lineRule="auto"/>
              <w:jc w:val="both"/>
              <w:rPr>
                <w:sz w:val="20"/>
                <w:szCs w:val="20"/>
              </w:rPr>
            </w:pPr>
          </w:p>
        </w:tc>
        <w:tc>
          <w:tcPr>
            <w:tcW w:w="9518" w:type="dxa"/>
            <w:gridSpan w:val="2"/>
          </w:tcPr>
          <w:p w:rsidR="00984AA3" w:rsidRPr="0081491D" w:rsidRDefault="00984AA3" w:rsidP="002F6597">
            <w:pPr>
              <w:pStyle w:val="KeinLeerraum"/>
              <w:spacing w:line="276" w:lineRule="auto"/>
              <w:rPr>
                <w:sz w:val="20"/>
                <w:szCs w:val="20"/>
              </w:rPr>
            </w:pPr>
          </w:p>
        </w:tc>
      </w:tr>
      <w:tr w:rsidR="00984AA3" w:rsidRPr="0081491D" w:rsidTr="002F6597">
        <w:tc>
          <w:tcPr>
            <w:tcW w:w="4759" w:type="dxa"/>
          </w:tcPr>
          <w:p w:rsidR="00984AA3" w:rsidRPr="00E716A5" w:rsidRDefault="00984AA3" w:rsidP="002F6597">
            <w:pPr>
              <w:pStyle w:val="KeinLeerraum"/>
              <w:spacing w:line="276" w:lineRule="auto"/>
              <w:jc w:val="both"/>
              <w:rPr>
                <w:b/>
                <w:sz w:val="20"/>
                <w:szCs w:val="20"/>
              </w:rPr>
            </w:pPr>
            <w:r w:rsidRPr="00E716A5">
              <w:rPr>
                <w:b/>
                <w:sz w:val="20"/>
                <w:szCs w:val="20"/>
              </w:rPr>
              <w:t>V. Das eigene Handeln auf der Grundlage von wissenschaftlichen Erkenntnissen und berufsethischen Werthaltungen und Einstellungen reflektieren und begründen.</w:t>
            </w:r>
          </w:p>
          <w:p w:rsidR="00984AA3" w:rsidRDefault="00984AA3" w:rsidP="002F6597">
            <w:pPr>
              <w:pStyle w:val="KeinLeerraum"/>
              <w:spacing w:line="276" w:lineRule="auto"/>
              <w:jc w:val="both"/>
              <w:rPr>
                <w:sz w:val="20"/>
                <w:szCs w:val="20"/>
              </w:rPr>
            </w:pPr>
          </w:p>
          <w:p w:rsidR="00984AA3" w:rsidRDefault="00984AA3" w:rsidP="002F6597">
            <w:pPr>
              <w:pStyle w:val="KeinLeerraum"/>
              <w:spacing w:line="276" w:lineRule="auto"/>
              <w:jc w:val="both"/>
              <w:rPr>
                <w:sz w:val="20"/>
                <w:szCs w:val="20"/>
              </w:rPr>
            </w:pPr>
          </w:p>
          <w:p w:rsidR="00984AA3" w:rsidRDefault="00984AA3" w:rsidP="002F6597">
            <w:pPr>
              <w:pStyle w:val="KeinLeerraum"/>
              <w:spacing w:line="276" w:lineRule="auto"/>
              <w:jc w:val="both"/>
              <w:rPr>
                <w:sz w:val="20"/>
                <w:szCs w:val="20"/>
              </w:rPr>
            </w:pPr>
          </w:p>
          <w:p w:rsidR="00984AA3" w:rsidRPr="0081491D" w:rsidRDefault="00984AA3" w:rsidP="002F6597">
            <w:pPr>
              <w:pStyle w:val="KeinLeerraum"/>
              <w:spacing w:line="276" w:lineRule="auto"/>
              <w:jc w:val="both"/>
              <w:rPr>
                <w:sz w:val="20"/>
                <w:szCs w:val="20"/>
              </w:rPr>
            </w:pPr>
          </w:p>
        </w:tc>
        <w:tc>
          <w:tcPr>
            <w:tcW w:w="9518" w:type="dxa"/>
            <w:gridSpan w:val="2"/>
          </w:tcPr>
          <w:p w:rsidR="00984AA3" w:rsidRPr="0081491D" w:rsidRDefault="00984AA3" w:rsidP="002F6597">
            <w:pPr>
              <w:pStyle w:val="KeinLeerraum"/>
              <w:spacing w:line="276" w:lineRule="auto"/>
              <w:rPr>
                <w:sz w:val="20"/>
                <w:szCs w:val="20"/>
              </w:rPr>
            </w:pPr>
          </w:p>
        </w:tc>
      </w:tr>
    </w:tbl>
    <w:p w:rsidR="00D02DC5" w:rsidRDefault="00D02DC5"/>
    <w:sectPr w:rsidR="00D02DC5" w:rsidSect="00FA7576">
      <w:pgSz w:w="16838" w:h="11906" w:orient="landscape"/>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47F" w:rsidRDefault="00EE347F" w:rsidP="00E04CCC">
      <w:pPr>
        <w:spacing w:after="0" w:line="240" w:lineRule="auto"/>
      </w:pPr>
      <w:r>
        <w:separator/>
      </w:r>
    </w:p>
  </w:endnote>
  <w:endnote w:type="continuationSeparator" w:id="0">
    <w:p w:rsidR="00EE347F" w:rsidRDefault="00EE347F" w:rsidP="00E04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5147850"/>
      <w:docPartObj>
        <w:docPartGallery w:val="Page Numbers (Bottom of Page)"/>
        <w:docPartUnique/>
      </w:docPartObj>
    </w:sdtPr>
    <w:sdtEndPr/>
    <w:sdtContent>
      <w:p w:rsidR="002F6597" w:rsidRDefault="002F6597">
        <w:pPr>
          <w:pStyle w:val="Fuzeile"/>
          <w:jc w:val="right"/>
        </w:pPr>
        <w:r>
          <w:fldChar w:fldCharType="begin"/>
        </w:r>
        <w:r>
          <w:instrText>PAGE   \* MERGEFORMAT</w:instrText>
        </w:r>
        <w:r>
          <w:fldChar w:fldCharType="separate"/>
        </w:r>
        <w:r w:rsidR="007569BA">
          <w:rPr>
            <w:noProof/>
          </w:rPr>
          <w:t>2</w:t>
        </w:r>
        <w:r>
          <w:fldChar w:fldCharType="end"/>
        </w:r>
      </w:p>
    </w:sdtContent>
  </w:sdt>
  <w:p w:rsidR="002F6597" w:rsidRDefault="002F659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47F" w:rsidRDefault="00EE347F" w:rsidP="00E04CCC">
      <w:pPr>
        <w:spacing w:after="0" w:line="240" w:lineRule="auto"/>
      </w:pPr>
      <w:r>
        <w:separator/>
      </w:r>
    </w:p>
  </w:footnote>
  <w:footnote w:type="continuationSeparator" w:id="0">
    <w:p w:rsidR="00EE347F" w:rsidRDefault="00EE347F" w:rsidP="00E04C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597" w:rsidRDefault="002F6597">
    <w:pPr>
      <w:pStyle w:val="Kopfzeile"/>
      <w:jc w:val="right"/>
    </w:pPr>
  </w:p>
  <w:p w:rsidR="002F6597" w:rsidRDefault="002F659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597" w:rsidRDefault="002F6597">
    <w:pPr>
      <w:pStyle w:val="Kopfzeile"/>
      <w:jc w:val="right"/>
    </w:pPr>
  </w:p>
  <w:p w:rsidR="002F6597" w:rsidRDefault="002F659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621C"/>
    <w:multiLevelType w:val="hybridMultilevel"/>
    <w:tmpl w:val="431293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9C4757"/>
    <w:multiLevelType w:val="hybridMultilevel"/>
    <w:tmpl w:val="25CE9C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311608E"/>
    <w:multiLevelType w:val="hybridMultilevel"/>
    <w:tmpl w:val="3FD2AEE8"/>
    <w:lvl w:ilvl="0" w:tplc="D3D082BE">
      <w:start w:val="29"/>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6B50C95"/>
    <w:multiLevelType w:val="hybridMultilevel"/>
    <w:tmpl w:val="D8B4FF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7A15FD2"/>
    <w:multiLevelType w:val="hybridMultilevel"/>
    <w:tmpl w:val="85CAF9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92509A1"/>
    <w:multiLevelType w:val="hybridMultilevel"/>
    <w:tmpl w:val="312CEF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0A120C90"/>
    <w:multiLevelType w:val="hybridMultilevel"/>
    <w:tmpl w:val="55146C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CE3117F"/>
    <w:multiLevelType w:val="hybridMultilevel"/>
    <w:tmpl w:val="F6409E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E446646"/>
    <w:multiLevelType w:val="hybridMultilevel"/>
    <w:tmpl w:val="A7DC2C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34F7275"/>
    <w:multiLevelType w:val="hybridMultilevel"/>
    <w:tmpl w:val="95F08D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39868EC"/>
    <w:multiLevelType w:val="hybridMultilevel"/>
    <w:tmpl w:val="AF52922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164222F3"/>
    <w:multiLevelType w:val="hybridMultilevel"/>
    <w:tmpl w:val="EE94527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72B04A4"/>
    <w:multiLevelType w:val="hybridMultilevel"/>
    <w:tmpl w:val="97AC50E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180D5588"/>
    <w:multiLevelType w:val="hybridMultilevel"/>
    <w:tmpl w:val="36AA93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18AA5FF8"/>
    <w:multiLevelType w:val="hybridMultilevel"/>
    <w:tmpl w:val="CD085E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9227223"/>
    <w:multiLevelType w:val="hybridMultilevel"/>
    <w:tmpl w:val="FF58567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1A8226F4"/>
    <w:multiLevelType w:val="hybridMultilevel"/>
    <w:tmpl w:val="23E42D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FCD2667"/>
    <w:multiLevelType w:val="hybridMultilevel"/>
    <w:tmpl w:val="D28829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AA11C7E"/>
    <w:multiLevelType w:val="hybridMultilevel"/>
    <w:tmpl w:val="A8B813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DBE0E22"/>
    <w:multiLevelType w:val="hybridMultilevel"/>
    <w:tmpl w:val="8E92ED3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33046C5F"/>
    <w:multiLevelType w:val="hybridMultilevel"/>
    <w:tmpl w:val="6F708DF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3CDE4C26"/>
    <w:multiLevelType w:val="hybridMultilevel"/>
    <w:tmpl w:val="BDE0B8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82F6981"/>
    <w:multiLevelType w:val="hybridMultilevel"/>
    <w:tmpl w:val="90E41D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9F051EC"/>
    <w:multiLevelType w:val="hybridMultilevel"/>
    <w:tmpl w:val="1E6C8E2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2112B60"/>
    <w:multiLevelType w:val="hybridMultilevel"/>
    <w:tmpl w:val="7F1492F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579658A3"/>
    <w:multiLevelType w:val="hybridMultilevel"/>
    <w:tmpl w:val="5AE8F6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81D1A1A"/>
    <w:multiLevelType w:val="hybridMultilevel"/>
    <w:tmpl w:val="3446E83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5DD176FC"/>
    <w:multiLevelType w:val="hybridMultilevel"/>
    <w:tmpl w:val="0B62E9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F144F1E"/>
    <w:multiLevelType w:val="hybridMultilevel"/>
    <w:tmpl w:val="2A8224B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68DF6F99"/>
    <w:multiLevelType w:val="hybridMultilevel"/>
    <w:tmpl w:val="EB4E91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6A267EE9"/>
    <w:multiLevelType w:val="hybridMultilevel"/>
    <w:tmpl w:val="E44612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BB3726C"/>
    <w:multiLevelType w:val="hybridMultilevel"/>
    <w:tmpl w:val="DC0A1E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E1B5F76"/>
    <w:multiLevelType w:val="hybridMultilevel"/>
    <w:tmpl w:val="1E24BD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6224285"/>
    <w:multiLevelType w:val="hybridMultilevel"/>
    <w:tmpl w:val="3822D3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7AFD1606"/>
    <w:multiLevelType w:val="hybridMultilevel"/>
    <w:tmpl w:val="37A050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7C540725"/>
    <w:multiLevelType w:val="hybridMultilevel"/>
    <w:tmpl w:val="6E9493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7DBE238C"/>
    <w:multiLevelType w:val="hybridMultilevel"/>
    <w:tmpl w:val="CA6E52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6"/>
  </w:num>
  <w:num w:numId="2">
    <w:abstractNumId w:val="21"/>
  </w:num>
  <w:num w:numId="3">
    <w:abstractNumId w:val="32"/>
  </w:num>
  <w:num w:numId="4">
    <w:abstractNumId w:val="1"/>
  </w:num>
  <w:num w:numId="5">
    <w:abstractNumId w:val="25"/>
  </w:num>
  <w:num w:numId="6">
    <w:abstractNumId w:val="17"/>
  </w:num>
  <w:num w:numId="7">
    <w:abstractNumId w:val="7"/>
  </w:num>
  <w:num w:numId="8">
    <w:abstractNumId w:val="9"/>
  </w:num>
  <w:num w:numId="9">
    <w:abstractNumId w:val="14"/>
  </w:num>
  <w:num w:numId="10">
    <w:abstractNumId w:val="6"/>
  </w:num>
  <w:num w:numId="11">
    <w:abstractNumId w:val="18"/>
  </w:num>
  <w:num w:numId="12">
    <w:abstractNumId w:val="27"/>
  </w:num>
  <w:num w:numId="13">
    <w:abstractNumId w:val="8"/>
  </w:num>
  <w:num w:numId="14">
    <w:abstractNumId w:val="0"/>
  </w:num>
  <w:num w:numId="15">
    <w:abstractNumId w:val="30"/>
  </w:num>
  <w:num w:numId="16">
    <w:abstractNumId w:val="31"/>
  </w:num>
  <w:num w:numId="17">
    <w:abstractNumId w:val="22"/>
  </w:num>
  <w:num w:numId="18">
    <w:abstractNumId w:val="23"/>
  </w:num>
  <w:num w:numId="19">
    <w:abstractNumId w:val="15"/>
  </w:num>
  <w:num w:numId="20">
    <w:abstractNumId w:val="29"/>
  </w:num>
  <w:num w:numId="21">
    <w:abstractNumId w:val="28"/>
  </w:num>
  <w:num w:numId="22">
    <w:abstractNumId w:val="10"/>
  </w:num>
  <w:num w:numId="23">
    <w:abstractNumId w:val="33"/>
  </w:num>
  <w:num w:numId="24">
    <w:abstractNumId w:val="34"/>
  </w:num>
  <w:num w:numId="25">
    <w:abstractNumId w:val="13"/>
  </w:num>
  <w:num w:numId="26">
    <w:abstractNumId w:val="35"/>
  </w:num>
  <w:num w:numId="27">
    <w:abstractNumId w:val="11"/>
  </w:num>
  <w:num w:numId="28">
    <w:abstractNumId w:val="5"/>
  </w:num>
  <w:num w:numId="29">
    <w:abstractNumId w:val="24"/>
  </w:num>
  <w:num w:numId="30">
    <w:abstractNumId w:val="26"/>
  </w:num>
  <w:num w:numId="31">
    <w:abstractNumId w:val="3"/>
  </w:num>
  <w:num w:numId="32">
    <w:abstractNumId w:val="19"/>
  </w:num>
  <w:num w:numId="33">
    <w:abstractNumId w:val="36"/>
  </w:num>
  <w:num w:numId="34">
    <w:abstractNumId w:val="4"/>
  </w:num>
  <w:num w:numId="35">
    <w:abstractNumId w:val="12"/>
  </w:num>
  <w:num w:numId="36">
    <w:abstractNumId w:val="20"/>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A7F"/>
    <w:rsid w:val="0001345D"/>
    <w:rsid w:val="000144E4"/>
    <w:rsid w:val="00021264"/>
    <w:rsid w:val="0004071E"/>
    <w:rsid w:val="000D1233"/>
    <w:rsid w:val="00120A2D"/>
    <w:rsid w:val="00122516"/>
    <w:rsid w:val="001637DA"/>
    <w:rsid w:val="001A230E"/>
    <w:rsid w:val="001A6CBE"/>
    <w:rsid w:val="001B78FB"/>
    <w:rsid w:val="001F44B1"/>
    <w:rsid w:val="00210CC2"/>
    <w:rsid w:val="00213C46"/>
    <w:rsid w:val="002377D0"/>
    <w:rsid w:val="002633A6"/>
    <w:rsid w:val="00274FCB"/>
    <w:rsid w:val="00285AA5"/>
    <w:rsid w:val="0028659B"/>
    <w:rsid w:val="002A664E"/>
    <w:rsid w:val="002B2D0D"/>
    <w:rsid w:val="002F2E90"/>
    <w:rsid w:val="002F6597"/>
    <w:rsid w:val="003E26F4"/>
    <w:rsid w:val="0042530A"/>
    <w:rsid w:val="00430949"/>
    <w:rsid w:val="00443DBF"/>
    <w:rsid w:val="00450328"/>
    <w:rsid w:val="00454F3B"/>
    <w:rsid w:val="00483486"/>
    <w:rsid w:val="00495A2E"/>
    <w:rsid w:val="004B5360"/>
    <w:rsid w:val="004D1109"/>
    <w:rsid w:val="004D7E8E"/>
    <w:rsid w:val="00504B85"/>
    <w:rsid w:val="005058C2"/>
    <w:rsid w:val="005243E0"/>
    <w:rsid w:val="00565675"/>
    <w:rsid w:val="0057270F"/>
    <w:rsid w:val="00575620"/>
    <w:rsid w:val="005F5114"/>
    <w:rsid w:val="006546F6"/>
    <w:rsid w:val="006B1C07"/>
    <w:rsid w:val="006B4F63"/>
    <w:rsid w:val="006B5824"/>
    <w:rsid w:val="006C1894"/>
    <w:rsid w:val="006D1A7F"/>
    <w:rsid w:val="00726B43"/>
    <w:rsid w:val="007569BA"/>
    <w:rsid w:val="007617D6"/>
    <w:rsid w:val="007B718C"/>
    <w:rsid w:val="007F42D1"/>
    <w:rsid w:val="00825C0F"/>
    <w:rsid w:val="00850866"/>
    <w:rsid w:val="008A52E6"/>
    <w:rsid w:val="008B3E4E"/>
    <w:rsid w:val="008C2AAC"/>
    <w:rsid w:val="00915648"/>
    <w:rsid w:val="00923601"/>
    <w:rsid w:val="00954D64"/>
    <w:rsid w:val="0097105F"/>
    <w:rsid w:val="00974A92"/>
    <w:rsid w:val="00984AA3"/>
    <w:rsid w:val="009B6033"/>
    <w:rsid w:val="00A20267"/>
    <w:rsid w:val="00A239C9"/>
    <w:rsid w:val="00A629BE"/>
    <w:rsid w:val="00A84478"/>
    <w:rsid w:val="00AA1369"/>
    <w:rsid w:val="00AC1FD5"/>
    <w:rsid w:val="00AF414F"/>
    <w:rsid w:val="00B21274"/>
    <w:rsid w:val="00B54F59"/>
    <w:rsid w:val="00BC4868"/>
    <w:rsid w:val="00BC5EAC"/>
    <w:rsid w:val="00BD74DB"/>
    <w:rsid w:val="00BF74FB"/>
    <w:rsid w:val="00C76222"/>
    <w:rsid w:val="00C92455"/>
    <w:rsid w:val="00CD4E86"/>
    <w:rsid w:val="00D02DC5"/>
    <w:rsid w:val="00D057B4"/>
    <w:rsid w:val="00D92439"/>
    <w:rsid w:val="00E04CCC"/>
    <w:rsid w:val="00E3262B"/>
    <w:rsid w:val="00EA11D1"/>
    <w:rsid w:val="00EB58DB"/>
    <w:rsid w:val="00EE0D97"/>
    <w:rsid w:val="00EE347F"/>
    <w:rsid w:val="00F071B5"/>
    <w:rsid w:val="00FA7576"/>
    <w:rsid w:val="00FB4F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451717-E326-4F1A-AEE9-11F219B5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65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F42D1"/>
    <w:pPr>
      <w:ind w:left="720"/>
      <w:contextualSpacing/>
    </w:pPr>
  </w:style>
  <w:style w:type="paragraph" w:styleId="KeinLeerraum">
    <w:name w:val="No Spacing"/>
    <w:link w:val="KeinLeerraumZchn"/>
    <w:uiPriority w:val="1"/>
    <w:qFormat/>
    <w:rsid w:val="00D02DC5"/>
    <w:pPr>
      <w:spacing w:after="0" w:line="240" w:lineRule="auto"/>
    </w:pPr>
  </w:style>
  <w:style w:type="character" w:customStyle="1" w:styleId="KeinLeerraumZchn">
    <w:name w:val="Kein Leerraum Zchn"/>
    <w:basedOn w:val="Absatz-Standardschriftart"/>
    <w:link w:val="KeinLeerraum"/>
    <w:uiPriority w:val="1"/>
    <w:rsid w:val="00A84478"/>
  </w:style>
  <w:style w:type="table" w:customStyle="1" w:styleId="Tabellenraster2">
    <w:name w:val="Tabellenraster2"/>
    <w:basedOn w:val="NormaleTabelle"/>
    <w:uiPriority w:val="39"/>
    <w:rsid w:val="00FA757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04CC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04CCC"/>
  </w:style>
  <w:style w:type="paragraph" w:styleId="Fuzeile">
    <w:name w:val="footer"/>
    <w:basedOn w:val="Standard"/>
    <w:link w:val="FuzeileZchn"/>
    <w:uiPriority w:val="99"/>
    <w:unhideWhenUsed/>
    <w:rsid w:val="00E04CC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04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76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5" Type="http://schemas.openxmlformats.org/officeDocument/2006/relationships/footnotes" Target="footnotes.xml"/><Relationship Id="rId15" Type="http://schemas.microsoft.com/office/2007/relationships/diagramDrawing" Target="diagrams/drawing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0C3D798-5E3F-4A0B-89AD-79AFAFDAB7FE}"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de-DE"/>
        </a:p>
      </dgm:t>
    </dgm:pt>
    <dgm:pt modelId="{E70952FF-CAC3-47F5-9813-3DD0499DBE5D}">
      <dgm:prSet phldrT="[Text]" custT="1"/>
      <dgm:spPr>
        <a:solidFill>
          <a:schemeClr val="accent3"/>
        </a:solidFill>
      </dgm:spPr>
      <dgm:t>
        <a:bodyPr/>
        <a:lstStyle/>
        <a:p>
          <a:r>
            <a:rPr lang="de-DE" sz="1100">
              <a:solidFill>
                <a:schemeClr val="tx1"/>
              </a:solidFill>
            </a:rPr>
            <a:t>Zusammenfassung /</a:t>
          </a:r>
        </a:p>
        <a:p>
          <a:r>
            <a:rPr lang="de-DE" sz="1100">
              <a:solidFill>
                <a:schemeClr val="tx1"/>
              </a:solidFill>
            </a:rPr>
            <a:t>Identifikation der Situationsmerkmale</a:t>
          </a:r>
        </a:p>
      </dgm:t>
    </dgm:pt>
    <dgm:pt modelId="{42A95EAB-88F6-4A7F-8374-2FE697D7C936}" type="parTrans" cxnId="{993135C0-7F15-4689-AEFB-7E2418C87D91}">
      <dgm:prSet/>
      <dgm:spPr/>
      <dgm:t>
        <a:bodyPr/>
        <a:lstStyle/>
        <a:p>
          <a:endParaRPr lang="de-DE" sz="1100">
            <a:solidFill>
              <a:schemeClr val="tx1"/>
            </a:solidFill>
          </a:endParaRPr>
        </a:p>
      </dgm:t>
    </dgm:pt>
    <dgm:pt modelId="{5E4C1D8F-572F-4CF7-819C-EF8470109B84}" type="sibTrans" cxnId="{993135C0-7F15-4689-AEFB-7E2418C87D91}">
      <dgm:prSet/>
      <dgm:spPr/>
      <dgm:t>
        <a:bodyPr/>
        <a:lstStyle/>
        <a:p>
          <a:endParaRPr lang="de-DE" sz="1100">
            <a:solidFill>
              <a:schemeClr val="tx1"/>
            </a:solidFill>
          </a:endParaRPr>
        </a:p>
      </dgm:t>
    </dgm:pt>
    <dgm:pt modelId="{7E8BD77F-F952-4B91-A112-3BEACD2609FC}">
      <dgm:prSet phldrT="[Text]" custT="1"/>
      <dgm:spPr>
        <a:solidFill>
          <a:schemeClr val="accent4"/>
        </a:solidFill>
      </dgm:spPr>
      <dgm:t>
        <a:bodyPr/>
        <a:lstStyle/>
        <a:p>
          <a:r>
            <a:rPr lang="de-DE" sz="1100">
              <a:solidFill>
                <a:schemeClr val="tx1"/>
              </a:solidFill>
            </a:rPr>
            <a:t>Wahrnehmung von und Umgang mit beruflicher Belastung </a:t>
          </a:r>
        </a:p>
        <a:p>
          <a:r>
            <a:rPr lang="de-DE" sz="1100">
              <a:solidFill>
                <a:schemeClr val="tx1"/>
              </a:solidFill>
            </a:rPr>
            <a:t>(V.2.b, c)</a:t>
          </a:r>
        </a:p>
      </dgm:t>
    </dgm:pt>
    <dgm:pt modelId="{72BCFE06-38F5-40D2-9C91-75DCFE024E29}" type="parTrans" cxnId="{A8F15A3F-12AD-4C1E-9231-9EE7C5678E6C}">
      <dgm:prSet custT="1"/>
      <dgm:spPr/>
      <dgm:t>
        <a:bodyPr/>
        <a:lstStyle/>
        <a:p>
          <a:endParaRPr lang="de-DE" sz="1100">
            <a:solidFill>
              <a:schemeClr val="tx1"/>
            </a:solidFill>
          </a:endParaRPr>
        </a:p>
      </dgm:t>
    </dgm:pt>
    <dgm:pt modelId="{ABB6BF84-059D-4E37-BF9D-DAE2E92949D0}" type="sibTrans" cxnId="{A8F15A3F-12AD-4C1E-9231-9EE7C5678E6C}">
      <dgm:prSet/>
      <dgm:spPr/>
      <dgm:t>
        <a:bodyPr/>
        <a:lstStyle/>
        <a:p>
          <a:endParaRPr lang="de-DE" sz="1100">
            <a:solidFill>
              <a:schemeClr val="tx1"/>
            </a:solidFill>
          </a:endParaRPr>
        </a:p>
      </dgm:t>
    </dgm:pt>
    <dgm:pt modelId="{ACA148A0-5714-4F9E-8039-99DB5D355581}">
      <dgm:prSet phldrT="[Text]" custT="1"/>
      <dgm:spPr>
        <a:solidFill>
          <a:schemeClr val="accent4">
            <a:lumMod val="40000"/>
            <a:lumOff val="60000"/>
          </a:schemeClr>
        </a:solidFill>
      </dgm:spPr>
      <dgm:t>
        <a:bodyPr/>
        <a:lstStyle/>
        <a:p>
          <a:r>
            <a:rPr lang="de-DE" sz="1100">
              <a:solidFill>
                <a:schemeClr val="tx1"/>
              </a:solidFill>
            </a:rPr>
            <a:t>persönliche Gesunderhaltung</a:t>
          </a:r>
        </a:p>
      </dgm:t>
    </dgm:pt>
    <dgm:pt modelId="{844E6EBF-FD50-4643-A669-7FCAD0A54D49}" type="parTrans" cxnId="{E1AC491F-8D9B-49BF-BCE4-B3B4CC53C744}">
      <dgm:prSet custT="1"/>
      <dgm:spPr/>
      <dgm:t>
        <a:bodyPr/>
        <a:lstStyle/>
        <a:p>
          <a:endParaRPr lang="de-DE" sz="1100">
            <a:solidFill>
              <a:schemeClr val="tx1"/>
            </a:solidFill>
          </a:endParaRPr>
        </a:p>
      </dgm:t>
    </dgm:pt>
    <dgm:pt modelId="{A8A0ACEB-531F-4238-ADFA-2868F8A101EE}" type="sibTrans" cxnId="{E1AC491F-8D9B-49BF-BCE4-B3B4CC53C744}">
      <dgm:prSet/>
      <dgm:spPr/>
      <dgm:t>
        <a:bodyPr/>
        <a:lstStyle/>
        <a:p>
          <a:endParaRPr lang="de-DE" sz="1100">
            <a:solidFill>
              <a:schemeClr val="tx1"/>
            </a:solidFill>
          </a:endParaRPr>
        </a:p>
      </dgm:t>
    </dgm:pt>
    <dgm:pt modelId="{A1B7CF8F-9F0E-412C-B2D2-CA78BC74DDBE}">
      <dgm:prSet phldrT="[Text]" custT="1"/>
      <dgm:spPr>
        <a:solidFill>
          <a:schemeClr val="accent4">
            <a:lumMod val="40000"/>
            <a:lumOff val="60000"/>
          </a:schemeClr>
        </a:solidFill>
      </dgm:spPr>
      <dgm:t>
        <a:bodyPr/>
        <a:lstStyle/>
        <a:p>
          <a:r>
            <a:rPr lang="de-DE" sz="1100">
              <a:solidFill>
                <a:schemeClr val="tx1"/>
              </a:solidFill>
            </a:rPr>
            <a:t>Burnout/Coolout-Prävention</a:t>
          </a:r>
        </a:p>
      </dgm:t>
    </dgm:pt>
    <dgm:pt modelId="{B58788A7-99E2-43AB-99DF-1D5426F99C45}" type="parTrans" cxnId="{289D178B-7C68-40CE-9EB3-F8152D20F802}">
      <dgm:prSet custT="1"/>
      <dgm:spPr/>
      <dgm:t>
        <a:bodyPr/>
        <a:lstStyle/>
        <a:p>
          <a:endParaRPr lang="de-DE" sz="1100">
            <a:solidFill>
              <a:schemeClr val="tx1"/>
            </a:solidFill>
          </a:endParaRPr>
        </a:p>
      </dgm:t>
    </dgm:pt>
    <dgm:pt modelId="{DBC508AC-475C-4AF0-B3B5-6F1981EA2BB4}" type="sibTrans" cxnId="{289D178B-7C68-40CE-9EB3-F8152D20F802}">
      <dgm:prSet/>
      <dgm:spPr/>
      <dgm:t>
        <a:bodyPr/>
        <a:lstStyle/>
        <a:p>
          <a:endParaRPr lang="de-DE" sz="1100">
            <a:solidFill>
              <a:schemeClr val="tx1"/>
            </a:solidFill>
          </a:endParaRPr>
        </a:p>
      </dgm:t>
    </dgm:pt>
    <dgm:pt modelId="{F3B9649C-9118-4F76-B545-4E163E7D7B3F}">
      <dgm:prSet phldrT="[Text]" custT="1"/>
      <dgm:spPr>
        <a:solidFill>
          <a:schemeClr val="accent2"/>
        </a:solidFill>
      </dgm:spPr>
      <dgm:t>
        <a:bodyPr/>
        <a:lstStyle/>
        <a:p>
          <a:r>
            <a:rPr lang="de-DE" sz="1100">
              <a:solidFill>
                <a:schemeClr val="tx1"/>
              </a:solidFill>
            </a:rPr>
            <a:t>Verhalten im Pflegeteam bei divergierenden Vorstellungen</a:t>
          </a:r>
        </a:p>
        <a:p>
          <a:r>
            <a:rPr lang="de-DE" sz="1100">
              <a:solidFill>
                <a:schemeClr val="tx1"/>
              </a:solidFill>
            </a:rPr>
            <a:t>(III.1.a-c, f)</a:t>
          </a:r>
        </a:p>
      </dgm:t>
    </dgm:pt>
    <dgm:pt modelId="{023B2B4C-B67B-4D4C-8BA2-1F8A3014713D}" type="parTrans" cxnId="{437631AB-8C8A-426E-B23A-8DB917538A01}">
      <dgm:prSet custT="1"/>
      <dgm:spPr/>
      <dgm:t>
        <a:bodyPr/>
        <a:lstStyle/>
        <a:p>
          <a:endParaRPr lang="de-DE" sz="1100">
            <a:solidFill>
              <a:schemeClr val="tx1"/>
            </a:solidFill>
          </a:endParaRPr>
        </a:p>
      </dgm:t>
    </dgm:pt>
    <dgm:pt modelId="{4B4117DD-7CB1-4C8E-8633-3242D332E1C3}" type="sibTrans" cxnId="{437631AB-8C8A-426E-B23A-8DB917538A01}">
      <dgm:prSet/>
      <dgm:spPr/>
      <dgm:t>
        <a:bodyPr/>
        <a:lstStyle/>
        <a:p>
          <a:endParaRPr lang="de-DE" sz="1100">
            <a:solidFill>
              <a:schemeClr val="tx1"/>
            </a:solidFill>
          </a:endParaRPr>
        </a:p>
      </dgm:t>
    </dgm:pt>
    <dgm:pt modelId="{75DC02FD-10FC-4D98-A0A8-CB0AA9CEAC7D}">
      <dgm:prSet custT="1"/>
      <dgm:spPr>
        <a:solidFill>
          <a:schemeClr val="accent2">
            <a:lumMod val="40000"/>
            <a:lumOff val="60000"/>
          </a:schemeClr>
        </a:solidFill>
      </dgm:spPr>
      <dgm:t>
        <a:bodyPr/>
        <a:lstStyle/>
        <a:p>
          <a:r>
            <a:rPr lang="de-DE" sz="1100">
              <a:solidFill>
                <a:schemeClr val="tx1"/>
              </a:solidFill>
            </a:rPr>
            <a:t>Konfliktbewältigung im Team </a:t>
          </a:r>
        </a:p>
      </dgm:t>
    </dgm:pt>
    <dgm:pt modelId="{72D5D004-BA85-49E2-9315-202DDFCBF26D}" type="parTrans" cxnId="{F0170B04-2549-43D6-BA65-C63214A7480C}">
      <dgm:prSet custT="1"/>
      <dgm:spPr/>
      <dgm:t>
        <a:bodyPr/>
        <a:lstStyle/>
        <a:p>
          <a:endParaRPr lang="de-DE" sz="1100">
            <a:solidFill>
              <a:schemeClr val="tx1"/>
            </a:solidFill>
          </a:endParaRPr>
        </a:p>
      </dgm:t>
    </dgm:pt>
    <dgm:pt modelId="{38AFB04A-7F7C-4199-95B8-CB44B86EB8DC}" type="sibTrans" cxnId="{F0170B04-2549-43D6-BA65-C63214A7480C}">
      <dgm:prSet/>
      <dgm:spPr/>
      <dgm:t>
        <a:bodyPr/>
        <a:lstStyle/>
        <a:p>
          <a:endParaRPr lang="de-DE" sz="1100">
            <a:solidFill>
              <a:schemeClr val="tx1"/>
            </a:solidFill>
          </a:endParaRPr>
        </a:p>
      </dgm:t>
    </dgm:pt>
    <dgm:pt modelId="{0F86FC85-3EC9-457F-8122-C12EF5CB5B8A}">
      <dgm:prSet custT="1"/>
      <dgm:spPr>
        <a:solidFill>
          <a:schemeClr val="accent2">
            <a:lumMod val="40000"/>
            <a:lumOff val="60000"/>
          </a:schemeClr>
        </a:solidFill>
      </dgm:spPr>
      <dgm:t>
        <a:bodyPr/>
        <a:lstStyle/>
        <a:p>
          <a:r>
            <a:rPr lang="de-DE" sz="1100">
              <a:solidFill>
                <a:schemeClr val="tx1"/>
              </a:solidFill>
            </a:rPr>
            <a:t>Umgang mit fragwürdigem Verhalten / Fehlern</a:t>
          </a:r>
        </a:p>
      </dgm:t>
    </dgm:pt>
    <dgm:pt modelId="{2C432192-03B1-4AF8-8EAC-3D2E1A8AD79C}" type="parTrans" cxnId="{198E4F06-B5E4-4CBC-A0AF-E03D047473AA}">
      <dgm:prSet custT="1"/>
      <dgm:spPr/>
      <dgm:t>
        <a:bodyPr/>
        <a:lstStyle/>
        <a:p>
          <a:endParaRPr lang="de-DE" sz="1100">
            <a:solidFill>
              <a:schemeClr val="tx1"/>
            </a:solidFill>
          </a:endParaRPr>
        </a:p>
      </dgm:t>
    </dgm:pt>
    <dgm:pt modelId="{CC22283E-8E49-47EA-BE3B-A092F52EC732}" type="sibTrans" cxnId="{198E4F06-B5E4-4CBC-A0AF-E03D047473AA}">
      <dgm:prSet/>
      <dgm:spPr/>
      <dgm:t>
        <a:bodyPr/>
        <a:lstStyle/>
        <a:p>
          <a:endParaRPr lang="de-DE" sz="1100">
            <a:solidFill>
              <a:schemeClr val="tx1"/>
            </a:solidFill>
          </a:endParaRPr>
        </a:p>
      </dgm:t>
    </dgm:pt>
    <dgm:pt modelId="{5F13FCAC-448E-44A5-BE85-C942680E46E2}">
      <dgm:prSet custT="1"/>
      <dgm:spPr>
        <a:solidFill>
          <a:schemeClr val="accent5"/>
        </a:solidFill>
      </dgm:spPr>
      <dgm:t>
        <a:bodyPr/>
        <a:lstStyle/>
        <a:p>
          <a:r>
            <a:rPr lang="de-DE" sz="1100">
              <a:solidFill>
                <a:schemeClr val="tx1"/>
              </a:solidFill>
            </a:rPr>
            <a:t>Orientierung am Bewohner (QM)</a:t>
          </a:r>
        </a:p>
        <a:p>
          <a:r>
            <a:rPr lang="de-DE" sz="1100">
              <a:solidFill>
                <a:schemeClr val="tx1"/>
              </a:solidFill>
            </a:rPr>
            <a:t>(IV.1.b, d; IV.2.b)</a:t>
          </a:r>
        </a:p>
      </dgm:t>
    </dgm:pt>
    <dgm:pt modelId="{2AEA286E-BE39-47A5-841B-0F354DD0B829}" type="parTrans" cxnId="{100FB295-58D1-4EEB-AD41-E8291F1C17BA}">
      <dgm:prSet custT="1"/>
      <dgm:spPr/>
      <dgm:t>
        <a:bodyPr/>
        <a:lstStyle/>
        <a:p>
          <a:endParaRPr lang="de-DE" sz="1100">
            <a:solidFill>
              <a:schemeClr val="tx1"/>
            </a:solidFill>
          </a:endParaRPr>
        </a:p>
      </dgm:t>
    </dgm:pt>
    <dgm:pt modelId="{30B8EB57-319E-4D43-9292-065166F2E57D}" type="sibTrans" cxnId="{100FB295-58D1-4EEB-AD41-E8291F1C17BA}">
      <dgm:prSet/>
      <dgm:spPr/>
      <dgm:t>
        <a:bodyPr/>
        <a:lstStyle/>
        <a:p>
          <a:endParaRPr lang="de-DE" sz="1100">
            <a:solidFill>
              <a:schemeClr val="tx1"/>
            </a:solidFill>
          </a:endParaRPr>
        </a:p>
      </dgm:t>
    </dgm:pt>
    <dgm:pt modelId="{FC4D97B8-46F6-475B-8233-68667F36DD67}">
      <dgm:prSet custT="1"/>
      <dgm:spPr>
        <a:solidFill>
          <a:schemeClr val="accent1">
            <a:lumMod val="40000"/>
            <a:lumOff val="60000"/>
          </a:schemeClr>
        </a:solidFill>
      </dgm:spPr>
      <dgm:t>
        <a:bodyPr/>
        <a:lstStyle/>
        <a:p>
          <a:r>
            <a:rPr lang="de-DE" sz="1100">
              <a:solidFill>
                <a:schemeClr val="tx1"/>
              </a:solidFill>
            </a:rPr>
            <a:t>Prinzipien der Subjektorientierung</a:t>
          </a:r>
        </a:p>
      </dgm:t>
    </dgm:pt>
    <dgm:pt modelId="{7319672E-08BE-4277-B24B-8D3F25A3E538}" type="parTrans" cxnId="{793A62CF-ED99-45A3-884B-13CEB77F767B}">
      <dgm:prSet custT="1"/>
      <dgm:spPr/>
      <dgm:t>
        <a:bodyPr/>
        <a:lstStyle/>
        <a:p>
          <a:endParaRPr lang="de-DE" sz="1100">
            <a:solidFill>
              <a:schemeClr val="tx1"/>
            </a:solidFill>
          </a:endParaRPr>
        </a:p>
      </dgm:t>
    </dgm:pt>
    <dgm:pt modelId="{173A2D91-34D2-4A18-A01C-9CB32E0B2650}" type="sibTrans" cxnId="{793A62CF-ED99-45A3-884B-13CEB77F767B}">
      <dgm:prSet/>
      <dgm:spPr/>
      <dgm:t>
        <a:bodyPr/>
        <a:lstStyle/>
        <a:p>
          <a:endParaRPr lang="de-DE" sz="1100">
            <a:solidFill>
              <a:schemeClr val="tx1"/>
            </a:solidFill>
          </a:endParaRPr>
        </a:p>
      </dgm:t>
    </dgm:pt>
    <dgm:pt modelId="{6D48EED2-98D9-4C7A-BA8F-8068387A1E33}">
      <dgm:prSet custT="1"/>
      <dgm:spPr>
        <a:solidFill>
          <a:schemeClr val="accent1">
            <a:lumMod val="40000"/>
            <a:lumOff val="60000"/>
          </a:schemeClr>
        </a:solidFill>
      </dgm:spPr>
      <dgm:t>
        <a:bodyPr/>
        <a:lstStyle/>
        <a:p>
          <a:r>
            <a:rPr lang="de-DE" sz="1100">
              <a:solidFill>
                <a:schemeClr val="tx1"/>
              </a:solidFill>
            </a:rPr>
            <a:t>Einfluss und Bedeutung von Kontextfaktoren</a:t>
          </a:r>
        </a:p>
      </dgm:t>
    </dgm:pt>
    <dgm:pt modelId="{2ECC879F-292C-4E98-A3D9-A5FD2F192546}" type="parTrans" cxnId="{FB4261BB-5A21-45AC-B564-E7ED44CF894B}">
      <dgm:prSet custT="1"/>
      <dgm:spPr/>
      <dgm:t>
        <a:bodyPr/>
        <a:lstStyle/>
        <a:p>
          <a:endParaRPr lang="de-DE" sz="1100">
            <a:solidFill>
              <a:schemeClr val="tx1"/>
            </a:solidFill>
          </a:endParaRPr>
        </a:p>
      </dgm:t>
    </dgm:pt>
    <dgm:pt modelId="{4CF04E04-6394-4A6E-A0CB-93D4FECEC94F}" type="sibTrans" cxnId="{FB4261BB-5A21-45AC-B564-E7ED44CF894B}">
      <dgm:prSet/>
      <dgm:spPr/>
      <dgm:t>
        <a:bodyPr/>
        <a:lstStyle/>
        <a:p>
          <a:endParaRPr lang="de-DE" sz="1100">
            <a:solidFill>
              <a:schemeClr val="tx1"/>
            </a:solidFill>
          </a:endParaRPr>
        </a:p>
      </dgm:t>
    </dgm:pt>
    <dgm:pt modelId="{C6E0E55C-759C-4520-BC7F-8DC5DD328D88}">
      <dgm:prSet custT="1"/>
      <dgm:spPr>
        <a:solidFill>
          <a:schemeClr val="accent6"/>
        </a:solidFill>
      </dgm:spPr>
      <dgm:t>
        <a:bodyPr/>
        <a:lstStyle/>
        <a:p>
          <a:r>
            <a:rPr lang="de-DE" sz="1100">
              <a:solidFill>
                <a:schemeClr val="tx1"/>
              </a:solidFill>
            </a:rPr>
            <a:t>Pflegeverständnis und berufliches Selbstverständnis</a:t>
          </a:r>
        </a:p>
        <a:p>
          <a:r>
            <a:rPr lang="de-DE" sz="1100">
              <a:solidFill>
                <a:schemeClr val="tx1"/>
              </a:solidFill>
            </a:rPr>
            <a:t>(V.2.d, f)  </a:t>
          </a:r>
        </a:p>
      </dgm:t>
    </dgm:pt>
    <dgm:pt modelId="{DF8301FC-B220-4DE2-922C-CB37CC9F4A9B}" type="parTrans" cxnId="{7D0024D2-1823-4161-989C-7B6BC092AE8B}">
      <dgm:prSet custT="1"/>
      <dgm:spPr/>
      <dgm:t>
        <a:bodyPr/>
        <a:lstStyle/>
        <a:p>
          <a:endParaRPr lang="de-DE" sz="1100">
            <a:solidFill>
              <a:schemeClr val="tx1"/>
            </a:solidFill>
          </a:endParaRPr>
        </a:p>
      </dgm:t>
    </dgm:pt>
    <dgm:pt modelId="{5F421030-0852-4B0B-8E3F-724EFA350604}" type="sibTrans" cxnId="{7D0024D2-1823-4161-989C-7B6BC092AE8B}">
      <dgm:prSet/>
      <dgm:spPr/>
      <dgm:t>
        <a:bodyPr/>
        <a:lstStyle/>
        <a:p>
          <a:endParaRPr lang="de-DE" sz="1100">
            <a:solidFill>
              <a:schemeClr val="tx1"/>
            </a:solidFill>
          </a:endParaRPr>
        </a:p>
      </dgm:t>
    </dgm:pt>
    <dgm:pt modelId="{78308D66-BB19-44F2-B669-3F81C34BF061}">
      <dgm:prSet custT="1"/>
      <dgm:spPr>
        <a:solidFill>
          <a:schemeClr val="accent6">
            <a:lumMod val="40000"/>
            <a:lumOff val="60000"/>
          </a:schemeClr>
        </a:solidFill>
      </dgm:spPr>
      <dgm:t>
        <a:bodyPr/>
        <a:lstStyle/>
        <a:p>
          <a:r>
            <a:rPr lang="de-DE" sz="1100">
              <a:solidFill>
                <a:schemeClr val="tx1"/>
              </a:solidFill>
            </a:rPr>
            <a:t>(ethische) Leitgedanken</a:t>
          </a:r>
        </a:p>
      </dgm:t>
    </dgm:pt>
    <dgm:pt modelId="{7B7D2847-CE5E-417B-96D1-146D4A62E2FA}" type="parTrans" cxnId="{B3F67989-A9F1-4484-8343-02FFC24813B1}">
      <dgm:prSet custT="1"/>
      <dgm:spPr/>
      <dgm:t>
        <a:bodyPr/>
        <a:lstStyle/>
        <a:p>
          <a:endParaRPr lang="de-DE" sz="1100">
            <a:solidFill>
              <a:schemeClr val="tx1"/>
            </a:solidFill>
          </a:endParaRPr>
        </a:p>
      </dgm:t>
    </dgm:pt>
    <dgm:pt modelId="{1F2564B7-E801-4960-A6AF-6D6C8451FBA1}" type="sibTrans" cxnId="{B3F67989-A9F1-4484-8343-02FFC24813B1}">
      <dgm:prSet/>
      <dgm:spPr/>
      <dgm:t>
        <a:bodyPr/>
        <a:lstStyle/>
        <a:p>
          <a:endParaRPr lang="de-DE" sz="1100">
            <a:solidFill>
              <a:schemeClr val="tx1"/>
            </a:solidFill>
          </a:endParaRPr>
        </a:p>
      </dgm:t>
    </dgm:pt>
    <dgm:pt modelId="{DC57A1F1-A83E-4E41-A1D8-D1965132DEC9}">
      <dgm:prSet custT="1"/>
      <dgm:spPr>
        <a:solidFill>
          <a:schemeClr val="accent6">
            <a:lumMod val="40000"/>
            <a:lumOff val="60000"/>
          </a:schemeClr>
        </a:solidFill>
      </dgm:spPr>
      <dgm:t>
        <a:bodyPr/>
        <a:lstStyle/>
        <a:p>
          <a:r>
            <a:rPr lang="de-DE" sz="1100">
              <a:solidFill>
                <a:schemeClr val="tx1"/>
              </a:solidFill>
            </a:rPr>
            <a:t>Entwicklung einer Haltung</a:t>
          </a:r>
        </a:p>
      </dgm:t>
    </dgm:pt>
    <dgm:pt modelId="{1C194A76-2FB8-4177-9EEA-4D0F82885E01}" type="parTrans" cxnId="{9E1AE981-B94C-43B1-8928-30370EAD573D}">
      <dgm:prSet/>
      <dgm:spPr/>
      <dgm:t>
        <a:bodyPr/>
        <a:lstStyle/>
        <a:p>
          <a:endParaRPr lang="de-DE"/>
        </a:p>
      </dgm:t>
    </dgm:pt>
    <dgm:pt modelId="{CBC80F4D-F76E-4457-8F2B-8E7F6567E744}" type="sibTrans" cxnId="{9E1AE981-B94C-43B1-8928-30370EAD573D}">
      <dgm:prSet/>
      <dgm:spPr/>
      <dgm:t>
        <a:bodyPr/>
        <a:lstStyle/>
        <a:p>
          <a:endParaRPr lang="de-DE"/>
        </a:p>
      </dgm:t>
    </dgm:pt>
    <dgm:pt modelId="{C61B739F-40A7-4090-9589-79324363D432}" type="pres">
      <dgm:prSet presAssocID="{E0C3D798-5E3F-4A0B-89AD-79AFAFDAB7FE}" presName="diagram" presStyleCnt="0">
        <dgm:presLayoutVars>
          <dgm:chPref val="1"/>
          <dgm:dir/>
          <dgm:animOne val="branch"/>
          <dgm:animLvl val="lvl"/>
          <dgm:resizeHandles val="exact"/>
        </dgm:presLayoutVars>
      </dgm:prSet>
      <dgm:spPr/>
      <dgm:t>
        <a:bodyPr/>
        <a:lstStyle/>
        <a:p>
          <a:endParaRPr lang="de-DE"/>
        </a:p>
      </dgm:t>
    </dgm:pt>
    <dgm:pt modelId="{0FC9B8D9-3E02-4144-9666-26C2D110AD5C}" type="pres">
      <dgm:prSet presAssocID="{E70952FF-CAC3-47F5-9813-3DD0499DBE5D}" presName="root1" presStyleCnt="0"/>
      <dgm:spPr/>
    </dgm:pt>
    <dgm:pt modelId="{6233EDE9-6770-4CE0-B32B-A2944FAF308D}" type="pres">
      <dgm:prSet presAssocID="{E70952FF-CAC3-47F5-9813-3DD0499DBE5D}" presName="LevelOneTextNode" presStyleLbl="node0" presStyleIdx="0" presStyleCnt="1" custScaleX="278277">
        <dgm:presLayoutVars>
          <dgm:chPref val="3"/>
        </dgm:presLayoutVars>
      </dgm:prSet>
      <dgm:spPr/>
      <dgm:t>
        <a:bodyPr/>
        <a:lstStyle/>
        <a:p>
          <a:endParaRPr lang="de-DE"/>
        </a:p>
      </dgm:t>
    </dgm:pt>
    <dgm:pt modelId="{0465478C-4644-4926-80A4-F904C67ACE37}" type="pres">
      <dgm:prSet presAssocID="{E70952FF-CAC3-47F5-9813-3DD0499DBE5D}" presName="level2hierChild" presStyleCnt="0"/>
      <dgm:spPr/>
    </dgm:pt>
    <dgm:pt modelId="{6123C164-649B-4477-A2AE-ABA3BD8AB1E3}" type="pres">
      <dgm:prSet presAssocID="{72BCFE06-38F5-40D2-9C91-75DCFE024E29}" presName="conn2-1" presStyleLbl="parChTrans1D2" presStyleIdx="0" presStyleCnt="4"/>
      <dgm:spPr/>
      <dgm:t>
        <a:bodyPr/>
        <a:lstStyle/>
        <a:p>
          <a:endParaRPr lang="de-DE"/>
        </a:p>
      </dgm:t>
    </dgm:pt>
    <dgm:pt modelId="{EDC189FE-2C33-46C5-89C0-98006E2CD2C8}" type="pres">
      <dgm:prSet presAssocID="{72BCFE06-38F5-40D2-9C91-75DCFE024E29}" presName="connTx" presStyleLbl="parChTrans1D2" presStyleIdx="0" presStyleCnt="4"/>
      <dgm:spPr/>
      <dgm:t>
        <a:bodyPr/>
        <a:lstStyle/>
        <a:p>
          <a:endParaRPr lang="de-DE"/>
        </a:p>
      </dgm:t>
    </dgm:pt>
    <dgm:pt modelId="{B705B032-4564-43F5-9D97-CF288EFC4723}" type="pres">
      <dgm:prSet presAssocID="{7E8BD77F-F952-4B91-A112-3BEACD2609FC}" presName="root2" presStyleCnt="0"/>
      <dgm:spPr/>
    </dgm:pt>
    <dgm:pt modelId="{29918EF5-3969-45CA-9F96-FD82AAB5F11D}" type="pres">
      <dgm:prSet presAssocID="{7E8BD77F-F952-4B91-A112-3BEACD2609FC}" presName="LevelTwoTextNode" presStyleLbl="node2" presStyleIdx="0" presStyleCnt="4" custScaleX="215425" custScaleY="137816">
        <dgm:presLayoutVars>
          <dgm:chPref val="3"/>
        </dgm:presLayoutVars>
      </dgm:prSet>
      <dgm:spPr/>
      <dgm:t>
        <a:bodyPr/>
        <a:lstStyle/>
        <a:p>
          <a:endParaRPr lang="de-DE"/>
        </a:p>
      </dgm:t>
    </dgm:pt>
    <dgm:pt modelId="{2B798F2C-1C52-4434-BC58-F5BF8DFE906C}" type="pres">
      <dgm:prSet presAssocID="{7E8BD77F-F952-4B91-A112-3BEACD2609FC}" presName="level3hierChild" presStyleCnt="0"/>
      <dgm:spPr/>
    </dgm:pt>
    <dgm:pt modelId="{6EBC7FF9-332C-43AE-A3AE-59A00BD3CCEF}" type="pres">
      <dgm:prSet presAssocID="{844E6EBF-FD50-4643-A669-7FCAD0A54D49}" presName="conn2-1" presStyleLbl="parChTrans1D3" presStyleIdx="0" presStyleCnt="8"/>
      <dgm:spPr/>
      <dgm:t>
        <a:bodyPr/>
        <a:lstStyle/>
        <a:p>
          <a:endParaRPr lang="de-DE"/>
        </a:p>
      </dgm:t>
    </dgm:pt>
    <dgm:pt modelId="{28F185E1-069E-427D-A5C9-6BC9AF18DFA0}" type="pres">
      <dgm:prSet presAssocID="{844E6EBF-FD50-4643-A669-7FCAD0A54D49}" presName="connTx" presStyleLbl="parChTrans1D3" presStyleIdx="0" presStyleCnt="8"/>
      <dgm:spPr/>
      <dgm:t>
        <a:bodyPr/>
        <a:lstStyle/>
        <a:p>
          <a:endParaRPr lang="de-DE"/>
        </a:p>
      </dgm:t>
    </dgm:pt>
    <dgm:pt modelId="{0193AF21-AC12-4570-ADDC-8409286F3B06}" type="pres">
      <dgm:prSet presAssocID="{ACA148A0-5714-4F9E-8039-99DB5D355581}" presName="root2" presStyleCnt="0"/>
      <dgm:spPr/>
    </dgm:pt>
    <dgm:pt modelId="{5FDBE1B2-4965-45F3-88EE-401F0381AF7F}" type="pres">
      <dgm:prSet presAssocID="{ACA148A0-5714-4F9E-8039-99DB5D355581}" presName="LevelTwoTextNode" presStyleLbl="node3" presStyleIdx="0" presStyleCnt="8" custScaleX="154508">
        <dgm:presLayoutVars>
          <dgm:chPref val="3"/>
        </dgm:presLayoutVars>
      </dgm:prSet>
      <dgm:spPr/>
      <dgm:t>
        <a:bodyPr/>
        <a:lstStyle/>
        <a:p>
          <a:endParaRPr lang="de-DE"/>
        </a:p>
      </dgm:t>
    </dgm:pt>
    <dgm:pt modelId="{121E89F2-DA0E-46C9-97D3-F91A92B4B875}" type="pres">
      <dgm:prSet presAssocID="{ACA148A0-5714-4F9E-8039-99DB5D355581}" presName="level3hierChild" presStyleCnt="0"/>
      <dgm:spPr/>
    </dgm:pt>
    <dgm:pt modelId="{91230770-1D29-49C3-ACF2-FB3FBF6CC1AC}" type="pres">
      <dgm:prSet presAssocID="{B58788A7-99E2-43AB-99DF-1D5426F99C45}" presName="conn2-1" presStyleLbl="parChTrans1D3" presStyleIdx="1" presStyleCnt="8"/>
      <dgm:spPr/>
      <dgm:t>
        <a:bodyPr/>
        <a:lstStyle/>
        <a:p>
          <a:endParaRPr lang="de-DE"/>
        </a:p>
      </dgm:t>
    </dgm:pt>
    <dgm:pt modelId="{F21E8B1E-E279-4934-8E3D-FA6D19359DDA}" type="pres">
      <dgm:prSet presAssocID="{B58788A7-99E2-43AB-99DF-1D5426F99C45}" presName="connTx" presStyleLbl="parChTrans1D3" presStyleIdx="1" presStyleCnt="8"/>
      <dgm:spPr/>
      <dgm:t>
        <a:bodyPr/>
        <a:lstStyle/>
        <a:p>
          <a:endParaRPr lang="de-DE"/>
        </a:p>
      </dgm:t>
    </dgm:pt>
    <dgm:pt modelId="{941E1F0D-0AA1-4E9B-989A-8B4F4D937360}" type="pres">
      <dgm:prSet presAssocID="{A1B7CF8F-9F0E-412C-B2D2-CA78BC74DDBE}" presName="root2" presStyleCnt="0"/>
      <dgm:spPr/>
    </dgm:pt>
    <dgm:pt modelId="{77E2CAA4-A194-4C24-80E0-70DE8F9F9FC0}" type="pres">
      <dgm:prSet presAssocID="{A1B7CF8F-9F0E-412C-B2D2-CA78BC74DDBE}" presName="LevelTwoTextNode" presStyleLbl="node3" presStyleIdx="1" presStyleCnt="8" custScaleX="167334">
        <dgm:presLayoutVars>
          <dgm:chPref val="3"/>
        </dgm:presLayoutVars>
      </dgm:prSet>
      <dgm:spPr/>
      <dgm:t>
        <a:bodyPr/>
        <a:lstStyle/>
        <a:p>
          <a:endParaRPr lang="de-DE"/>
        </a:p>
      </dgm:t>
    </dgm:pt>
    <dgm:pt modelId="{043E88B9-47CE-4D67-8F56-8042D7B704A2}" type="pres">
      <dgm:prSet presAssocID="{A1B7CF8F-9F0E-412C-B2D2-CA78BC74DDBE}" presName="level3hierChild" presStyleCnt="0"/>
      <dgm:spPr/>
    </dgm:pt>
    <dgm:pt modelId="{FCEEDF24-D695-4A5D-A737-B639F358CE69}" type="pres">
      <dgm:prSet presAssocID="{023B2B4C-B67B-4D4C-8BA2-1F8A3014713D}" presName="conn2-1" presStyleLbl="parChTrans1D2" presStyleIdx="1" presStyleCnt="4"/>
      <dgm:spPr/>
      <dgm:t>
        <a:bodyPr/>
        <a:lstStyle/>
        <a:p>
          <a:endParaRPr lang="de-DE"/>
        </a:p>
      </dgm:t>
    </dgm:pt>
    <dgm:pt modelId="{FE161C91-3E86-4C49-BD37-4C15D7C9A7DD}" type="pres">
      <dgm:prSet presAssocID="{023B2B4C-B67B-4D4C-8BA2-1F8A3014713D}" presName="connTx" presStyleLbl="parChTrans1D2" presStyleIdx="1" presStyleCnt="4"/>
      <dgm:spPr/>
      <dgm:t>
        <a:bodyPr/>
        <a:lstStyle/>
        <a:p>
          <a:endParaRPr lang="de-DE"/>
        </a:p>
      </dgm:t>
    </dgm:pt>
    <dgm:pt modelId="{087A6F72-EBCF-4E9A-9C33-4379D6874DD1}" type="pres">
      <dgm:prSet presAssocID="{F3B9649C-9118-4F76-B545-4E163E7D7B3F}" presName="root2" presStyleCnt="0"/>
      <dgm:spPr/>
    </dgm:pt>
    <dgm:pt modelId="{49498F19-7B72-4FA2-BF31-1730BB080F10}" type="pres">
      <dgm:prSet presAssocID="{F3B9649C-9118-4F76-B545-4E163E7D7B3F}" presName="LevelTwoTextNode" presStyleLbl="node2" presStyleIdx="1" presStyleCnt="4" custScaleX="153653" custScaleY="204791">
        <dgm:presLayoutVars>
          <dgm:chPref val="3"/>
        </dgm:presLayoutVars>
      </dgm:prSet>
      <dgm:spPr/>
      <dgm:t>
        <a:bodyPr/>
        <a:lstStyle/>
        <a:p>
          <a:endParaRPr lang="de-DE"/>
        </a:p>
      </dgm:t>
    </dgm:pt>
    <dgm:pt modelId="{26C8FE26-D3F9-49E3-85CB-E366307AECFC}" type="pres">
      <dgm:prSet presAssocID="{F3B9649C-9118-4F76-B545-4E163E7D7B3F}" presName="level3hierChild" presStyleCnt="0"/>
      <dgm:spPr/>
    </dgm:pt>
    <dgm:pt modelId="{D577830A-665E-4038-8293-BC880ACB93C9}" type="pres">
      <dgm:prSet presAssocID="{72D5D004-BA85-49E2-9315-202DDFCBF26D}" presName="conn2-1" presStyleLbl="parChTrans1D3" presStyleIdx="2" presStyleCnt="8"/>
      <dgm:spPr/>
      <dgm:t>
        <a:bodyPr/>
        <a:lstStyle/>
        <a:p>
          <a:endParaRPr lang="de-DE"/>
        </a:p>
      </dgm:t>
    </dgm:pt>
    <dgm:pt modelId="{3C8139D4-0710-4E83-900B-04695BAA3735}" type="pres">
      <dgm:prSet presAssocID="{72D5D004-BA85-49E2-9315-202DDFCBF26D}" presName="connTx" presStyleLbl="parChTrans1D3" presStyleIdx="2" presStyleCnt="8"/>
      <dgm:spPr/>
      <dgm:t>
        <a:bodyPr/>
        <a:lstStyle/>
        <a:p>
          <a:endParaRPr lang="de-DE"/>
        </a:p>
      </dgm:t>
    </dgm:pt>
    <dgm:pt modelId="{ED672DD4-3046-422D-8060-76E0615E1051}" type="pres">
      <dgm:prSet presAssocID="{75DC02FD-10FC-4D98-A0A8-CB0AA9CEAC7D}" presName="root2" presStyleCnt="0"/>
      <dgm:spPr/>
    </dgm:pt>
    <dgm:pt modelId="{262D3155-C8E2-466F-9AB2-C1B29719B24C}" type="pres">
      <dgm:prSet presAssocID="{75DC02FD-10FC-4D98-A0A8-CB0AA9CEAC7D}" presName="LevelTwoTextNode" presStyleLbl="node3" presStyleIdx="2" presStyleCnt="8" custScaleX="163741">
        <dgm:presLayoutVars>
          <dgm:chPref val="3"/>
        </dgm:presLayoutVars>
      </dgm:prSet>
      <dgm:spPr/>
      <dgm:t>
        <a:bodyPr/>
        <a:lstStyle/>
        <a:p>
          <a:endParaRPr lang="de-DE"/>
        </a:p>
      </dgm:t>
    </dgm:pt>
    <dgm:pt modelId="{F7824781-C325-4594-A000-63808ACB3DEB}" type="pres">
      <dgm:prSet presAssocID="{75DC02FD-10FC-4D98-A0A8-CB0AA9CEAC7D}" presName="level3hierChild" presStyleCnt="0"/>
      <dgm:spPr/>
    </dgm:pt>
    <dgm:pt modelId="{B8F9412A-A7C8-42EC-94B1-404132963BA6}" type="pres">
      <dgm:prSet presAssocID="{2C432192-03B1-4AF8-8EAC-3D2E1A8AD79C}" presName="conn2-1" presStyleLbl="parChTrans1D3" presStyleIdx="3" presStyleCnt="8"/>
      <dgm:spPr/>
      <dgm:t>
        <a:bodyPr/>
        <a:lstStyle/>
        <a:p>
          <a:endParaRPr lang="de-DE"/>
        </a:p>
      </dgm:t>
    </dgm:pt>
    <dgm:pt modelId="{7485F22E-244E-4ED7-8C83-ABFF2824F604}" type="pres">
      <dgm:prSet presAssocID="{2C432192-03B1-4AF8-8EAC-3D2E1A8AD79C}" presName="connTx" presStyleLbl="parChTrans1D3" presStyleIdx="3" presStyleCnt="8"/>
      <dgm:spPr/>
      <dgm:t>
        <a:bodyPr/>
        <a:lstStyle/>
        <a:p>
          <a:endParaRPr lang="de-DE"/>
        </a:p>
      </dgm:t>
    </dgm:pt>
    <dgm:pt modelId="{2B111D8D-84E2-484B-9E3B-5142226DBEDB}" type="pres">
      <dgm:prSet presAssocID="{0F86FC85-3EC9-457F-8122-C12EF5CB5B8A}" presName="root2" presStyleCnt="0"/>
      <dgm:spPr/>
    </dgm:pt>
    <dgm:pt modelId="{3E81C606-1BC4-47A4-A450-6DEF687A9436}" type="pres">
      <dgm:prSet presAssocID="{0F86FC85-3EC9-457F-8122-C12EF5CB5B8A}" presName="LevelTwoTextNode" presStyleLbl="node3" presStyleIdx="3" presStyleCnt="8" custScaleX="198887">
        <dgm:presLayoutVars>
          <dgm:chPref val="3"/>
        </dgm:presLayoutVars>
      </dgm:prSet>
      <dgm:spPr/>
      <dgm:t>
        <a:bodyPr/>
        <a:lstStyle/>
        <a:p>
          <a:endParaRPr lang="de-DE"/>
        </a:p>
      </dgm:t>
    </dgm:pt>
    <dgm:pt modelId="{24701C7A-4F5C-4970-B793-5E9340A1BD18}" type="pres">
      <dgm:prSet presAssocID="{0F86FC85-3EC9-457F-8122-C12EF5CB5B8A}" presName="level3hierChild" presStyleCnt="0"/>
      <dgm:spPr/>
    </dgm:pt>
    <dgm:pt modelId="{FCACE9A8-C300-467C-B9DA-52B6723C9D81}" type="pres">
      <dgm:prSet presAssocID="{2AEA286E-BE39-47A5-841B-0F354DD0B829}" presName="conn2-1" presStyleLbl="parChTrans1D2" presStyleIdx="2" presStyleCnt="4"/>
      <dgm:spPr/>
      <dgm:t>
        <a:bodyPr/>
        <a:lstStyle/>
        <a:p>
          <a:endParaRPr lang="de-DE"/>
        </a:p>
      </dgm:t>
    </dgm:pt>
    <dgm:pt modelId="{83DBD070-F927-488F-9303-32484B5F5AEC}" type="pres">
      <dgm:prSet presAssocID="{2AEA286E-BE39-47A5-841B-0F354DD0B829}" presName="connTx" presStyleLbl="parChTrans1D2" presStyleIdx="2" presStyleCnt="4"/>
      <dgm:spPr/>
      <dgm:t>
        <a:bodyPr/>
        <a:lstStyle/>
        <a:p>
          <a:endParaRPr lang="de-DE"/>
        </a:p>
      </dgm:t>
    </dgm:pt>
    <dgm:pt modelId="{D83D61E9-8CA4-4E0F-B323-A8053055A6F2}" type="pres">
      <dgm:prSet presAssocID="{5F13FCAC-448E-44A5-BE85-C942680E46E2}" presName="root2" presStyleCnt="0"/>
      <dgm:spPr/>
    </dgm:pt>
    <dgm:pt modelId="{D8222E45-D0D8-4071-BB6A-CA3CF5B4FE0F}" type="pres">
      <dgm:prSet presAssocID="{5F13FCAC-448E-44A5-BE85-C942680E46E2}" presName="LevelTwoTextNode" presStyleLbl="node2" presStyleIdx="2" presStyleCnt="4" custScaleX="163277" custScaleY="151573">
        <dgm:presLayoutVars>
          <dgm:chPref val="3"/>
        </dgm:presLayoutVars>
      </dgm:prSet>
      <dgm:spPr/>
      <dgm:t>
        <a:bodyPr/>
        <a:lstStyle/>
        <a:p>
          <a:endParaRPr lang="de-DE"/>
        </a:p>
      </dgm:t>
    </dgm:pt>
    <dgm:pt modelId="{131F637E-FF43-48DF-B30A-40AEBC53AD23}" type="pres">
      <dgm:prSet presAssocID="{5F13FCAC-448E-44A5-BE85-C942680E46E2}" presName="level3hierChild" presStyleCnt="0"/>
      <dgm:spPr/>
    </dgm:pt>
    <dgm:pt modelId="{720F78E0-3415-426B-BBA1-3C58773DB1AD}" type="pres">
      <dgm:prSet presAssocID="{7319672E-08BE-4277-B24B-8D3F25A3E538}" presName="conn2-1" presStyleLbl="parChTrans1D3" presStyleIdx="4" presStyleCnt="8"/>
      <dgm:spPr/>
      <dgm:t>
        <a:bodyPr/>
        <a:lstStyle/>
        <a:p>
          <a:endParaRPr lang="de-DE"/>
        </a:p>
      </dgm:t>
    </dgm:pt>
    <dgm:pt modelId="{9A7B6749-B4D0-4157-98F4-8C263E26AA29}" type="pres">
      <dgm:prSet presAssocID="{7319672E-08BE-4277-B24B-8D3F25A3E538}" presName="connTx" presStyleLbl="parChTrans1D3" presStyleIdx="4" presStyleCnt="8"/>
      <dgm:spPr/>
      <dgm:t>
        <a:bodyPr/>
        <a:lstStyle/>
        <a:p>
          <a:endParaRPr lang="de-DE"/>
        </a:p>
      </dgm:t>
    </dgm:pt>
    <dgm:pt modelId="{854C6403-1F42-4367-A030-225249D29C19}" type="pres">
      <dgm:prSet presAssocID="{FC4D97B8-46F6-475B-8233-68667F36DD67}" presName="root2" presStyleCnt="0"/>
      <dgm:spPr/>
    </dgm:pt>
    <dgm:pt modelId="{6A684CE5-A8FC-474C-BCDB-588B6AAF6E58}" type="pres">
      <dgm:prSet presAssocID="{FC4D97B8-46F6-475B-8233-68667F36DD67}" presName="LevelTwoTextNode" presStyleLbl="node3" presStyleIdx="4" presStyleCnt="8" custScaleX="148606">
        <dgm:presLayoutVars>
          <dgm:chPref val="3"/>
        </dgm:presLayoutVars>
      </dgm:prSet>
      <dgm:spPr/>
      <dgm:t>
        <a:bodyPr/>
        <a:lstStyle/>
        <a:p>
          <a:endParaRPr lang="de-DE"/>
        </a:p>
      </dgm:t>
    </dgm:pt>
    <dgm:pt modelId="{5C5D29F4-D9AB-4C12-BAE4-AED720A4F0C7}" type="pres">
      <dgm:prSet presAssocID="{FC4D97B8-46F6-475B-8233-68667F36DD67}" presName="level3hierChild" presStyleCnt="0"/>
      <dgm:spPr/>
    </dgm:pt>
    <dgm:pt modelId="{82DF4533-50CB-47FB-A11D-E66769EDA82D}" type="pres">
      <dgm:prSet presAssocID="{2ECC879F-292C-4E98-A3D9-A5FD2F192546}" presName="conn2-1" presStyleLbl="parChTrans1D3" presStyleIdx="5" presStyleCnt="8"/>
      <dgm:spPr/>
      <dgm:t>
        <a:bodyPr/>
        <a:lstStyle/>
        <a:p>
          <a:endParaRPr lang="de-DE"/>
        </a:p>
      </dgm:t>
    </dgm:pt>
    <dgm:pt modelId="{64D5C8E7-2A81-4A44-85FE-E58AD4EF5825}" type="pres">
      <dgm:prSet presAssocID="{2ECC879F-292C-4E98-A3D9-A5FD2F192546}" presName="connTx" presStyleLbl="parChTrans1D3" presStyleIdx="5" presStyleCnt="8"/>
      <dgm:spPr/>
      <dgm:t>
        <a:bodyPr/>
        <a:lstStyle/>
        <a:p>
          <a:endParaRPr lang="de-DE"/>
        </a:p>
      </dgm:t>
    </dgm:pt>
    <dgm:pt modelId="{40E57999-CE8E-421C-AF8D-00252BDB7E24}" type="pres">
      <dgm:prSet presAssocID="{6D48EED2-98D9-4C7A-BA8F-8068387A1E33}" presName="root2" presStyleCnt="0"/>
      <dgm:spPr/>
    </dgm:pt>
    <dgm:pt modelId="{11886E13-9890-4172-8DE1-CAD12F254971}" type="pres">
      <dgm:prSet presAssocID="{6D48EED2-98D9-4C7A-BA8F-8068387A1E33}" presName="LevelTwoTextNode" presStyleLbl="node3" presStyleIdx="5" presStyleCnt="8" custScaleX="204187">
        <dgm:presLayoutVars>
          <dgm:chPref val="3"/>
        </dgm:presLayoutVars>
      </dgm:prSet>
      <dgm:spPr/>
      <dgm:t>
        <a:bodyPr/>
        <a:lstStyle/>
        <a:p>
          <a:endParaRPr lang="de-DE"/>
        </a:p>
      </dgm:t>
    </dgm:pt>
    <dgm:pt modelId="{EC83AF60-EFEE-404F-A9C8-FB86D13CC0A1}" type="pres">
      <dgm:prSet presAssocID="{6D48EED2-98D9-4C7A-BA8F-8068387A1E33}" presName="level3hierChild" presStyleCnt="0"/>
      <dgm:spPr/>
    </dgm:pt>
    <dgm:pt modelId="{0C3B2612-E97A-4A3F-B44C-BE0C574F7533}" type="pres">
      <dgm:prSet presAssocID="{DF8301FC-B220-4DE2-922C-CB37CC9F4A9B}" presName="conn2-1" presStyleLbl="parChTrans1D2" presStyleIdx="3" presStyleCnt="4"/>
      <dgm:spPr/>
      <dgm:t>
        <a:bodyPr/>
        <a:lstStyle/>
        <a:p>
          <a:endParaRPr lang="de-DE"/>
        </a:p>
      </dgm:t>
    </dgm:pt>
    <dgm:pt modelId="{E0BCE3C4-FA9A-4940-AACE-BC1DD2F20EB3}" type="pres">
      <dgm:prSet presAssocID="{DF8301FC-B220-4DE2-922C-CB37CC9F4A9B}" presName="connTx" presStyleLbl="parChTrans1D2" presStyleIdx="3" presStyleCnt="4"/>
      <dgm:spPr/>
      <dgm:t>
        <a:bodyPr/>
        <a:lstStyle/>
        <a:p>
          <a:endParaRPr lang="de-DE"/>
        </a:p>
      </dgm:t>
    </dgm:pt>
    <dgm:pt modelId="{E12DF4B4-C946-448E-881A-028AA7AA0808}" type="pres">
      <dgm:prSet presAssocID="{C6E0E55C-759C-4520-BC7F-8DC5DD328D88}" presName="root2" presStyleCnt="0"/>
      <dgm:spPr/>
    </dgm:pt>
    <dgm:pt modelId="{B881BACD-FED7-45F8-A566-FCAD76B0D457}" type="pres">
      <dgm:prSet presAssocID="{C6E0E55C-759C-4520-BC7F-8DC5DD328D88}" presName="LevelTwoTextNode" presStyleLbl="node2" presStyleIdx="3" presStyleCnt="4" custScaleX="180732" custScaleY="165208">
        <dgm:presLayoutVars>
          <dgm:chPref val="3"/>
        </dgm:presLayoutVars>
      </dgm:prSet>
      <dgm:spPr/>
      <dgm:t>
        <a:bodyPr/>
        <a:lstStyle/>
        <a:p>
          <a:endParaRPr lang="de-DE"/>
        </a:p>
      </dgm:t>
    </dgm:pt>
    <dgm:pt modelId="{E83792A4-EFAE-4050-87BD-252B0BD127D9}" type="pres">
      <dgm:prSet presAssocID="{C6E0E55C-759C-4520-BC7F-8DC5DD328D88}" presName="level3hierChild" presStyleCnt="0"/>
      <dgm:spPr/>
    </dgm:pt>
    <dgm:pt modelId="{B6B19021-6778-450D-8047-B63199CEAFCC}" type="pres">
      <dgm:prSet presAssocID="{7B7D2847-CE5E-417B-96D1-146D4A62E2FA}" presName="conn2-1" presStyleLbl="parChTrans1D3" presStyleIdx="6" presStyleCnt="8"/>
      <dgm:spPr/>
      <dgm:t>
        <a:bodyPr/>
        <a:lstStyle/>
        <a:p>
          <a:endParaRPr lang="de-DE"/>
        </a:p>
      </dgm:t>
    </dgm:pt>
    <dgm:pt modelId="{A108E6DA-BB47-4BCC-AE8F-4B4282BE0B15}" type="pres">
      <dgm:prSet presAssocID="{7B7D2847-CE5E-417B-96D1-146D4A62E2FA}" presName="connTx" presStyleLbl="parChTrans1D3" presStyleIdx="6" presStyleCnt="8"/>
      <dgm:spPr/>
      <dgm:t>
        <a:bodyPr/>
        <a:lstStyle/>
        <a:p>
          <a:endParaRPr lang="de-DE"/>
        </a:p>
      </dgm:t>
    </dgm:pt>
    <dgm:pt modelId="{2F6D1AF2-5DEC-4485-A690-4588E364FBD7}" type="pres">
      <dgm:prSet presAssocID="{78308D66-BB19-44F2-B669-3F81C34BF061}" presName="root2" presStyleCnt="0"/>
      <dgm:spPr/>
    </dgm:pt>
    <dgm:pt modelId="{E0065EC9-0B84-4EDB-AE81-3F60E4252B55}" type="pres">
      <dgm:prSet presAssocID="{78308D66-BB19-44F2-B669-3F81C34BF061}" presName="LevelTwoTextNode" presStyleLbl="node3" presStyleIdx="6" presStyleCnt="8" custScaleX="140917">
        <dgm:presLayoutVars>
          <dgm:chPref val="3"/>
        </dgm:presLayoutVars>
      </dgm:prSet>
      <dgm:spPr/>
      <dgm:t>
        <a:bodyPr/>
        <a:lstStyle/>
        <a:p>
          <a:endParaRPr lang="de-DE"/>
        </a:p>
      </dgm:t>
    </dgm:pt>
    <dgm:pt modelId="{3575F118-D478-412C-84A1-8881BDC75075}" type="pres">
      <dgm:prSet presAssocID="{78308D66-BB19-44F2-B669-3F81C34BF061}" presName="level3hierChild" presStyleCnt="0"/>
      <dgm:spPr/>
    </dgm:pt>
    <dgm:pt modelId="{58B69B16-867F-4836-AE1C-C999BEEBD357}" type="pres">
      <dgm:prSet presAssocID="{1C194A76-2FB8-4177-9EEA-4D0F82885E01}" presName="conn2-1" presStyleLbl="parChTrans1D3" presStyleIdx="7" presStyleCnt="8"/>
      <dgm:spPr/>
      <dgm:t>
        <a:bodyPr/>
        <a:lstStyle/>
        <a:p>
          <a:endParaRPr lang="de-DE"/>
        </a:p>
      </dgm:t>
    </dgm:pt>
    <dgm:pt modelId="{80D6B18B-33C5-4DF9-A73B-6F8F60598EE6}" type="pres">
      <dgm:prSet presAssocID="{1C194A76-2FB8-4177-9EEA-4D0F82885E01}" presName="connTx" presStyleLbl="parChTrans1D3" presStyleIdx="7" presStyleCnt="8"/>
      <dgm:spPr/>
      <dgm:t>
        <a:bodyPr/>
        <a:lstStyle/>
        <a:p>
          <a:endParaRPr lang="de-DE"/>
        </a:p>
      </dgm:t>
    </dgm:pt>
    <dgm:pt modelId="{42B7E6BF-36B2-4606-A109-57E63D5B77E0}" type="pres">
      <dgm:prSet presAssocID="{DC57A1F1-A83E-4E41-A1D8-D1965132DEC9}" presName="root2" presStyleCnt="0"/>
      <dgm:spPr/>
    </dgm:pt>
    <dgm:pt modelId="{72A89D51-7C67-45BE-9417-88DB807DAB64}" type="pres">
      <dgm:prSet presAssocID="{DC57A1F1-A83E-4E41-A1D8-D1965132DEC9}" presName="LevelTwoTextNode" presStyleLbl="node3" presStyleIdx="7" presStyleCnt="8" custScaleX="161941">
        <dgm:presLayoutVars>
          <dgm:chPref val="3"/>
        </dgm:presLayoutVars>
      </dgm:prSet>
      <dgm:spPr/>
      <dgm:t>
        <a:bodyPr/>
        <a:lstStyle/>
        <a:p>
          <a:endParaRPr lang="de-DE"/>
        </a:p>
      </dgm:t>
    </dgm:pt>
    <dgm:pt modelId="{F0D41E7F-AB75-42DF-ACE5-7E82791B7160}" type="pres">
      <dgm:prSet presAssocID="{DC57A1F1-A83E-4E41-A1D8-D1965132DEC9}" presName="level3hierChild" presStyleCnt="0"/>
      <dgm:spPr/>
    </dgm:pt>
  </dgm:ptLst>
  <dgm:cxnLst>
    <dgm:cxn modelId="{CD0574B4-5105-4D98-89C7-A3FBEE517A85}" type="presOf" srcId="{1C194A76-2FB8-4177-9EEA-4D0F82885E01}" destId="{58B69B16-867F-4836-AE1C-C999BEEBD357}" srcOrd="0" destOrd="0" presId="urn:microsoft.com/office/officeart/2005/8/layout/hierarchy2"/>
    <dgm:cxn modelId="{BB1A133D-C0AC-4D1C-8B65-0DB55CEEB1DA}" type="presOf" srcId="{7319672E-08BE-4277-B24B-8D3F25A3E538}" destId="{9A7B6749-B4D0-4157-98F4-8C263E26AA29}" srcOrd="1" destOrd="0" presId="urn:microsoft.com/office/officeart/2005/8/layout/hierarchy2"/>
    <dgm:cxn modelId="{D649D9EC-09B7-424B-B185-1F9443B71734}" type="presOf" srcId="{7E8BD77F-F952-4B91-A112-3BEACD2609FC}" destId="{29918EF5-3969-45CA-9F96-FD82AAB5F11D}" srcOrd="0" destOrd="0" presId="urn:microsoft.com/office/officeart/2005/8/layout/hierarchy2"/>
    <dgm:cxn modelId="{A4F3E7B6-4D31-4E41-9C1B-E6AE3519661E}" type="presOf" srcId="{844E6EBF-FD50-4643-A669-7FCAD0A54D49}" destId="{6EBC7FF9-332C-43AE-A3AE-59A00BD3CCEF}" srcOrd="0" destOrd="0" presId="urn:microsoft.com/office/officeart/2005/8/layout/hierarchy2"/>
    <dgm:cxn modelId="{650EA7CD-195D-4691-A772-9028EA3ED69A}" type="presOf" srcId="{7B7D2847-CE5E-417B-96D1-146D4A62E2FA}" destId="{A108E6DA-BB47-4BCC-AE8F-4B4282BE0B15}" srcOrd="1" destOrd="0" presId="urn:microsoft.com/office/officeart/2005/8/layout/hierarchy2"/>
    <dgm:cxn modelId="{443AADE2-E779-4D0D-8FCB-7242B5EFBF86}" type="presOf" srcId="{7B7D2847-CE5E-417B-96D1-146D4A62E2FA}" destId="{B6B19021-6778-450D-8047-B63199CEAFCC}" srcOrd="0" destOrd="0" presId="urn:microsoft.com/office/officeart/2005/8/layout/hierarchy2"/>
    <dgm:cxn modelId="{E1AC491F-8D9B-49BF-BCE4-B3B4CC53C744}" srcId="{7E8BD77F-F952-4B91-A112-3BEACD2609FC}" destId="{ACA148A0-5714-4F9E-8039-99DB5D355581}" srcOrd="0" destOrd="0" parTransId="{844E6EBF-FD50-4643-A669-7FCAD0A54D49}" sibTransId="{A8A0ACEB-531F-4238-ADFA-2868F8A101EE}"/>
    <dgm:cxn modelId="{FC244C3C-FF22-4CA3-9F10-F86F70DBBAFD}" type="presOf" srcId="{C6E0E55C-759C-4520-BC7F-8DC5DD328D88}" destId="{B881BACD-FED7-45F8-A566-FCAD76B0D457}" srcOrd="0" destOrd="0" presId="urn:microsoft.com/office/officeart/2005/8/layout/hierarchy2"/>
    <dgm:cxn modelId="{AA5913D1-7B14-4BA7-A349-C10270C1D607}" type="presOf" srcId="{75DC02FD-10FC-4D98-A0A8-CB0AA9CEAC7D}" destId="{262D3155-C8E2-466F-9AB2-C1B29719B24C}" srcOrd="0" destOrd="0" presId="urn:microsoft.com/office/officeart/2005/8/layout/hierarchy2"/>
    <dgm:cxn modelId="{100FB295-58D1-4EEB-AD41-E8291F1C17BA}" srcId="{E70952FF-CAC3-47F5-9813-3DD0499DBE5D}" destId="{5F13FCAC-448E-44A5-BE85-C942680E46E2}" srcOrd="2" destOrd="0" parTransId="{2AEA286E-BE39-47A5-841B-0F354DD0B829}" sibTransId="{30B8EB57-319E-4D43-9292-065166F2E57D}"/>
    <dgm:cxn modelId="{B3F67989-A9F1-4484-8343-02FFC24813B1}" srcId="{C6E0E55C-759C-4520-BC7F-8DC5DD328D88}" destId="{78308D66-BB19-44F2-B669-3F81C34BF061}" srcOrd="0" destOrd="0" parTransId="{7B7D2847-CE5E-417B-96D1-146D4A62E2FA}" sibTransId="{1F2564B7-E801-4960-A6AF-6D6C8451FBA1}"/>
    <dgm:cxn modelId="{FADFBDB5-9640-4205-B2A2-A983881B591F}" type="presOf" srcId="{2AEA286E-BE39-47A5-841B-0F354DD0B829}" destId="{83DBD070-F927-488F-9303-32484B5F5AEC}" srcOrd="1" destOrd="0" presId="urn:microsoft.com/office/officeart/2005/8/layout/hierarchy2"/>
    <dgm:cxn modelId="{CB0FBD31-EEB2-4173-AE8F-AAF80C0E4E49}" type="presOf" srcId="{2C432192-03B1-4AF8-8EAC-3D2E1A8AD79C}" destId="{7485F22E-244E-4ED7-8C83-ABFF2824F604}" srcOrd="1" destOrd="0" presId="urn:microsoft.com/office/officeart/2005/8/layout/hierarchy2"/>
    <dgm:cxn modelId="{7D0024D2-1823-4161-989C-7B6BC092AE8B}" srcId="{E70952FF-CAC3-47F5-9813-3DD0499DBE5D}" destId="{C6E0E55C-759C-4520-BC7F-8DC5DD328D88}" srcOrd="3" destOrd="0" parTransId="{DF8301FC-B220-4DE2-922C-CB37CC9F4A9B}" sibTransId="{5F421030-0852-4B0B-8E3F-724EFA350604}"/>
    <dgm:cxn modelId="{D350A225-B238-4E35-ABEB-2BFEF578B378}" type="presOf" srcId="{023B2B4C-B67B-4D4C-8BA2-1F8A3014713D}" destId="{FCEEDF24-D695-4A5D-A737-B639F358CE69}" srcOrd="0" destOrd="0" presId="urn:microsoft.com/office/officeart/2005/8/layout/hierarchy2"/>
    <dgm:cxn modelId="{EC01C2C6-FA3B-41AB-963C-C135563ECF63}" type="presOf" srcId="{2ECC879F-292C-4E98-A3D9-A5FD2F192546}" destId="{64D5C8E7-2A81-4A44-85FE-E58AD4EF5825}" srcOrd="1" destOrd="0" presId="urn:microsoft.com/office/officeart/2005/8/layout/hierarchy2"/>
    <dgm:cxn modelId="{AF5EF545-E7DC-4BFD-BE4A-4479415694E8}" type="presOf" srcId="{B58788A7-99E2-43AB-99DF-1D5426F99C45}" destId="{91230770-1D29-49C3-ACF2-FB3FBF6CC1AC}" srcOrd="0" destOrd="0" presId="urn:microsoft.com/office/officeart/2005/8/layout/hierarchy2"/>
    <dgm:cxn modelId="{8FFC3EB0-1FFB-4D6F-A05A-DE478EC42BD4}" type="presOf" srcId="{0F86FC85-3EC9-457F-8122-C12EF5CB5B8A}" destId="{3E81C606-1BC4-47A4-A450-6DEF687A9436}" srcOrd="0" destOrd="0" presId="urn:microsoft.com/office/officeart/2005/8/layout/hierarchy2"/>
    <dgm:cxn modelId="{0FF63001-400D-4D78-87A7-506179CDB664}" type="presOf" srcId="{72D5D004-BA85-49E2-9315-202DDFCBF26D}" destId="{D577830A-665E-4038-8293-BC880ACB93C9}" srcOrd="0" destOrd="0" presId="urn:microsoft.com/office/officeart/2005/8/layout/hierarchy2"/>
    <dgm:cxn modelId="{993135C0-7F15-4689-AEFB-7E2418C87D91}" srcId="{E0C3D798-5E3F-4A0B-89AD-79AFAFDAB7FE}" destId="{E70952FF-CAC3-47F5-9813-3DD0499DBE5D}" srcOrd="0" destOrd="0" parTransId="{42A95EAB-88F6-4A7F-8374-2FE697D7C936}" sibTransId="{5E4C1D8F-572F-4CF7-819C-EF8470109B84}"/>
    <dgm:cxn modelId="{793A62CF-ED99-45A3-884B-13CEB77F767B}" srcId="{5F13FCAC-448E-44A5-BE85-C942680E46E2}" destId="{FC4D97B8-46F6-475B-8233-68667F36DD67}" srcOrd="0" destOrd="0" parTransId="{7319672E-08BE-4277-B24B-8D3F25A3E538}" sibTransId="{173A2D91-34D2-4A18-A01C-9CB32E0B2650}"/>
    <dgm:cxn modelId="{DCEB2998-E6E6-459D-9DCB-05F2F028E159}" type="presOf" srcId="{E70952FF-CAC3-47F5-9813-3DD0499DBE5D}" destId="{6233EDE9-6770-4CE0-B32B-A2944FAF308D}" srcOrd="0" destOrd="0" presId="urn:microsoft.com/office/officeart/2005/8/layout/hierarchy2"/>
    <dgm:cxn modelId="{A9E9718A-0905-4055-8418-6B9B03A75D2F}" type="presOf" srcId="{1C194A76-2FB8-4177-9EEA-4D0F82885E01}" destId="{80D6B18B-33C5-4DF9-A73B-6F8F60598EE6}" srcOrd="1" destOrd="0" presId="urn:microsoft.com/office/officeart/2005/8/layout/hierarchy2"/>
    <dgm:cxn modelId="{289D178B-7C68-40CE-9EB3-F8152D20F802}" srcId="{7E8BD77F-F952-4B91-A112-3BEACD2609FC}" destId="{A1B7CF8F-9F0E-412C-B2D2-CA78BC74DDBE}" srcOrd="1" destOrd="0" parTransId="{B58788A7-99E2-43AB-99DF-1D5426F99C45}" sibTransId="{DBC508AC-475C-4AF0-B3B5-6F1981EA2BB4}"/>
    <dgm:cxn modelId="{09741757-029A-4F76-AF5F-23ECCBE5B52B}" type="presOf" srcId="{844E6EBF-FD50-4643-A669-7FCAD0A54D49}" destId="{28F185E1-069E-427D-A5C9-6BC9AF18DFA0}" srcOrd="1" destOrd="0" presId="urn:microsoft.com/office/officeart/2005/8/layout/hierarchy2"/>
    <dgm:cxn modelId="{198E4F06-B5E4-4CBC-A0AF-E03D047473AA}" srcId="{F3B9649C-9118-4F76-B545-4E163E7D7B3F}" destId="{0F86FC85-3EC9-457F-8122-C12EF5CB5B8A}" srcOrd="1" destOrd="0" parTransId="{2C432192-03B1-4AF8-8EAC-3D2E1A8AD79C}" sibTransId="{CC22283E-8E49-47EA-BE3B-A092F52EC732}"/>
    <dgm:cxn modelId="{EA560393-9CDC-4EAC-B748-BE5D225C7999}" type="presOf" srcId="{5F13FCAC-448E-44A5-BE85-C942680E46E2}" destId="{D8222E45-D0D8-4071-BB6A-CA3CF5B4FE0F}" srcOrd="0" destOrd="0" presId="urn:microsoft.com/office/officeart/2005/8/layout/hierarchy2"/>
    <dgm:cxn modelId="{FB4261BB-5A21-45AC-B564-E7ED44CF894B}" srcId="{5F13FCAC-448E-44A5-BE85-C942680E46E2}" destId="{6D48EED2-98D9-4C7A-BA8F-8068387A1E33}" srcOrd="1" destOrd="0" parTransId="{2ECC879F-292C-4E98-A3D9-A5FD2F192546}" sibTransId="{4CF04E04-6394-4A6E-A0CB-93D4FECEC94F}"/>
    <dgm:cxn modelId="{D1345489-7273-468F-8CB5-3D95C979D472}" type="presOf" srcId="{72BCFE06-38F5-40D2-9C91-75DCFE024E29}" destId="{6123C164-649B-4477-A2AE-ABA3BD8AB1E3}" srcOrd="0" destOrd="0" presId="urn:microsoft.com/office/officeart/2005/8/layout/hierarchy2"/>
    <dgm:cxn modelId="{676749C6-945C-4325-893B-EE3F2ADA4D7C}" type="presOf" srcId="{FC4D97B8-46F6-475B-8233-68667F36DD67}" destId="{6A684CE5-A8FC-474C-BCDB-588B6AAF6E58}" srcOrd="0" destOrd="0" presId="urn:microsoft.com/office/officeart/2005/8/layout/hierarchy2"/>
    <dgm:cxn modelId="{85A17D6A-625F-40FF-B3D9-215CBB2F9429}" type="presOf" srcId="{7319672E-08BE-4277-B24B-8D3F25A3E538}" destId="{720F78E0-3415-426B-BBA1-3C58773DB1AD}" srcOrd="0" destOrd="0" presId="urn:microsoft.com/office/officeart/2005/8/layout/hierarchy2"/>
    <dgm:cxn modelId="{08276746-EBA4-42FA-8191-8D8F6927FBFD}" type="presOf" srcId="{E0C3D798-5E3F-4A0B-89AD-79AFAFDAB7FE}" destId="{C61B739F-40A7-4090-9589-79324363D432}" srcOrd="0" destOrd="0" presId="urn:microsoft.com/office/officeart/2005/8/layout/hierarchy2"/>
    <dgm:cxn modelId="{F0170B04-2549-43D6-BA65-C63214A7480C}" srcId="{F3B9649C-9118-4F76-B545-4E163E7D7B3F}" destId="{75DC02FD-10FC-4D98-A0A8-CB0AA9CEAC7D}" srcOrd="0" destOrd="0" parTransId="{72D5D004-BA85-49E2-9315-202DDFCBF26D}" sibTransId="{38AFB04A-7F7C-4199-95B8-CB44B86EB8DC}"/>
    <dgm:cxn modelId="{01AA9094-536A-4202-8740-D2AB0AA73ADE}" type="presOf" srcId="{DC57A1F1-A83E-4E41-A1D8-D1965132DEC9}" destId="{72A89D51-7C67-45BE-9417-88DB807DAB64}" srcOrd="0" destOrd="0" presId="urn:microsoft.com/office/officeart/2005/8/layout/hierarchy2"/>
    <dgm:cxn modelId="{8CB6AC9F-57B7-4B6E-A738-97141AD9180C}" type="presOf" srcId="{2ECC879F-292C-4E98-A3D9-A5FD2F192546}" destId="{82DF4533-50CB-47FB-A11D-E66769EDA82D}" srcOrd="0" destOrd="0" presId="urn:microsoft.com/office/officeart/2005/8/layout/hierarchy2"/>
    <dgm:cxn modelId="{F6B377E9-9F55-4664-8C78-72C40E22A143}" type="presOf" srcId="{72D5D004-BA85-49E2-9315-202DDFCBF26D}" destId="{3C8139D4-0710-4E83-900B-04695BAA3735}" srcOrd="1" destOrd="0" presId="urn:microsoft.com/office/officeart/2005/8/layout/hierarchy2"/>
    <dgm:cxn modelId="{22C3E0AE-E9F5-4ECC-836B-FC7A99A86CC7}" type="presOf" srcId="{023B2B4C-B67B-4D4C-8BA2-1F8A3014713D}" destId="{FE161C91-3E86-4C49-BD37-4C15D7C9A7DD}" srcOrd="1" destOrd="0" presId="urn:microsoft.com/office/officeart/2005/8/layout/hierarchy2"/>
    <dgm:cxn modelId="{1617F12E-D0BC-406A-BE22-D98C202CC5A2}" type="presOf" srcId="{A1B7CF8F-9F0E-412C-B2D2-CA78BC74DDBE}" destId="{77E2CAA4-A194-4C24-80E0-70DE8F9F9FC0}" srcOrd="0" destOrd="0" presId="urn:microsoft.com/office/officeart/2005/8/layout/hierarchy2"/>
    <dgm:cxn modelId="{B02BB84F-3178-46E6-AA29-210E0987EA5D}" type="presOf" srcId="{6D48EED2-98D9-4C7A-BA8F-8068387A1E33}" destId="{11886E13-9890-4172-8DE1-CAD12F254971}" srcOrd="0" destOrd="0" presId="urn:microsoft.com/office/officeart/2005/8/layout/hierarchy2"/>
    <dgm:cxn modelId="{BF51C47D-0003-42BB-8386-29B013872685}" type="presOf" srcId="{DF8301FC-B220-4DE2-922C-CB37CC9F4A9B}" destId="{E0BCE3C4-FA9A-4940-AACE-BC1DD2F20EB3}" srcOrd="1" destOrd="0" presId="urn:microsoft.com/office/officeart/2005/8/layout/hierarchy2"/>
    <dgm:cxn modelId="{A8F15A3F-12AD-4C1E-9231-9EE7C5678E6C}" srcId="{E70952FF-CAC3-47F5-9813-3DD0499DBE5D}" destId="{7E8BD77F-F952-4B91-A112-3BEACD2609FC}" srcOrd="0" destOrd="0" parTransId="{72BCFE06-38F5-40D2-9C91-75DCFE024E29}" sibTransId="{ABB6BF84-059D-4E37-BF9D-DAE2E92949D0}"/>
    <dgm:cxn modelId="{9F269A14-4FC6-4457-9C33-9D5677D7BC8B}" type="presOf" srcId="{DF8301FC-B220-4DE2-922C-CB37CC9F4A9B}" destId="{0C3B2612-E97A-4A3F-B44C-BE0C574F7533}" srcOrd="0" destOrd="0" presId="urn:microsoft.com/office/officeart/2005/8/layout/hierarchy2"/>
    <dgm:cxn modelId="{763F7261-3AD3-4B9E-8E15-E555E0DBC212}" type="presOf" srcId="{F3B9649C-9118-4F76-B545-4E163E7D7B3F}" destId="{49498F19-7B72-4FA2-BF31-1730BB080F10}" srcOrd="0" destOrd="0" presId="urn:microsoft.com/office/officeart/2005/8/layout/hierarchy2"/>
    <dgm:cxn modelId="{0BF48DC2-29D8-473E-9A6A-32058C36F2CB}" type="presOf" srcId="{78308D66-BB19-44F2-B669-3F81C34BF061}" destId="{E0065EC9-0B84-4EDB-AE81-3F60E4252B55}" srcOrd="0" destOrd="0" presId="urn:microsoft.com/office/officeart/2005/8/layout/hierarchy2"/>
    <dgm:cxn modelId="{8017CF64-724A-43E5-B2A9-CD6415922A5D}" type="presOf" srcId="{2C432192-03B1-4AF8-8EAC-3D2E1A8AD79C}" destId="{B8F9412A-A7C8-42EC-94B1-404132963BA6}" srcOrd="0" destOrd="0" presId="urn:microsoft.com/office/officeart/2005/8/layout/hierarchy2"/>
    <dgm:cxn modelId="{437631AB-8C8A-426E-B23A-8DB917538A01}" srcId="{E70952FF-CAC3-47F5-9813-3DD0499DBE5D}" destId="{F3B9649C-9118-4F76-B545-4E163E7D7B3F}" srcOrd="1" destOrd="0" parTransId="{023B2B4C-B67B-4D4C-8BA2-1F8A3014713D}" sibTransId="{4B4117DD-7CB1-4C8E-8633-3242D332E1C3}"/>
    <dgm:cxn modelId="{9E1AE981-B94C-43B1-8928-30370EAD573D}" srcId="{C6E0E55C-759C-4520-BC7F-8DC5DD328D88}" destId="{DC57A1F1-A83E-4E41-A1D8-D1965132DEC9}" srcOrd="1" destOrd="0" parTransId="{1C194A76-2FB8-4177-9EEA-4D0F82885E01}" sibTransId="{CBC80F4D-F76E-4457-8F2B-8E7F6567E744}"/>
    <dgm:cxn modelId="{40E76DA5-4D66-4DB7-A291-A4C68606EEC8}" type="presOf" srcId="{72BCFE06-38F5-40D2-9C91-75DCFE024E29}" destId="{EDC189FE-2C33-46C5-89C0-98006E2CD2C8}" srcOrd="1" destOrd="0" presId="urn:microsoft.com/office/officeart/2005/8/layout/hierarchy2"/>
    <dgm:cxn modelId="{E3245A20-5B81-41D4-B34E-48474545B2D1}" type="presOf" srcId="{2AEA286E-BE39-47A5-841B-0F354DD0B829}" destId="{FCACE9A8-C300-467C-B9DA-52B6723C9D81}" srcOrd="0" destOrd="0" presId="urn:microsoft.com/office/officeart/2005/8/layout/hierarchy2"/>
    <dgm:cxn modelId="{137CBCB1-32EF-446C-982E-919ACD00DD1D}" type="presOf" srcId="{ACA148A0-5714-4F9E-8039-99DB5D355581}" destId="{5FDBE1B2-4965-45F3-88EE-401F0381AF7F}" srcOrd="0" destOrd="0" presId="urn:microsoft.com/office/officeart/2005/8/layout/hierarchy2"/>
    <dgm:cxn modelId="{DD7A5295-6599-40BB-AC30-5FE7715E5AE3}" type="presOf" srcId="{B58788A7-99E2-43AB-99DF-1D5426F99C45}" destId="{F21E8B1E-E279-4934-8E3D-FA6D19359DDA}" srcOrd="1" destOrd="0" presId="urn:microsoft.com/office/officeart/2005/8/layout/hierarchy2"/>
    <dgm:cxn modelId="{997B20FA-E679-49BD-87AD-90792AAE79E6}" type="presParOf" srcId="{C61B739F-40A7-4090-9589-79324363D432}" destId="{0FC9B8D9-3E02-4144-9666-26C2D110AD5C}" srcOrd="0" destOrd="0" presId="urn:microsoft.com/office/officeart/2005/8/layout/hierarchy2"/>
    <dgm:cxn modelId="{9F950E92-C44D-4CF7-9B3F-AA749EF9B38E}" type="presParOf" srcId="{0FC9B8D9-3E02-4144-9666-26C2D110AD5C}" destId="{6233EDE9-6770-4CE0-B32B-A2944FAF308D}" srcOrd="0" destOrd="0" presId="urn:microsoft.com/office/officeart/2005/8/layout/hierarchy2"/>
    <dgm:cxn modelId="{3E131ACF-C088-4B88-89F6-767754B23CB1}" type="presParOf" srcId="{0FC9B8D9-3E02-4144-9666-26C2D110AD5C}" destId="{0465478C-4644-4926-80A4-F904C67ACE37}" srcOrd="1" destOrd="0" presId="urn:microsoft.com/office/officeart/2005/8/layout/hierarchy2"/>
    <dgm:cxn modelId="{DEFC3EAD-34D6-47F2-9B27-9A60DF8CD2FF}" type="presParOf" srcId="{0465478C-4644-4926-80A4-F904C67ACE37}" destId="{6123C164-649B-4477-A2AE-ABA3BD8AB1E3}" srcOrd="0" destOrd="0" presId="urn:microsoft.com/office/officeart/2005/8/layout/hierarchy2"/>
    <dgm:cxn modelId="{ACF4D54A-096A-4CFE-8994-1A66075EF377}" type="presParOf" srcId="{6123C164-649B-4477-A2AE-ABA3BD8AB1E3}" destId="{EDC189FE-2C33-46C5-89C0-98006E2CD2C8}" srcOrd="0" destOrd="0" presId="urn:microsoft.com/office/officeart/2005/8/layout/hierarchy2"/>
    <dgm:cxn modelId="{47D42201-E2C3-4561-ADBB-AF50CE24DCDC}" type="presParOf" srcId="{0465478C-4644-4926-80A4-F904C67ACE37}" destId="{B705B032-4564-43F5-9D97-CF288EFC4723}" srcOrd="1" destOrd="0" presId="urn:microsoft.com/office/officeart/2005/8/layout/hierarchy2"/>
    <dgm:cxn modelId="{0C424167-BB98-4E37-9855-96419FB9FC32}" type="presParOf" srcId="{B705B032-4564-43F5-9D97-CF288EFC4723}" destId="{29918EF5-3969-45CA-9F96-FD82AAB5F11D}" srcOrd="0" destOrd="0" presId="urn:microsoft.com/office/officeart/2005/8/layout/hierarchy2"/>
    <dgm:cxn modelId="{2A923A55-4875-432A-989A-086D9B0BFF4C}" type="presParOf" srcId="{B705B032-4564-43F5-9D97-CF288EFC4723}" destId="{2B798F2C-1C52-4434-BC58-F5BF8DFE906C}" srcOrd="1" destOrd="0" presId="urn:microsoft.com/office/officeart/2005/8/layout/hierarchy2"/>
    <dgm:cxn modelId="{AA67E75A-C541-4309-9D3C-FC193A9003EB}" type="presParOf" srcId="{2B798F2C-1C52-4434-BC58-F5BF8DFE906C}" destId="{6EBC7FF9-332C-43AE-A3AE-59A00BD3CCEF}" srcOrd="0" destOrd="0" presId="urn:microsoft.com/office/officeart/2005/8/layout/hierarchy2"/>
    <dgm:cxn modelId="{4E22DE41-4A09-46EA-AA60-740F8F5CD7D8}" type="presParOf" srcId="{6EBC7FF9-332C-43AE-A3AE-59A00BD3CCEF}" destId="{28F185E1-069E-427D-A5C9-6BC9AF18DFA0}" srcOrd="0" destOrd="0" presId="urn:microsoft.com/office/officeart/2005/8/layout/hierarchy2"/>
    <dgm:cxn modelId="{D690584B-F8D3-43F0-BF2E-5ED9D3F907DF}" type="presParOf" srcId="{2B798F2C-1C52-4434-BC58-F5BF8DFE906C}" destId="{0193AF21-AC12-4570-ADDC-8409286F3B06}" srcOrd="1" destOrd="0" presId="urn:microsoft.com/office/officeart/2005/8/layout/hierarchy2"/>
    <dgm:cxn modelId="{4D2C148F-8851-4D29-AA4F-23A014B4AEEE}" type="presParOf" srcId="{0193AF21-AC12-4570-ADDC-8409286F3B06}" destId="{5FDBE1B2-4965-45F3-88EE-401F0381AF7F}" srcOrd="0" destOrd="0" presId="urn:microsoft.com/office/officeart/2005/8/layout/hierarchy2"/>
    <dgm:cxn modelId="{9846E51E-3C70-4544-83B5-0EC75BD728FF}" type="presParOf" srcId="{0193AF21-AC12-4570-ADDC-8409286F3B06}" destId="{121E89F2-DA0E-46C9-97D3-F91A92B4B875}" srcOrd="1" destOrd="0" presId="urn:microsoft.com/office/officeart/2005/8/layout/hierarchy2"/>
    <dgm:cxn modelId="{8713B64E-025D-4A7A-BA22-F67DD017ED44}" type="presParOf" srcId="{2B798F2C-1C52-4434-BC58-F5BF8DFE906C}" destId="{91230770-1D29-49C3-ACF2-FB3FBF6CC1AC}" srcOrd="2" destOrd="0" presId="urn:microsoft.com/office/officeart/2005/8/layout/hierarchy2"/>
    <dgm:cxn modelId="{35FF0D1B-5BE7-4A3C-8D9B-08C9A89A8996}" type="presParOf" srcId="{91230770-1D29-49C3-ACF2-FB3FBF6CC1AC}" destId="{F21E8B1E-E279-4934-8E3D-FA6D19359DDA}" srcOrd="0" destOrd="0" presId="urn:microsoft.com/office/officeart/2005/8/layout/hierarchy2"/>
    <dgm:cxn modelId="{B3BA01E7-D041-460F-8A86-EB3E160B34C9}" type="presParOf" srcId="{2B798F2C-1C52-4434-BC58-F5BF8DFE906C}" destId="{941E1F0D-0AA1-4E9B-989A-8B4F4D937360}" srcOrd="3" destOrd="0" presId="urn:microsoft.com/office/officeart/2005/8/layout/hierarchy2"/>
    <dgm:cxn modelId="{4FC9C999-C54C-4FEB-8C52-7E6BD0BA3E39}" type="presParOf" srcId="{941E1F0D-0AA1-4E9B-989A-8B4F4D937360}" destId="{77E2CAA4-A194-4C24-80E0-70DE8F9F9FC0}" srcOrd="0" destOrd="0" presId="urn:microsoft.com/office/officeart/2005/8/layout/hierarchy2"/>
    <dgm:cxn modelId="{324BD354-B892-41CA-A370-AB6A908EAF3E}" type="presParOf" srcId="{941E1F0D-0AA1-4E9B-989A-8B4F4D937360}" destId="{043E88B9-47CE-4D67-8F56-8042D7B704A2}" srcOrd="1" destOrd="0" presId="urn:microsoft.com/office/officeart/2005/8/layout/hierarchy2"/>
    <dgm:cxn modelId="{66FB1547-0B82-4769-8951-EFDEF386A8BB}" type="presParOf" srcId="{0465478C-4644-4926-80A4-F904C67ACE37}" destId="{FCEEDF24-D695-4A5D-A737-B639F358CE69}" srcOrd="2" destOrd="0" presId="urn:microsoft.com/office/officeart/2005/8/layout/hierarchy2"/>
    <dgm:cxn modelId="{7C7050DA-DECA-4DC8-A160-EF4AD42E50DC}" type="presParOf" srcId="{FCEEDF24-D695-4A5D-A737-B639F358CE69}" destId="{FE161C91-3E86-4C49-BD37-4C15D7C9A7DD}" srcOrd="0" destOrd="0" presId="urn:microsoft.com/office/officeart/2005/8/layout/hierarchy2"/>
    <dgm:cxn modelId="{8C014254-EEA9-4E12-8D89-DBBEABF0C926}" type="presParOf" srcId="{0465478C-4644-4926-80A4-F904C67ACE37}" destId="{087A6F72-EBCF-4E9A-9C33-4379D6874DD1}" srcOrd="3" destOrd="0" presId="urn:microsoft.com/office/officeart/2005/8/layout/hierarchy2"/>
    <dgm:cxn modelId="{29731DAA-EB1B-4A6C-AFD4-60A045988596}" type="presParOf" srcId="{087A6F72-EBCF-4E9A-9C33-4379D6874DD1}" destId="{49498F19-7B72-4FA2-BF31-1730BB080F10}" srcOrd="0" destOrd="0" presId="urn:microsoft.com/office/officeart/2005/8/layout/hierarchy2"/>
    <dgm:cxn modelId="{E746AF10-8850-4BB7-A5AD-3DE658BBDD85}" type="presParOf" srcId="{087A6F72-EBCF-4E9A-9C33-4379D6874DD1}" destId="{26C8FE26-D3F9-49E3-85CB-E366307AECFC}" srcOrd="1" destOrd="0" presId="urn:microsoft.com/office/officeart/2005/8/layout/hierarchy2"/>
    <dgm:cxn modelId="{D428F68C-ED28-4C0D-B738-EC6BBCEED246}" type="presParOf" srcId="{26C8FE26-D3F9-49E3-85CB-E366307AECFC}" destId="{D577830A-665E-4038-8293-BC880ACB93C9}" srcOrd="0" destOrd="0" presId="urn:microsoft.com/office/officeart/2005/8/layout/hierarchy2"/>
    <dgm:cxn modelId="{08C3B2B9-D278-4956-8F23-1575C462583A}" type="presParOf" srcId="{D577830A-665E-4038-8293-BC880ACB93C9}" destId="{3C8139D4-0710-4E83-900B-04695BAA3735}" srcOrd="0" destOrd="0" presId="urn:microsoft.com/office/officeart/2005/8/layout/hierarchy2"/>
    <dgm:cxn modelId="{831785BC-E0FC-4218-A5B3-BAB0547B7287}" type="presParOf" srcId="{26C8FE26-D3F9-49E3-85CB-E366307AECFC}" destId="{ED672DD4-3046-422D-8060-76E0615E1051}" srcOrd="1" destOrd="0" presId="urn:microsoft.com/office/officeart/2005/8/layout/hierarchy2"/>
    <dgm:cxn modelId="{C7AAA3A1-81B8-4BA2-A71B-16172864740E}" type="presParOf" srcId="{ED672DD4-3046-422D-8060-76E0615E1051}" destId="{262D3155-C8E2-466F-9AB2-C1B29719B24C}" srcOrd="0" destOrd="0" presId="urn:microsoft.com/office/officeart/2005/8/layout/hierarchy2"/>
    <dgm:cxn modelId="{FCD32618-077F-468D-A009-C7E77A5A8478}" type="presParOf" srcId="{ED672DD4-3046-422D-8060-76E0615E1051}" destId="{F7824781-C325-4594-A000-63808ACB3DEB}" srcOrd="1" destOrd="0" presId="urn:microsoft.com/office/officeart/2005/8/layout/hierarchy2"/>
    <dgm:cxn modelId="{825EC720-9CE9-4F94-A6E9-AC8D342C58AE}" type="presParOf" srcId="{26C8FE26-D3F9-49E3-85CB-E366307AECFC}" destId="{B8F9412A-A7C8-42EC-94B1-404132963BA6}" srcOrd="2" destOrd="0" presId="urn:microsoft.com/office/officeart/2005/8/layout/hierarchy2"/>
    <dgm:cxn modelId="{C1AD0CF3-D40C-4C55-ABBE-BC681981693B}" type="presParOf" srcId="{B8F9412A-A7C8-42EC-94B1-404132963BA6}" destId="{7485F22E-244E-4ED7-8C83-ABFF2824F604}" srcOrd="0" destOrd="0" presId="urn:microsoft.com/office/officeart/2005/8/layout/hierarchy2"/>
    <dgm:cxn modelId="{353B4842-68EA-43A2-BBA5-7039E980C350}" type="presParOf" srcId="{26C8FE26-D3F9-49E3-85CB-E366307AECFC}" destId="{2B111D8D-84E2-484B-9E3B-5142226DBEDB}" srcOrd="3" destOrd="0" presId="urn:microsoft.com/office/officeart/2005/8/layout/hierarchy2"/>
    <dgm:cxn modelId="{C4225B9B-D935-4F2E-A24D-C8FE21335C48}" type="presParOf" srcId="{2B111D8D-84E2-484B-9E3B-5142226DBEDB}" destId="{3E81C606-1BC4-47A4-A450-6DEF687A9436}" srcOrd="0" destOrd="0" presId="urn:microsoft.com/office/officeart/2005/8/layout/hierarchy2"/>
    <dgm:cxn modelId="{FE32B75B-34E1-4090-A390-651C89FD91A2}" type="presParOf" srcId="{2B111D8D-84E2-484B-9E3B-5142226DBEDB}" destId="{24701C7A-4F5C-4970-B793-5E9340A1BD18}" srcOrd="1" destOrd="0" presId="urn:microsoft.com/office/officeart/2005/8/layout/hierarchy2"/>
    <dgm:cxn modelId="{3D18E1E1-0935-4372-85FB-C076868C1F6E}" type="presParOf" srcId="{0465478C-4644-4926-80A4-F904C67ACE37}" destId="{FCACE9A8-C300-467C-B9DA-52B6723C9D81}" srcOrd="4" destOrd="0" presId="urn:microsoft.com/office/officeart/2005/8/layout/hierarchy2"/>
    <dgm:cxn modelId="{B92E4B06-F447-4D99-BAD8-EC0FAA2685B6}" type="presParOf" srcId="{FCACE9A8-C300-467C-B9DA-52B6723C9D81}" destId="{83DBD070-F927-488F-9303-32484B5F5AEC}" srcOrd="0" destOrd="0" presId="urn:microsoft.com/office/officeart/2005/8/layout/hierarchy2"/>
    <dgm:cxn modelId="{9369658E-791F-4985-9E3A-C76F110DC6ED}" type="presParOf" srcId="{0465478C-4644-4926-80A4-F904C67ACE37}" destId="{D83D61E9-8CA4-4E0F-B323-A8053055A6F2}" srcOrd="5" destOrd="0" presId="urn:microsoft.com/office/officeart/2005/8/layout/hierarchy2"/>
    <dgm:cxn modelId="{1EF71CA2-96BD-4430-A144-11617ED90CD1}" type="presParOf" srcId="{D83D61E9-8CA4-4E0F-B323-A8053055A6F2}" destId="{D8222E45-D0D8-4071-BB6A-CA3CF5B4FE0F}" srcOrd="0" destOrd="0" presId="urn:microsoft.com/office/officeart/2005/8/layout/hierarchy2"/>
    <dgm:cxn modelId="{26FD2082-DD90-4B96-A808-40F45FA9128F}" type="presParOf" srcId="{D83D61E9-8CA4-4E0F-B323-A8053055A6F2}" destId="{131F637E-FF43-48DF-B30A-40AEBC53AD23}" srcOrd="1" destOrd="0" presId="urn:microsoft.com/office/officeart/2005/8/layout/hierarchy2"/>
    <dgm:cxn modelId="{CB25BD64-C8D3-4DCD-BA08-5040E877022D}" type="presParOf" srcId="{131F637E-FF43-48DF-B30A-40AEBC53AD23}" destId="{720F78E0-3415-426B-BBA1-3C58773DB1AD}" srcOrd="0" destOrd="0" presId="urn:microsoft.com/office/officeart/2005/8/layout/hierarchy2"/>
    <dgm:cxn modelId="{FE83A56A-180B-4752-8D08-978D39ECC693}" type="presParOf" srcId="{720F78E0-3415-426B-BBA1-3C58773DB1AD}" destId="{9A7B6749-B4D0-4157-98F4-8C263E26AA29}" srcOrd="0" destOrd="0" presId="urn:microsoft.com/office/officeart/2005/8/layout/hierarchy2"/>
    <dgm:cxn modelId="{7EE89BB1-5887-4F49-8ADE-9B14C20A1B70}" type="presParOf" srcId="{131F637E-FF43-48DF-B30A-40AEBC53AD23}" destId="{854C6403-1F42-4367-A030-225249D29C19}" srcOrd="1" destOrd="0" presId="urn:microsoft.com/office/officeart/2005/8/layout/hierarchy2"/>
    <dgm:cxn modelId="{004D88A9-C959-4BF2-BFB8-01FF46E3A694}" type="presParOf" srcId="{854C6403-1F42-4367-A030-225249D29C19}" destId="{6A684CE5-A8FC-474C-BCDB-588B6AAF6E58}" srcOrd="0" destOrd="0" presId="urn:microsoft.com/office/officeart/2005/8/layout/hierarchy2"/>
    <dgm:cxn modelId="{D3B0577D-2C97-4400-8447-1769DC6A392B}" type="presParOf" srcId="{854C6403-1F42-4367-A030-225249D29C19}" destId="{5C5D29F4-D9AB-4C12-BAE4-AED720A4F0C7}" srcOrd="1" destOrd="0" presId="urn:microsoft.com/office/officeart/2005/8/layout/hierarchy2"/>
    <dgm:cxn modelId="{47EF21F8-C792-4524-B597-1773F55E73BD}" type="presParOf" srcId="{131F637E-FF43-48DF-B30A-40AEBC53AD23}" destId="{82DF4533-50CB-47FB-A11D-E66769EDA82D}" srcOrd="2" destOrd="0" presId="urn:microsoft.com/office/officeart/2005/8/layout/hierarchy2"/>
    <dgm:cxn modelId="{E1C4B4C4-FA0B-4F05-9FAB-A5F7CE81977C}" type="presParOf" srcId="{82DF4533-50CB-47FB-A11D-E66769EDA82D}" destId="{64D5C8E7-2A81-4A44-85FE-E58AD4EF5825}" srcOrd="0" destOrd="0" presId="urn:microsoft.com/office/officeart/2005/8/layout/hierarchy2"/>
    <dgm:cxn modelId="{FC9D3525-7EA6-4635-8E82-D3CAD325BDB8}" type="presParOf" srcId="{131F637E-FF43-48DF-B30A-40AEBC53AD23}" destId="{40E57999-CE8E-421C-AF8D-00252BDB7E24}" srcOrd="3" destOrd="0" presId="urn:microsoft.com/office/officeart/2005/8/layout/hierarchy2"/>
    <dgm:cxn modelId="{2A0CF6B6-5632-4874-A817-DBD3975B0B84}" type="presParOf" srcId="{40E57999-CE8E-421C-AF8D-00252BDB7E24}" destId="{11886E13-9890-4172-8DE1-CAD12F254971}" srcOrd="0" destOrd="0" presId="urn:microsoft.com/office/officeart/2005/8/layout/hierarchy2"/>
    <dgm:cxn modelId="{57AAD1DA-BC76-497C-9C92-08FFF7FF174A}" type="presParOf" srcId="{40E57999-CE8E-421C-AF8D-00252BDB7E24}" destId="{EC83AF60-EFEE-404F-A9C8-FB86D13CC0A1}" srcOrd="1" destOrd="0" presId="urn:microsoft.com/office/officeart/2005/8/layout/hierarchy2"/>
    <dgm:cxn modelId="{2CFCCDFA-1CCE-44A9-8360-F9A1B8E733C5}" type="presParOf" srcId="{0465478C-4644-4926-80A4-F904C67ACE37}" destId="{0C3B2612-E97A-4A3F-B44C-BE0C574F7533}" srcOrd="6" destOrd="0" presId="urn:microsoft.com/office/officeart/2005/8/layout/hierarchy2"/>
    <dgm:cxn modelId="{E33B9B8B-095B-4DE8-A75C-064D620839FC}" type="presParOf" srcId="{0C3B2612-E97A-4A3F-B44C-BE0C574F7533}" destId="{E0BCE3C4-FA9A-4940-AACE-BC1DD2F20EB3}" srcOrd="0" destOrd="0" presId="urn:microsoft.com/office/officeart/2005/8/layout/hierarchy2"/>
    <dgm:cxn modelId="{67241CD1-A988-46FD-A027-F7FB5396B239}" type="presParOf" srcId="{0465478C-4644-4926-80A4-F904C67ACE37}" destId="{E12DF4B4-C946-448E-881A-028AA7AA0808}" srcOrd="7" destOrd="0" presId="urn:microsoft.com/office/officeart/2005/8/layout/hierarchy2"/>
    <dgm:cxn modelId="{B0AFD1FF-32C4-4DB7-A758-AC3302813DEF}" type="presParOf" srcId="{E12DF4B4-C946-448E-881A-028AA7AA0808}" destId="{B881BACD-FED7-45F8-A566-FCAD76B0D457}" srcOrd="0" destOrd="0" presId="urn:microsoft.com/office/officeart/2005/8/layout/hierarchy2"/>
    <dgm:cxn modelId="{661B784D-D446-4E7A-AF93-EA0C8C8DDE81}" type="presParOf" srcId="{E12DF4B4-C946-448E-881A-028AA7AA0808}" destId="{E83792A4-EFAE-4050-87BD-252B0BD127D9}" srcOrd="1" destOrd="0" presId="urn:microsoft.com/office/officeart/2005/8/layout/hierarchy2"/>
    <dgm:cxn modelId="{B8F07C2C-AF36-47B2-A770-D06BD4A8B54A}" type="presParOf" srcId="{E83792A4-EFAE-4050-87BD-252B0BD127D9}" destId="{B6B19021-6778-450D-8047-B63199CEAFCC}" srcOrd="0" destOrd="0" presId="urn:microsoft.com/office/officeart/2005/8/layout/hierarchy2"/>
    <dgm:cxn modelId="{7603AC78-2556-4DAD-B0E8-70BE01041AC2}" type="presParOf" srcId="{B6B19021-6778-450D-8047-B63199CEAFCC}" destId="{A108E6DA-BB47-4BCC-AE8F-4B4282BE0B15}" srcOrd="0" destOrd="0" presId="urn:microsoft.com/office/officeart/2005/8/layout/hierarchy2"/>
    <dgm:cxn modelId="{244F5443-9F8D-478B-997B-B494F0D2F807}" type="presParOf" srcId="{E83792A4-EFAE-4050-87BD-252B0BD127D9}" destId="{2F6D1AF2-5DEC-4485-A690-4588E364FBD7}" srcOrd="1" destOrd="0" presId="urn:microsoft.com/office/officeart/2005/8/layout/hierarchy2"/>
    <dgm:cxn modelId="{AEDF3CF6-149D-487B-88AF-189F5D5D63BC}" type="presParOf" srcId="{2F6D1AF2-5DEC-4485-A690-4588E364FBD7}" destId="{E0065EC9-0B84-4EDB-AE81-3F60E4252B55}" srcOrd="0" destOrd="0" presId="urn:microsoft.com/office/officeart/2005/8/layout/hierarchy2"/>
    <dgm:cxn modelId="{41256E69-6C4D-4F0F-BB66-F2CC1750CB88}" type="presParOf" srcId="{2F6D1AF2-5DEC-4485-A690-4588E364FBD7}" destId="{3575F118-D478-412C-84A1-8881BDC75075}" srcOrd="1" destOrd="0" presId="urn:microsoft.com/office/officeart/2005/8/layout/hierarchy2"/>
    <dgm:cxn modelId="{38AD5DFB-5009-41B3-8374-D0A45E84BC17}" type="presParOf" srcId="{E83792A4-EFAE-4050-87BD-252B0BD127D9}" destId="{58B69B16-867F-4836-AE1C-C999BEEBD357}" srcOrd="2" destOrd="0" presId="urn:microsoft.com/office/officeart/2005/8/layout/hierarchy2"/>
    <dgm:cxn modelId="{E5EDA080-9CFC-4505-8495-F178DBCE7151}" type="presParOf" srcId="{58B69B16-867F-4836-AE1C-C999BEEBD357}" destId="{80D6B18B-33C5-4DF9-A73B-6F8F60598EE6}" srcOrd="0" destOrd="0" presId="urn:microsoft.com/office/officeart/2005/8/layout/hierarchy2"/>
    <dgm:cxn modelId="{A7C0E413-8F55-4778-991C-4D8DC23DD787}" type="presParOf" srcId="{E83792A4-EFAE-4050-87BD-252B0BD127D9}" destId="{42B7E6BF-36B2-4606-A109-57E63D5B77E0}" srcOrd="3" destOrd="0" presId="urn:microsoft.com/office/officeart/2005/8/layout/hierarchy2"/>
    <dgm:cxn modelId="{59BFDE45-EBE5-483F-9AA1-F7C12C712CAE}" type="presParOf" srcId="{42B7E6BF-36B2-4606-A109-57E63D5B77E0}" destId="{72A89D51-7C67-45BE-9417-88DB807DAB64}" srcOrd="0" destOrd="0" presId="urn:microsoft.com/office/officeart/2005/8/layout/hierarchy2"/>
    <dgm:cxn modelId="{4A573E2E-5AEB-4FCA-B12D-F8D53D1F95DF}" type="presParOf" srcId="{42B7E6BF-36B2-4606-A109-57E63D5B77E0}" destId="{F0D41E7F-AB75-42DF-ACE5-7E82791B7160}" srcOrd="1" destOrd="0" presId="urn:microsoft.com/office/officeart/2005/8/layout/hierarchy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33EDE9-6770-4CE0-B32B-A2944FAF308D}">
      <dsp:nvSpPr>
        <dsp:cNvPr id="0" name=""/>
        <dsp:cNvSpPr/>
      </dsp:nvSpPr>
      <dsp:spPr>
        <a:xfrm>
          <a:off x="929627" y="1872038"/>
          <a:ext cx="2541896" cy="456720"/>
        </a:xfrm>
        <a:prstGeom prst="roundRect">
          <a:avLst>
            <a:gd name="adj" fmla="val 10000"/>
          </a:avLst>
        </a:prstGeom>
        <a:solidFill>
          <a:schemeClr val="accent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de-DE" sz="1100" kern="1200">
              <a:solidFill>
                <a:schemeClr val="tx1"/>
              </a:solidFill>
            </a:rPr>
            <a:t>Zusammenfassung /</a:t>
          </a:r>
        </a:p>
        <a:p>
          <a:pPr lvl="0" algn="ctr" defTabSz="488950">
            <a:lnSpc>
              <a:spcPct val="90000"/>
            </a:lnSpc>
            <a:spcBef>
              <a:spcPct val="0"/>
            </a:spcBef>
            <a:spcAft>
              <a:spcPct val="35000"/>
            </a:spcAft>
          </a:pPr>
          <a:r>
            <a:rPr lang="de-DE" sz="1100" kern="1200">
              <a:solidFill>
                <a:schemeClr val="tx1"/>
              </a:solidFill>
            </a:rPr>
            <a:t>Identifikation der Situationsmerkmale</a:t>
          </a:r>
        </a:p>
      </dsp:txBody>
      <dsp:txXfrm>
        <a:off x="943004" y="1885415"/>
        <a:ext cx="2515142" cy="429966"/>
      </dsp:txXfrm>
    </dsp:sp>
    <dsp:sp modelId="{6123C164-649B-4477-A2AE-ABA3BD8AB1E3}">
      <dsp:nvSpPr>
        <dsp:cNvPr id="0" name=""/>
        <dsp:cNvSpPr/>
      </dsp:nvSpPr>
      <dsp:spPr>
        <a:xfrm rot="16968577">
          <a:off x="2830224" y="1286985"/>
          <a:ext cx="1647976" cy="19865"/>
        </a:xfrm>
        <a:custGeom>
          <a:avLst/>
          <a:gdLst/>
          <a:ahLst/>
          <a:cxnLst/>
          <a:rect l="0" t="0" r="0" b="0"/>
          <a:pathLst>
            <a:path>
              <a:moveTo>
                <a:pt x="0" y="9932"/>
              </a:moveTo>
              <a:lnTo>
                <a:pt x="1647976" y="993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de-DE" sz="1100" kern="1200">
            <a:solidFill>
              <a:schemeClr val="tx1"/>
            </a:solidFill>
          </a:endParaRPr>
        </a:p>
      </dsp:txBody>
      <dsp:txXfrm>
        <a:off x="3613013" y="1255718"/>
        <a:ext cx="82398" cy="82398"/>
      </dsp:txXfrm>
    </dsp:sp>
    <dsp:sp modelId="{29918EF5-3969-45CA-9F96-FD82AAB5F11D}">
      <dsp:nvSpPr>
        <dsp:cNvPr id="0" name=""/>
        <dsp:cNvSpPr/>
      </dsp:nvSpPr>
      <dsp:spPr>
        <a:xfrm>
          <a:off x="3836901" y="178719"/>
          <a:ext cx="1967780" cy="629434"/>
        </a:xfrm>
        <a:prstGeom prst="roundRect">
          <a:avLst>
            <a:gd name="adj" fmla="val 10000"/>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de-DE" sz="1100" kern="1200">
              <a:solidFill>
                <a:schemeClr val="tx1"/>
              </a:solidFill>
            </a:rPr>
            <a:t>Wahrnehmung von und Umgang mit beruflicher Belastung </a:t>
          </a:r>
        </a:p>
        <a:p>
          <a:pPr lvl="0" algn="ctr" defTabSz="488950">
            <a:lnSpc>
              <a:spcPct val="90000"/>
            </a:lnSpc>
            <a:spcBef>
              <a:spcPct val="0"/>
            </a:spcBef>
            <a:spcAft>
              <a:spcPct val="35000"/>
            </a:spcAft>
          </a:pPr>
          <a:r>
            <a:rPr lang="de-DE" sz="1100" kern="1200">
              <a:solidFill>
                <a:schemeClr val="tx1"/>
              </a:solidFill>
            </a:rPr>
            <a:t>(V.2.b, c)</a:t>
          </a:r>
        </a:p>
      </dsp:txBody>
      <dsp:txXfrm>
        <a:off x="3855336" y="197154"/>
        <a:ext cx="1930910" cy="592564"/>
      </dsp:txXfrm>
    </dsp:sp>
    <dsp:sp modelId="{6EBC7FF9-332C-43AE-A3AE-59A00BD3CCEF}">
      <dsp:nvSpPr>
        <dsp:cNvPr id="0" name=""/>
        <dsp:cNvSpPr/>
      </dsp:nvSpPr>
      <dsp:spPr>
        <a:xfrm rot="19457599">
          <a:off x="5762388" y="352196"/>
          <a:ext cx="449962" cy="19865"/>
        </a:xfrm>
        <a:custGeom>
          <a:avLst/>
          <a:gdLst/>
          <a:ahLst/>
          <a:cxnLst/>
          <a:rect l="0" t="0" r="0" b="0"/>
          <a:pathLst>
            <a:path>
              <a:moveTo>
                <a:pt x="0" y="9932"/>
              </a:moveTo>
              <a:lnTo>
                <a:pt x="449962" y="993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de-DE" sz="1100" kern="1200">
            <a:solidFill>
              <a:schemeClr val="tx1"/>
            </a:solidFill>
          </a:endParaRPr>
        </a:p>
      </dsp:txBody>
      <dsp:txXfrm>
        <a:off x="5976121" y="350880"/>
        <a:ext cx="22498" cy="22498"/>
      </dsp:txXfrm>
    </dsp:sp>
    <dsp:sp modelId="{5FDBE1B2-4965-45F3-88EE-401F0381AF7F}">
      <dsp:nvSpPr>
        <dsp:cNvPr id="0" name=""/>
        <dsp:cNvSpPr/>
      </dsp:nvSpPr>
      <dsp:spPr>
        <a:xfrm>
          <a:off x="6170058" y="2462"/>
          <a:ext cx="1411339" cy="456720"/>
        </a:xfrm>
        <a:prstGeom prst="roundRect">
          <a:avLst>
            <a:gd name="adj" fmla="val 10000"/>
          </a:avLst>
        </a:prstGeom>
        <a:solidFill>
          <a:schemeClr val="accent4">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de-DE" sz="1100" kern="1200">
              <a:solidFill>
                <a:schemeClr val="tx1"/>
              </a:solidFill>
            </a:rPr>
            <a:t>persönliche Gesunderhaltung</a:t>
          </a:r>
        </a:p>
      </dsp:txBody>
      <dsp:txXfrm>
        <a:off x="6183435" y="15839"/>
        <a:ext cx="1384585" cy="429966"/>
      </dsp:txXfrm>
    </dsp:sp>
    <dsp:sp modelId="{91230770-1D29-49C3-ACF2-FB3FBF6CC1AC}">
      <dsp:nvSpPr>
        <dsp:cNvPr id="0" name=""/>
        <dsp:cNvSpPr/>
      </dsp:nvSpPr>
      <dsp:spPr>
        <a:xfrm rot="2142401">
          <a:off x="5762388" y="614811"/>
          <a:ext cx="449962" cy="19865"/>
        </a:xfrm>
        <a:custGeom>
          <a:avLst/>
          <a:gdLst/>
          <a:ahLst/>
          <a:cxnLst/>
          <a:rect l="0" t="0" r="0" b="0"/>
          <a:pathLst>
            <a:path>
              <a:moveTo>
                <a:pt x="0" y="9932"/>
              </a:moveTo>
              <a:lnTo>
                <a:pt x="449962" y="993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de-DE" sz="1100" kern="1200">
            <a:solidFill>
              <a:schemeClr val="tx1"/>
            </a:solidFill>
          </a:endParaRPr>
        </a:p>
      </dsp:txBody>
      <dsp:txXfrm>
        <a:off x="5976121" y="613494"/>
        <a:ext cx="22498" cy="22498"/>
      </dsp:txXfrm>
    </dsp:sp>
    <dsp:sp modelId="{77E2CAA4-A194-4C24-80E0-70DE8F9F9FC0}">
      <dsp:nvSpPr>
        <dsp:cNvPr id="0" name=""/>
        <dsp:cNvSpPr/>
      </dsp:nvSpPr>
      <dsp:spPr>
        <a:xfrm>
          <a:off x="6170058" y="527690"/>
          <a:ext cx="1528497" cy="456720"/>
        </a:xfrm>
        <a:prstGeom prst="roundRect">
          <a:avLst>
            <a:gd name="adj" fmla="val 10000"/>
          </a:avLst>
        </a:prstGeom>
        <a:solidFill>
          <a:schemeClr val="accent4">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de-DE" sz="1100" kern="1200">
              <a:solidFill>
                <a:schemeClr val="tx1"/>
              </a:solidFill>
            </a:rPr>
            <a:t>Burnout/Coolout-Prävention</a:t>
          </a:r>
        </a:p>
      </dsp:txBody>
      <dsp:txXfrm>
        <a:off x="6183435" y="541067"/>
        <a:ext cx="1501743" cy="429966"/>
      </dsp:txXfrm>
    </dsp:sp>
    <dsp:sp modelId="{FCEEDF24-D695-4A5D-A737-B639F358CE69}">
      <dsp:nvSpPr>
        <dsp:cNvPr id="0" name=""/>
        <dsp:cNvSpPr/>
      </dsp:nvSpPr>
      <dsp:spPr>
        <a:xfrm rot="18197228">
          <a:off x="3321347" y="1812213"/>
          <a:ext cx="665730" cy="19865"/>
        </a:xfrm>
        <a:custGeom>
          <a:avLst/>
          <a:gdLst/>
          <a:ahLst/>
          <a:cxnLst/>
          <a:rect l="0" t="0" r="0" b="0"/>
          <a:pathLst>
            <a:path>
              <a:moveTo>
                <a:pt x="0" y="9932"/>
              </a:moveTo>
              <a:lnTo>
                <a:pt x="665730" y="993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de-DE" sz="1100" kern="1200">
            <a:solidFill>
              <a:schemeClr val="tx1"/>
            </a:solidFill>
          </a:endParaRPr>
        </a:p>
      </dsp:txBody>
      <dsp:txXfrm>
        <a:off x="3637569" y="1805503"/>
        <a:ext cx="33286" cy="33286"/>
      </dsp:txXfrm>
    </dsp:sp>
    <dsp:sp modelId="{49498F19-7B72-4FA2-BF31-1730BB080F10}">
      <dsp:nvSpPr>
        <dsp:cNvPr id="0" name=""/>
        <dsp:cNvSpPr/>
      </dsp:nvSpPr>
      <dsp:spPr>
        <a:xfrm>
          <a:off x="3836901" y="1076232"/>
          <a:ext cx="1403529" cy="935322"/>
        </a:xfrm>
        <a:prstGeom prst="roundRect">
          <a:avLst>
            <a:gd name="adj" fmla="val 10000"/>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de-DE" sz="1100" kern="1200">
              <a:solidFill>
                <a:schemeClr val="tx1"/>
              </a:solidFill>
            </a:rPr>
            <a:t>Verhalten im Pflegeteam bei divergierenden Vorstellungen</a:t>
          </a:r>
        </a:p>
        <a:p>
          <a:pPr lvl="0" algn="ctr" defTabSz="488950">
            <a:lnSpc>
              <a:spcPct val="90000"/>
            </a:lnSpc>
            <a:spcBef>
              <a:spcPct val="0"/>
            </a:spcBef>
            <a:spcAft>
              <a:spcPct val="35000"/>
            </a:spcAft>
          </a:pPr>
          <a:r>
            <a:rPr lang="de-DE" sz="1100" kern="1200">
              <a:solidFill>
                <a:schemeClr val="tx1"/>
              </a:solidFill>
            </a:rPr>
            <a:t>(III.1.a-c, f)</a:t>
          </a:r>
        </a:p>
      </dsp:txBody>
      <dsp:txXfrm>
        <a:off x="3864296" y="1103627"/>
        <a:ext cx="1348739" cy="880532"/>
      </dsp:txXfrm>
    </dsp:sp>
    <dsp:sp modelId="{D577830A-665E-4038-8293-BC880ACB93C9}">
      <dsp:nvSpPr>
        <dsp:cNvPr id="0" name=""/>
        <dsp:cNvSpPr/>
      </dsp:nvSpPr>
      <dsp:spPr>
        <a:xfrm rot="19457599">
          <a:off x="5198138" y="1402654"/>
          <a:ext cx="449962" cy="19865"/>
        </a:xfrm>
        <a:custGeom>
          <a:avLst/>
          <a:gdLst/>
          <a:ahLst/>
          <a:cxnLst/>
          <a:rect l="0" t="0" r="0" b="0"/>
          <a:pathLst>
            <a:path>
              <a:moveTo>
                <a:pt x="0" y="9932"/>
              </a:moveTo>
              <a:lnTo>
                <a:pt x="449962" y="993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de-DE" sz="1100" kern="1200">
            <a:solidFill>
              <a:schemeClr val="tx1"/>
            </a:solidFill>
          </a:endParaRPr>
        </a:p>
      </dsp:txBody>
      <dsp:txXfrm>
        <a:off x="5411870" y="1401338"/>
        <a:ext cx="22498" cy="22498"/>
      </dsp:txXfrm>
    </dsp:sp>
    <dsp:sp modelId="{262D3155-C8E2-466F-9AB2-C1B29719B24C}">
      <dsp:nvSpPr>
        <dsp:cNvPr id="0" name=""/>
        <dsp:cNvSpPr/>
      </dsp:nvSpPr>
      <dsp:spPr>
        <a:xfrm>
          <a:off x="5605807" y="1052919"/>
          <a:ext cx="1495677" cy="456720"/>
        </a:xfrm>
        <a:prstGeom prst="roundRect">
          <a:avLst>
            <a:gd name="adj" fmla="val 10000"/>
          </a:avLst>
        </a:prstGeom>
        <a:solidFill>
          <a:schemeClr val="accent2">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de-DE" sz="1100" kern="1200">
              <a:solidFill>
                <a:schemeClr val="tx1"/>
              </a:solidFill>
            </a:rPr>
            <a:t>Konfliktbewältigung im Team </a:t>
          </a:r>
        </a:p>
      </dsp:txBody>
      <dsp:txXfrm>
        <a:off x="5619184" y="1066296"/>
        <a:ext cx="1468923" cy="429966"/>
      </dsp:txXfrm>
    </dsp:sp>
    <dsp:sp modelId="{B8F9412A-A7C8-42EC-94B1-404132963BA6}">
      <dsp:nvSpPr>
        <dsp:cNvPr id="0" name=""/>
        <dsp:cNvSpPr/>
      </dsp:nvSpPr>
      <dsp:spPr>
        <a:xfrm rot="2142401">
          <a:off x="5198138" y="1665268"/>
          <a:ext cx="449962" cy="19865"/>
        </a:xfrm>
        <a:custGeom>
          <a:avLst/>
          <a:gdLst/>
          <a:ahLst/>
          <a:cxnLst/>
          <a:rect l="0" t="0" r="0" b="0"/>
          <a:pathLst>
            <a:path>
              <a:moveTo>
                <a:pt x="0" y="9932"/>
              </a:moveTo>
              <a:lnTo>
                <a:pt x="449962" y="993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de-DE" sz="1100" kern="1200">
            <a:solidFill>
              <a:schemeClr val="tx1"/>
            </a:solidFill>
          </a:endParaRPr>
        </a:p>
      </dsp:txBody>
      <dsp:txXfrm>
        <a:off x="5411870" y="1663952"/>
        <a:ext cx="22498" cy="22498"/>
      </dsp:txXfrm>
    </dsp:sp>
    <dsp:sp modelId="{3E81C606-1BC4-47A4-A450-6DEF687A9436}">
      <dsp:nvSpPr>
        <dsp:cNvPr id="0" name=""/>
        <dsp:cNvSpPr/>
      </dsp:nvSpPr>
      <dsp:spPr>
        <a:xfrm>
          <a:off x="5605807" y="1578148"/>
          <a:ext cx="1816715" cy="456720"/>
        </a:xfrm>
        <a:prstGeom prst="roundRect">
          <a:avLst>
            <a:gd name="adj" fmla="val 10000"/>
          </a:avLst>
        </a:prstGeom>
        <a:solidFill>
          <a:schemeClr val="accent2">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de-DE" sz="1100" kern="1200">
              <a:solidFill>
                <a:schemeClr val="tx1"/>
              </a:solidFill>
            </a:rPr>
            <a:t>Umgang mit fragwürdigem Verhalten / Fehlern</a:t>
          </a:r>
        </a:p>
      </dsp:txBody>
      <dsp:txXfrm>
        <a:off x="5619184" y="1591525"/>
        <a:ext cx="1789961" cy="429966"/>
      </dsp:txXfrm>
    </dsp:sp>
    <dsp:sp modelId="{FCACE9A8-C300-467C-B9DA-52B6723C9D81}">
      <dsp:nvSpPr>
        <dsp:cNvPr id="0" name=""/>
        <dsp:cNvSpPr/>
      </dsp:nvSpPr>
      <dsp:spPr>
        <a:xfrm rot="3210581">
          <a:off x="3347012" y="2337442"/>
          <a:ext cx="614401" cy="19865"/>
        </a:xfrm>
        <a:custGeom>
          <a:avLst/>
          <a:gdLst/>
          <a:ahLst/>
          <a:cxnLst/>
          <a:rect l="0" t="0" r="0" b="0"/>
          <a:pathLst>
            <a:path>
              <a:moveTo>
                <a:pt x="0" y="9932"/>
              </a:moveTo>
              <a:lnTo>
                <a:pt x="614401" y="993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de-DE" sz="1100" kern="1200">
            <a:solidFill>
              <a:schemeClr val="tx1"/>
            </a:solidFill>
          </a:endParaRPr>
        </a:p>
      </dsp:txBody>
      <dsp:txXfrm>
        <a:off x="3638852" y="2332015"/>
        <a:ext cx="30720" cy="30720"/>
      </dsp:txXfrm>
    </dsp:sp>
    <dsp:sp modelId="{D8222E45-D0D8-4071-BB6A-CA3CF5B4FE0F}">
      <dsp:nvSpPr>
        <dsp:cNvPr id="0" name=""/>
        <dsp:cNvSpPr/>
      </dsp:nvSpPr>
      <dsp:spPr>
        <a:xfrm>
          <a:off x="3836901" y="2248219"/>
          <a:ext cx="1491439" cy="692265"/>
        </a:xfrm>
        <a:prstGeom prst="roundRect">
          <a:avLst>
            <a:gd name="adj" fmla="val 10000"/>
          </a:avLst>
        </a:prstGeom>
        <a:solidFill>
          <a:schemeClr val="accent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de-DE" sz="1100" kern="1200">
              <a:solidFill>
                <a:schemeClr val="tx1"/>
              </a:solidFill>
            </a:rPr>
            <a:t>Orientierung am Bewohner (QM)</a:t>
          </a:r>
        </a:p>
        <a:p>
          <a:pPr lvl="0" algn="ctr" defTabSz="488950">
            <a:lnSpc>
              <a:spcPct val="90000"/>
            </a:lnSpc>
            <a:spcBef>
              <a:spcPct val="0"/>
            </a:spcBef>
            <a:spcAft>
              <a:spcPct val="35000"/>
            </a:spcAft>
          </a:pPr>
          <a:r>
            <a:rPr lang="de-DE" sz="1100" kern="1200">
              <a:solidFill>
                <a:schemeClr val="tx1"/>
              </a:solidFill>
            </a:rPr>
            <a:t>(IV.1.b, d; IV.2.b)</a:t>
          </a:r>
        </a:p>
      </dsp:txBody>
      <dsp:txXfrm>
        <a:off x="3857177" y="2268495"/>
        <a:ext cx="1450887" cy="651713"/>
      </dsp:txXfrm>
    </dsp:sp>
    <dsp:sp modelId="{720F78E0-3415-426B-BBA1-3C58773DB1AD}">
      <dsp:nvSpPr>
        <dsp:cNvPr id="0" name=""/>
        <dsp:cNvSpPr/>
      </dsp:nvSpPr>
      <dsp:spPr>
        <a:xfrm rot="19457599">
          <a:off x="5286047" y="2453111"/>
          <a:ext cx="449962" cy="19865"/>
        </a:xfrm>
        <a:custGeom>
          <a:avLst/>
          <a:gdLst/>
          <a:ahLst/>
          <a:cxnLst/>
          <a:rect l="0" t="0" r="0" b="0"/>
          <a:pathLst>
            <a:path>
              <a:moveTo>
                <a:pt x="0" y="9932"/>
              </a:moveTo>
              <a:lnTo>
                <a:pt x="449962" y="993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de-DE" sz="1100" kern="1200">
            <a:solidFill>
              <a:schemeClr val="tx1"/>
            </a:solidFill>
          </a:endParaRPr>
        </a:p>
      </dsp:txBody>
      <dsp:txXfrm>
        <a:off x="5499779" y="2451795"/>
        <a:ext cx="22498" cy="22498"/>
      </dsp:txXfrm>
    </dsp:sp>
    <dsp:sp modelId="{6A684CE5-A8FC-474C-BCDB-588B6AAF6E58}">
      <dsp:nvSpPr>
        <dsp:cNvPr id="0" name=""/>
        <dsp:cNvSpPr/>
      </dsp:nvSpPr>
      <dsp:spPr>
        <a:xfrm>
          <a:off x="5693717" y="2103377"/>
          <a:ext cx="1357428" cy="456720"/>
        </a:xfrm>
        <a:prstGeom prst="roundRect">
          <a:avLst>
            <a:gd name="adj" fmla="val 10000"/>
          </a:avLst>
        </a:prstGeom>
        <a:solidFill>
          <a:schemeClr val="accent1">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de-DE" sz="1100" kern="1200">
              <a:solidFill>
                <a:schemeClr val="tx1"/>
              </a:solidFill>
            </a:rPr>
            <a:t>Prinzipien der Subjektorientierung</a:t>
          </a:r>
        </a:p>
      </dsp:txBody>
      <dsp:txXfrm>
        <a:off x="5707094" y="2116754"/>
        <a:ext cx="1330674" cy="429966"/>
      </dsp:txXfrm>
    </dsp:sp>
    <dsp:sp modelId="{82DF4533-50CB-47FB-A11D-E66769EDA82D}">
      <dsp:nvSpPr>
        <dsp:cNvPr id="0" name=""/>
        <dsp:cNvSpPr/>
      </dsp:nvSpPr>
      <dsp:spPr>
        <a:xfrm rot="2142401">
          <a:off x="5286047" y="2715725"/>
          <a:ext cx="449962" cy="19865"/>
        </a:xfrm>
        <a:custGeom>
          <a:avLst/>
          <a:gdLst/>
          <a:ahLst/>
          <a:cxnLst/>
          <a:rect l="0" t="0" r="0" b="0"/>
          <a:pathLst>
            <a:path>
              <a:moveTo>
                <a:pt x="0" y="9932"/>
              </a:moveTo>
              <a:lnTo>
                <a:pt x="449962" y="993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de-DE" sz="1100" kern="1200">
            <a:solidFill>
              <a:schemeClr val="tx1"/>
            </a:solidFill>
          </a:endParaRPr>
        </a:p>
      </dsp:txBody>
      <dsp:txXfrm>
        <a:off x="5499779" y="2714409"/>
        <a:ext cx="22498" cy="22498"/>
      </dsp:txXfrm>
    </dsp:sp>
    <dsp:sp modelId="{11886E13-9890-4172-8DE1-CAD12F254971}">
      <dsp:nvSpPr>
        <dsp:cNvPr id="0" name=""/>
        <dsp:cNvSpPr/>
      </dsp:nvSpPr>
      <dsp:spPr>
        <a:xfrm>
          <a:off x="5693717" y="2628605"/>
          <a:ext cx="1865128" cy="456720"/>
        </a:xfrm>
        <a:prstGeom prst="roundRect">
          <a:avLst>
            <a:gd name="adj" fmla="val 10000"/>
          </a:avLst>
        </a:prstGeom>
        <a:solidFill>
          <a:schemeClr val="accent1">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de-DE" sz="1100" kern="1200">
              <a:solidFill>
                <a:schemeClr val="tx1"/>
              </a:solidFill>
            </a:rPr>
            <a:t>Einfluss und Bedeutung von Kontextfaktoren</a:t>
          </a:r>
        </a:p>
      </dsp:txBody>
      <dsp:txXfrm>
        <a:off x="5707094" y="2641982"/>
        <a:ext cx="1838374" cy="429966"/>
      </dsp:txXfrm>
    </dsp:sp>
    <dsp:sp modelId="{0C3B2612-E97A-4A3F-B44C-BE0C574F7533}">
      <dsp:nvSpPr>
        <dsp:cNvPr id="0" name=""/>
        <dsp:cNvSpPr/>
      </dsp:nvSpPr>
      <dsp:spPr>
        <a:xfrm rot="4601381">
          <a:off x="2860691" y="2862671"/>
          <a:ext cx="1587041" cy="19865"/>
        </a:xfrm>
        <a:custGeom>
          <a:avLst/>
          <a:gdLst/>
          <a:ahLst/>
          <a:cxnLst/>
          <a:rect l="0" t="0" r="0" b="0"/>
          <a:pathLst>
            <a:path>
              <a:moveTo>
                <a:pt x="0" y="9932"/>
              </a:moveTo>
              <a:lnTo>
                <a:pt x="1587041" y="993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de-DE" sz="1100" kern="1200">
            <a:solidFill>
              <a:schemeClr val="tx1"/>
            </a:solidFill>
          </a:endParaRPr>
        </a:p>
      </dsp:txBody>
      <dsp:txXfrm>
        <a:off x="3614536" y="2832928"/>
        <a:ext cx="79352" cy="79352"/>
      </dsp:txXfrm>
    </dsp:sp>
    <dsp:sp modelId="{B881BACD-FED7-45F8-A566-FCAD76B0D457}">
      <dsp:nvSpPr>
        <dsp:cNvPr id="0" name=""/>
        <dsp:cNvSpPr/>
      </dsp:nvSpPr>
      <dsp:spPr>
        <a:xfrm>
          <a:off x="3836901" y="3267539"/>
          <a:ext cx="1650880" cy="754538"/>
        </a:xfrm>
        <a:prstGeom prst="roundRect">
          <a:avLst>
            <a:gd name="adj" fmla="val 10000"/>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de-DE" sz="1100" kern="1200">
              <a:solidFill>
                <a:schemeClr val="tx1"/>
              </a:solidFill>
            </a:rPr>
            <a:t>Pflegeverständnis und berufliches Selbstverständnis</a:t>
          </a:r>
        </a:p>
        <a:p>
          <a:pPr lvl="0" algn="ctr" defTabSz="488950">
            <a:lnSpc>
              <a:spcPct val="90000"/>
            </a:lnSpc>
            <a:spcBef>
              <a:spcPct val="0"/>
            </a:spcBef>
            <a:spcAft>
              <a:spcPct val="35000"/>
            </a:spcAft>
          </a:pPr>
          <a:r>
            <a:rPr lang="de-DE" sz="1100" kern="1200">
              <a:solidFill>
                <a:schemeClr val="tx1"/>
              </a:solidFill>
            </a:rPr>
            <a:t>(V.2.d, f)  </a:t>
          </a:r>
        </a:p>
      </dsp:txBody>
      <dsp:txXfrm>
        <a:off x="3859001" y="3289639"/>
        <a:ext cx="1606680" cy="710338"/>
      </dsp:txXfrm>
    </dsp:sp>
    <dsp:sp modelId="{B6B19021-6778-450D-8047-B63199CEAFCC}">
      <dsp:nvSpPr>
        <dsp:cNvPr id="0" name=""/>
        <dsp:cNvSpPr/>
      </dsp:nvSpPr>
      <dsp:spPr>
        <a:xfrm rot="19457599">
          <a:off x="5445488" y="3503569"/>
          <a:ext cx="449962" cy="19865"/>
        </a:xfrm>
        <a:custGeom>
          <a:avLst/>
          <a:gdLst/>
          <a:ahLst/>
          <a:cxnLst/>
          <a:rect l="0" t="0" r="0" b="0"/>
          <a:pathLst>
            <a:path>
              <a:moveTo>
                <a:pt x="0" y="9932"/>
              </a:moveTo>
              <a:lnTo>
                <a:pt x="449962" y="993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de-DE" sz="1100" kern="1200">
            <a:solidFill>
              <a:schemeClr val="tx1"/>
            </a:solidFill>
          </a:endParaRPr>
        </a:p>
      </dsp:txBody>
      <dsp:txXfrm>
        <a:off x="5659220" y="3502252"/>
        <a:ext cx="22498" cy="22498"/>
      </dsp:txXfrm>
    </dsp:sp>
    <dsp:sp modelId="{E0065EC9-0B84-4EDB-AE81-3F60E4252B55}">
      <dsp:nvSpPr>
        <dsp:cNvPr id="0" name=""/>
        <dsp:cNvSpPr/>
      </dsp:nvSpPr>
      <dsp:spPr>
        <a:xfrm>
          <a:off x="5853158" y="3153834"/>
          <a:ext cx="1287193" cy="456720"/>
        </a:xfrm>
        <a:prstGeom prst="roundRect">
          <a:avLst>
            <a:gd name="adj" fmla="val 10000"/>
          </a:avLst>
        </a:prstGeom>
        <a:solidFill>
          <a:schemeClr val="accent6">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de-DE" sz="1100" kern="1200">
              <a:solidFill>
                <a:schemeClr val="tx1"/>
              </a:solidFill>
            </a:rPr>
            <a:t>(ethische) Leitgedanken</a:t>
          </a:r>
        </a:p>
      </dsp:txBody>
      <dsp:txXfrm>
        <a:off x="5866535" y="3167211"/>
        <a:ext cx="1260439" cy="429966"/>
      </dsp:txXfrm>
    </dsp:sp>
    <dsp:sp modelId="{58B69B16-867F-4836-AE1C-C999BEEBD357}">
      <dsp:nvSpPr>
        <dsp:cNvPr id="0" name=""/>
        <dsp:cNvSpPr/>
      </dsp:nvSpPr>
      <dsp:spPr>
        <a:xfrm rot="2142401">
          <a:off x="5445488" y="3766183"/>
          <a:ext cx="449962" cy="19865"/>
        </a:xfrm>
        <a:custGeom>
          <a:avLst/>
          <a:gdLst/>
          <a:ahLst/>
          <a:cxnLst/>
          <a:rect l="0" t="0" r="0" b="0"/>
          <a:pathLst>
            <a:path>
              <a:moveTo>
                <a:pt x="0" y="9932"/>
              </a:moveTo>
              <a:lnTo>
                <a:pt x="449962" y="993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e-DE" sz="500" kern="1200"/>
        </a:p>
      </dsp:txBody>
      <dsp:txXfrm>
        <a:off x="5659220" y="3764867"/>
        <a:ext cx="22498" cy="22498"/>
      </dsp:txXfrm>
    </dsp:sp>
    <dsp:sp modelId="{72A89D51-7C67-45BE-9417-88DB807DAB64}">
      <dsp:nvSpPr>
        <dsp:cNvPr id="0" name=""/>
        <dsp:cNvSpPr/>
      </dsp:nvSpPr>
      <dsp:spPr>
        <a:xfrm>
          <a:off x="5853158" y="3679063"/>
          <a:ext cx="1479235" cy="456720"/>
        </a:xfrm>
        <a:prstGeom prst="roundRect">
          <a:avLst>
            <a:gd name="adj" fmla="val 10000"/>
          </a:avLst>
        </a:prstGeom>
        <a:solidFill>
          <a:schemeClr val="accent6">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de-DE" sz="1100" kern="1200">
              <a:solidFill>
                <a:schemeClr val="tx1"/>
              </a:solidFill>
            </a:rPr>
            <a:t>Entwicklung einer Haltung</a:t>
          </a:r>
        </a:p>
      </dsp:txBody>
      <dsp:txXfrm>
        <a:off x="5866535" y="3692440"/>
        <a:ext cx="1452481" cy="42996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9566</Words>
  <Characters>60269</Characters>
  <Application>Microsoft Office Word</Application>
  <DocSecurity>0</DocSecurity>
  <Lines>502</Lines>
  <Paragraphs>139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69696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Westphal</dc:creator>
  <cp:keywords/>
  <dc:description/>
  <cp:lastModifiedBy>Andrea Westphal</cp:lastModifiedBy>
  <cp:revision>5</cp:revision>
  <dcterms:created xsi:type="dcterms:W3CDTF">2023-11-09T16:52:00Z</dcterms:created>
  <dcterms:modified xsi:type="dcterms:W3CDTF">2023-11-28T11:14:00Z</dcterms:modified>
</cp:coreProperties>
</file>