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33" w:rsidRPr="00F163DB" w:rsidRDefault="007F1F33" w:rsidP="00F163DB">
      <w:pPr>
        <w:jc w:val="center"/>
        <w:rPr>
          <w:b/>
        </w:rPr>
      </w:pPr>
      <w:bookmarkStart w:id="0" w:name="_GoBack"/>
      <w:bookmarkEnd w:id="0"/>
      <w:r w:rsidRPr="00F163DB">
        <w:rPr>
          <w:b/>
        </w:rPr>
        <w:t>Vereinbarung zur Betreuung eines Promotionsvorhabens</w:t>
      </w:r>
    </w:p>
    <w:p w:rsidR="007F1F33" w:rsidRPr="00F163DB" w:rsidRDefault="007F1F33" w:rsidP="00F163DB">
      <w:pPr>
        <w:jc w:val="center"/>
        <w:rPr>
          <w:sz w:val="20"/>
          <w:szCs w:val="20"/>
        </w:rPr>
      </w:pPr>
      <w:r w:rsidRPr="00F163DB">
        <w:rPr>
          <w:sz w:val="20"/>
          <w:szCs w:val="20"/>
        </w:rPr>
        <w:t>(gemäß Promotionsordnung vom........ )</w:t>
      </w:r>
    </w:p>
    <w:p w:rsidR="007F1F33" w:rsidRPr="00F163DB" w:rsidRDefault="007F1F33" w:rsidP="00F163DB">
      <w:pPr>
        <w:spacing w:before="360" w:after="240"/>
        <w:jc w:val="center"/>
        <w:rPr>
          <w:rFonts w:cs="Arial"/>
          <w:b/>
          <w:sz w:val="22"/>
          <w:u w:val="single"/>
        </w:rPr>
      </w:pPr>
      <w:r w:rsidRPr="00F163DB">
        <w:rPr>
          <w:rFonts w:cs="Arial"/>
          <w:b/>
          <w:sz w:val="22"/>
          <w:u w:val="single"/>
        </w:rPr>
        <w:t>Präambel</w:t>
      </w:r>
    </w:p>
    <w:p w:rsidR="007F1F33" w:rsidRPr="00F163DB" w:rsidRDefault="007F1F33" w:rsidP="00982D51">
      <w:pPr>
        <w:rPr>
          <w:rFonts w:cs="Arial"/>
          <w:sz w:val="22"/>
        </w:rPr>
      </w:pPr>
      <w:r w:rsidRPr="00F163DB">
        <w:rPr>
          <w:rFonts w:cs="Arial"/>
          <w:sz w:val="22"/>
        </w:rPr>
        <w:t xml:space="preserve">Auf der Grundlage der Empfehlungen der Deutschen Forschungsgemeinschaft (DFG) und der Richtlinien der DFG zur Sicherung guter wissenschaftlicher Praxis schließen die Doktorandin oder der Doktorand und die Betreuerin oder der Betreuer gemäß § 7 Abs. 2 der Promotionsrahmenordnung vom… (ggf. und der Promotionsordnung der Fakultät… vom…) spätestens einen Monat nach erfolgter Zulassung zur Promotion diese Promotions-vereinbarung. </w:t>
      </w:r>
    </w:p>
    <w:p w:rsidR="007F1F33" w:rsidRPr="00F163DB" w:rsidRDefault="007F1F33" w:rsidP="00982D51">
      <w:pPr>
        <w:rPr>
          <w:rFonts w:cs="Arial"/>
          <w:sz w:val="22"/>
        </w:rPr>
      </w:pPr>
      <w:r w:rsidRPr="00F163DB">
        <w:rPr>
          <w:rFonts w:cs="Arial"/>
          <w:sz w:val="22"/>
        </w:rPr>
        <w:t>Diese Promotionsvereinbarung dient der Strukturierung und Planbarkeit des Promotionsvorhabens und legt zur Qualitätssicherung transparente Kriterien für eine Verbindlichkeit bei der Betreuung von Promotionen fest. Sie ist mindestens einmal jährlich zu evaluieren und dem Stand des Promotionsvorhabens entsprechend weiterzuentwickeln.</w:t>
      </w:r>
    </w:p>
    <w:p w:rsidR="007F1F33" w:rsidRPr="00F163DB" w:rsidRDefault="007F1F33" w:rsidP="00F163DB">
      <w:pPr>
        <w:spacing w:before="240"/>
        <w:rPr>
          <w:rFonts w:cs="Arial"/>
          <w:b/>
          <w:sz w:val="22"/>
          <w:u w:val="single"/>
        </w:rPr>
      </w:pPr>
      <w:r w:rsidRPr="00F163DB">
        <w:rPr>
          <w:rFonts w:cs="Arial"/>
          <w:b/>
          <w:sz w:val="22"/>
          <w:u w:val="single"/>
        </w:rPr>
        <w:t>1. Beteiligte</w:t>
      </w:r>
    </w:p>
    <w:p w:rsidR="007F1F33" w:rsidRPr="00F163DB" w:rsidRDefault="007F1F33" w:rsidP="00982D51">
      <w:pPr>
        <w:rPr>
          <w:rFonts w:cs="Arial"/>
          <w:sz w:val="22"/>
        </w:rPr>
      </w:pPr>
      <w:r w:rsidRPr="00F163DB">
        <w:rPr>
          <w:rFonts w:cs="Arial"/>
          <w:sz w:val="22"/>
        </w:rPr>
        <w:t>Unter dem Vorbehalt der Annahme als Doktorandin oder Doktorand wird zwischen Frau/Herr</w:t>
      </w:r>
    </w:p>
    <w:p w:rsidR="007F1F33" w:rsidRPr="00F163DB" w:rsidRDefault="007F1F33" w:rsidP="00982D51">
      <w:pPr>
        <w:rPr>
          <w:rFonts w:cs="Arial"/>
          <w:sz w:val="22"/>
        </w:rPr>
      </w:pPr>
      <w:r w:rsidRPr="00F163DB">
        <w:rPr>
          <w:rFonts w:cs="Arial"/>
          <w:sz w:val="22"/>
        </w:rPr>
        <w:t>_______________________________</w:t>
      </w:r>
    </w:p>
    <w:p w:rsidR="007F1F33" w:rsidRPr="00F163DB" w:rsidRDefault="007F1F33" w:rsidP="00982D51">
      <w:pPr>
        <w:rPr>
          <w:rFonts w:cs="Arial"/>
          <w:sz w:val="18"/>
          <w:szCs w:val="18"/>
        </w:rPr>
      </w:pPr>
      <w:r w:rsidRPr="00F163DB">
        <w:rPr>
          <w:rFonts w:cs="Arial"/>
          <w:sz w:val="18"/>
          <w:szCs w:val="18"/>
        </w:rPr>
        <w:t>(Doktorandin / Doktorand)</w:t>
      </w:r>
    </w:p>
    <w:p w:rsidR="007F1F33" w:rsidRPr="00F163DB" w:rsidRDefault="007F1F33" w:rsidP="00982D51">
      <w:pPr>
        <w:rPr>
          <w:rFonts w:cs="Arial"/>
          <w:sz w:val="22"/>
        </w:rPr>
      </w:pPr>
      <w:r w:rsidRPr="00F163DB">
        <w:rPr>
          <w:rFonts w:cs="Arial"/>
          <w:sz w:val="22"/>
        </w:rPr>
        <w:t>und Frau / Herr</w:t>
      </w:r>
    </w:p>
    <w:p w:rsidR="007F1F33" w:rsidRPr="00F163DB" w:rsidRDefault="007F1F33" w:rsidP="00982D51">
      <w:pPr>
        <w:rPr>
          <w:rFonts w:cs="Arial"/>
          <w:sz w:val="22"/>
        </w:rPr>
      </w:pPr>
      <w:r w:rsidRPr="00F163DB">
        <w:rPr>
          <w:rFonts w:cs="Arial"/>
          <w:sz w:val="22"/>
        </w:rPr>
        <w:t>_______________________________</w:t>
      </w:r>
    </w:p>
    <w:p w:rsidR="007F1F33" w:rsidRPr="00F163DB" w:rsidRDefault="007F1F33" w:rsidP="00982D51">
      <w:pPr>
        <w:rPr>
          <w:rFonts w:cs="Arial"/>
          <w:sz w:val="18"/>
          <w:szCs w:val="18"/>
        </w:rPr>
      </w:pPr>
      <w:r w:rsidRPr="00F163DB">
        <w:rPr>
          <w:rFonts w:cs="Arial"/>
          <w:sz w:val="18"/>
          <w:szCs w:val="18"/>
        </w:rPr>
        <w:t>(Betreuerin / Betreuer)</w:t>
      </w:r>
    </w:p>
    <w:p w:rsidR="007F1F33" w:rsidRPr="00F163DB" w:rsidRDefault="007F1F33" w:rsidP="00982D51">
      <w:pPr>
        <w:rPr>
          <w:rFonts w:cs="Arial"/>
          <w:sz w:val="22"/>
        </w:rPr>
      </w:pPr>
      <w:r w:rsidRPr="00F163DB">
        <w:rPr>
          <w:rFonts w:cs="Arial"/>
          <w:sz w:val="22"/>
        </w:rPr>
        <w:t>die nachfolgende Vereinbarung abgeschlossen:</w:t>
      </w:r>
    </w:p>
    <w:p w:rsidR="007F1F33" w:rsidRPr="00F163DB" w:rsidRDefault="007F1F33" w:rsidP="00982D51">
      <w:pPr>
        <w:rPr>
          <w:rFonts w:cs="Arial"/>
          <w:sz w:val="22"/>
        </w:rPr>
      </w:pPr>
      <w:r w:rsidRPr="00F163DB">
        <w:rPr>
          <w:rFonts w:cs="Arial"/>
          <w:sz w:val="22"/>
        </w:rPr>
        <w:t>Als weitere Betreuerin / weiterer Betreuer ist vorgesehen</w:t>
      </w:r>
    </w:p>
    <w:p w:rsidR="007F1F33" w:rsidRPr="00F163DB" w:rsidRDefault="007F1F33" w:rsidP="00982D51">
      <w:pPr>
        <w:rPr>
          <w:rFonts w:cs="Arial"/>
          <w:sz w:val="22"/>
        </w:rPr>
      </w:pPr>
      <w:r w:rsidRPr="00F163DB">
        <w:rPr>
          <w:rFonts w:cs="Arial"/>
          <w:sz w:val="22"/>
        </w:rPr>
        <w:t>________________________________</w:t>
      </w:r>
    </w:p>
    <w:p w:rsidR="007F1F33" w:rsidRPr="00F163DB" w:rsidRDefault="007F1F33" w:rsidP="00982D51">
      <w:pPr>
        <w:rPr>
          <w:rFonts w:cs="Arial"/>
          <w:sz w:val="18"/>
          <w:szCs w:val="18"/>
        </w:rPr>
      </w:pPr>
      <w:r w:rsidRPr="00F163DB">
        <w:rPr>
          <w:rFonts w:cs="Arial"/>
          <w:sz w:val="18"/>
          <w:szCs w:val="18"/>
        </w:rPr>
        <w:t>(Betreuerin / Betreuer)</w:t>
      </w:r>
    </w:p>
    <w:p w:rsidR="007F1F33" w:rsidRPr="00F163DB" w:rsidRDefault="007F1F33" w:rsidP="00F163DB">
      <w:pPr>
        <w:spacing w:before="240"/>
        <w:rPr>
          <w:rFonts w:cs="Arial"/>
          <w:b/>
          <w:sz w:val="22"/>
          <w:u w:val="single"/>
        </w:rPr>
      </w:pPr>
      <w:r w:rsidRPr="00F163DB">
        <w:rPr>
          <w:rFonts w:cs="Arial"/>
          <w:b/>
          <w:sz w:val="22"/>
          <w:u w:val="single"/>
        </w:rPr>
        <w:t>2. Integration in einen Promotionsstudiengang oder in ein Promotionsprogramm</w:t>
      </w:r>
    </w:p>
    <w:p w:rsidR="007F1F33" w:rsidRPr="00F163DB" w:rsidRDefault="007F1F33" w:rsidP="00982D51">
      <w:pPr>
        <w:rPr>
          <w:rFonts w:cs="Arial"/>
          <w:sz w:val="22"/>
        </w:rPr>
      </w:pPr>
      <w:r w:rsidRPr="00F163DB">
        <w:rPr>
          <w:rFonts w:cs="Arial"/>
          <w:sz w:val="22"/>
        </w:rPr>
        <w:t>0</w:t>
      </w:r>
      <w:r w:rsidRPr="00F163DB">
        <w:rPr>
          <w:rFonts w:cs="Arial"/>
          <w:sz w:val="22"/>
        </w:rPr>
        <w:tab/>
        <w:t>Ja</w:t>
      </w:r>
    </w:p>
    <w:p w:rsidR="007F1F33" w:rsidRPr="00F163DB" w:rsidRDefault="007F1F33" w:rsidP="00982D51">
      <w:pPr>
        <w:rPr>
          <w:rFonts w:cs="Arial"/>
          <w:sz w:val="22"/>
        </w:rPr>
      </w:pPr>
      <w:r w:rsidRPr="00F163DB">
        <w:rPr>
          <w:rFonts w:cs="Arial"/>
          <w:sz w:val="22"/>
        </w:rPr>
        <w:t>Die Doktorandin / der Doktorand wird integriert in den Promotionsstudiengang / das Promotionsprogramm / die Graduiertenschule / das Graduiertenkolleg</w:t>
      </w:r>
    </w:p>
    <w:p w:rsidR="007F1F33" w:rsidRPr="00F163DB" w:rsidRDefault="007F1F33" w:rsidP="00982D51">
      <w:pPr>
        <w:rPr>
          <w:rFonts w:cs="Arial"/>
          <w:sz w:val="22"/>
        </w:rPr>
      </w:pPr>
      <w:r w:rsidRPr="00F163DB">
        <w:rPr>
          <w:rFonts w:cs="Arial"/>
          <w:sz w:val="22"/>
        </w:rPr>
        <w:t>____________________________</w:t>
      </w:r>
    </w:p>
    <w:p w:rsidR="007F1F33" w:rsidRPr="00F163DB" w:rsidRDefault="007F1F33" w:rsidP="00982D51">
      <w:pPr>
        <w:rPr>
          <w:rFonts w:cs="Arial"/>
          <w:sz w:val="22"/>
        </w:rPr>
      </w:pPr>
      <w:r w:rsidRPr="00F163DB">
        <w:rPr>
          <w:rFonts w:cs="Arial"/>
          <w:sz w:val="22"/>
        </w:rPr>
        <w:t>0</w:t>
      </w:r>
      <w:r w:rsidRPr="00F163DB">
        <w:rPr>
          <w:rFonts w:cs="Arial"/>
          <w:sz w:val="22"/>
        </w:rPr>
        <w:tab/>
        <w:t xml:space="preserve">Nein </w:t>
      </w:r>
    </w:p>
    <w:p w:rsidR="007F1F33" w:rsidRPr="00F163DB" w:rsidRDefault="007F1F33" w:rsidP="00982D51">
      <w:pPr>
        <w:rPr>
          <w:rFonts w:cs="Arial"/>
          <w:sz w:val="22"/>
        </w:rPr>
      </w:pPr>
      <w:r w:rsidRPr="00F163DB">
        <w:rPr>
          <w:rFonts w:cs="Arial"/>
          <w:sz w:val="22"/>
        </w:rPr>
        <w:t>0</w:t>
      </w:r>
      <w:r w:rsidRPr="00F163DB">
        <w:rPr>
          <w:rFonts w:cs="Arial"/>
          <w:sz w:val="22"/>
        </w:rPr>
        <w:tab/>
        <w:t>Noch offen</w:t>
      </w:r>
    </w:p>
    <w:p w:rsidR="007F1F33" w:rsidRPr="00F163DB" w:rsidRDefault="007F1F33" w:rsidP="00982D51">
      <w:pPr>
        <w:rPr>
          <w:rFonts w:cs="Arial"/>
          <w:sz w:val="22"/>
        </w:rPr>
      </w:pPr>
      <w:r w:rsidRPr="00F163DB">
        <w:rPr>
          <w:rFonts w:cs="Arial"/>
          <w:sz w:val="22"/>
        </w:rPr>
        <w:t>3. Dissertationsthema und -form</w:t>
      </w:r>
    </w:p>
    <w:p w:rsidR="007F1F33" w:rsidRPr="00F163DB" w:rsidRDefault="007F1F33" w:rsidP="00982D51">
      <w:pPr>
        <w:rPr>
          <w:rFonts w:cs="Arial"/>
          <w:sz w:val="22"/>
        </w:rPr>
      </w:pPr>
      <w:r w:rsidRPr="00F163DB">
        <w:rPr>
          <w:rFonts w:cs="Arial"/>
          <w:sz w:val="22"/>
        </w:rPr>
        <w:t xml:space="preserve">Die Doktorandin oder der Doktorand erstellt eine Dissertation mit dem Arbeitstitel </w:t>
      </w:r>
    </w:p>
    <w:p w:rsidR="007F1F33" w:rsidRPr="00F163DB" w:rsidRDefault="007F1F33" w:rsidP="00982D51">
      <w:pPr>
        <w:rPr>
          <w:rFonts w:cs="Arial"/>
          <w:sz w:val="22"/>
        </w:rPr>
      </w:pPr>
      <w:r w:rsidRPr="00F163DB">
        <w:rPr>
          <w:rFonts w:cs="Arial"/>
          <w:sz w:val="22"/>
        </w:rPr>
        <w:t>_________________________________</w:t>
      </w:r>
    </w:p>
    <w:p w:rsidR="007F1F33" w:rsidRPr="00F163DB" w:rsidRDefault="007F1F33" w:rsidP="00982D51">
      <w:pPr>
        <w:rPr>
          <w:rFonts w:cs="Arial"/>
          <w:sz w:val="22"/>
        </w:rPr>
      </w:pPr>
      <w:r w:rsidRPr="00F163DB">
        <w:rPr>
          <w:rFonts w:cs="Arial"/>
          <w:sz w:val="22"/>
        </w:rPr>
        <w:t>auf der Grundlage eines Exposés, das dieser Vereinbarung als Anlage beigefügt ist.</w:t>
      </w:r>
    </w:p>
    <w:p w:rsidR="007F1F33" w:rsidRPr="00F163DB" w:rsidRDefault="007F1F33" w:rsidP="00982D51">
      <w:pPr>
        <w:rPr>
          <w:rFonts w:cs="Arial"/>
          <w:sz w:val="22"/>
        </w:rPr>
      </w:pPr>
      <w:r>
        <w:rPr>
          <w:rFonts w:cs="Arial"/>
          <w:sz w:val="22"/>
        </w:rPr>
        <w:t>Die Dissertation wird als _______________</w:t>
      </w:r>
      <w:r w:rsidRPr="00F163DB">
        <w:rPr>
          <w:rFonts w:cs="Arial"/>
          <w:sz w:val="22"/>
        </w:rPr>
        <w:t xml:space="preserve">_____ in ________________Sprache verfasst. </w:t>
      </w:r>
    </w:p>
    <w:p w:rsidR="007F1F33" w:rsidRPr="00F163DB" w:rsidRDefault="007F1F33" w:rsidP="00982D51">
      <w:pPr>
        <w:rPr>
          <w:rFonts w:cs="Arial"/>
          <w:sz w:val="18"/>
          <w:szCs w:val="18"/>
        </w:rPr>
      </w:pPr>
      <w:r>
        <w:rPr>
          <w:rFonts w:cs="Arial"/>
          <w:sz w:val="18"/>
          <w:szCs w:val="18"/>
        </w:rPr>
        <w:t xml:space="preserve">                                               </w:t>
      </w:r>
      <w:r w:rsidRPr="00F163DB">
        <w:rPr>
          <w:rFonts w:cs="Arial"/>
          <w:sz w:val="18"/>
          <w:szCs w:val="18"/>
        </w:rPr>
        <w:t>(Monografie / kumulative Diss.)      (deutscher / englischer)</w:t>
      </w:r>
    </w:p>
    <w:p w:rsidR="007F1F33" w:rsidRDefault="007F1F33" w:rsidP="00982D51">
      <w:pPr>
        <w:rPr>
          <w:rFonts w:cs="Arial"/>
          <w:sz w:val="22"/>
        </w:rPr>
      </w:pPr>
    </w:p>
    <w:p w:rsidR="007F1F33" w:rsidRDefault="007F1F33" w:rsidP="00982D51">
      <w:pPr>
        <w:rPr>
          <w:rFonts w:cs="Arial"/>
          <w:sz w:val="22"/>
        </w:rPr>
      </w:pPr>
    </w:p>
    <w:p w:rsidR="007F1F33" w:rsidRPr="00F163DB" w:rsidRDefault="007F1F33" w:rsidP="00F163DB">
      <w:pPr>
        <w:spacing w:after="240"/>
        <w:rPr>
          <w:rFonts w:cs="Arial"/>
          <w:b/>
          <w:sz w:val="22"/>
          <w:u w:val="single"/>
        </w:rPr>
      </w:pPr>
      <w:r w:rsidRPr="00F163DB">
        <w:rPr>
          <w:rFonts w:cs="Arial"/>
          <w:b/>
          <w:sz w:val="22"/>
          <w:u w:val="single"/>
        </w:rPr>
        <w:lastRenderedPageBreak/>
        <w:t>4. Arbeits- und Zeitplan</w:t>
      </w:r>
    </w:p>
    <w:p w:rsidR="007F1F33" w:rsidRPr="00F163DB" w:rsidRDefault="007F1F33" w:rsidP="00982D51">
      <w:pPr>
        <w:rPr>
          <w:rFonts w:cs="Arial"/>
          <w:sz w:val="22"/>
        </w:rPr>
      </w:pPr>
      <w:r w:rsidRPr="00F163DB">
        <w:rPr>
          <w:rFonts w:cs="Arial"/>
          <w:sz w:val="22"/>
        </w:rPr>
        <w:t>Das Vorhaben hat eine geplante Laufzeit von insgesamt __________ Monaten.</w:t>
      </w:r>
    </w:p>
    <w:p w:rsidR="007F1F33" w:rsidRPr="00F163DB" w:rsidRDefault="007F1F33" w:rsidP="00982D51">
      <w:pPr>
        <w:rPr>
          <w:rFonts w:cs="Arial"/>
          <w:sz w:val="22"/>
        </w:rPr>
      </w:pPr>
      <w:r w:rsidRPr="00F163DB">
        <w:rPr>
          <w:rFonts w:cs="Arial"/>
          <w:sz w:val="22"/>
        </w:rPr>
        <w:t xml:space="preserve">Das Arbeitsprogramm des Promotionsvorhabens ist inhaltlich und zeitlich wie folgt gegliedert: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40" w:firstRow="0" w:lastRow="1" w:firstColumn="0" w:lastColumn="1" w:noHBand="0" w:noVBand="0"/>
      </w:tblPr>
      <w:tblGrid>
        <w:gridCol w:w="4606"/>
        <w:gridCol w:w="4606"/>
      </w:tblGrid>
      <w:tr w:rsidR="007F1F33" w:rsidRPr="00F163DB" w:rsidTr="00F0343D">
        <w:tc>
          <w:tcPr>
            <w:tcW w:w="4606" w:type="dxa"/>
          </w:tcPr>
          <w:p w:rsidR="007F1F33" w:rsidRPr="00F163DB" w:rsidRDefault="007F1F33" w:rsidP="00F163DB">
            <w:pPr>
              <w:rPr>
                <w:rFonts w:cs="Arial"/>
                <w:lang w:eastAsia="de-DE"/>
              </w:rPr>
            </w:pPr>
            <w:r w:rsidRPr="00F163DB">
              <w:rPr>
                <w:rFonts w:cs="Arial"/>
                <w:sz w:val="22"/>
                <w:lang w:eastAsia="de-DE"/>
              </w:rPr>
              <w:t xml:space="preserve">Arbeitsschritt/Meilenstein </w:t>
            </w:r>
          </w:p>
          <w:p w:rsidR="007F1F33" w:rsidRPr="00F163DB" w:rsidRDefault="007F1F33" w:rsidP="00F163DB">
            <w:pPr>
              <w:rPr>
                <w:rFonts w:cs="Arial"/>
                <w:lang w:eastAsia="de-DE"/>
              </w:rPr>
            </w:pPr>
          </w:p>
        </w:tc>
        <w:tc>
          <w:tcPr>
            <w:tcW w:w="4606" w:type="dxa"/>
          </w:tcPr>
          <w:p w:rsidR="007F1F33" w:rsidRPr="00F163DB" w:rsidRDefault="007F1F33" w:rsidP="00F163DB">
            <w:pPr>
              <w:rPr>
                <w:rFonts w:cs="Arial"/>
                <w:lang w:eastAsia="de-DE"/>
              </w:rPr>
            </w:pPr>
            <w:r w:rsidRPr="00F163DB">
              <w:rPr>
                <w:rFonts w:cs="Arial"/>
                <w:sz w:val="22"/>
                <w:lang w:eastAsia="de-DE"/>
              </w:rPr>
              <w:t xml:space="preserve">Zeitpunkt/-raum (Beginn, Ende) </w:t>
            </w:r>
          </w:p>
          <w:p w:rsidR="007F1F33" w:rsidRPr="00F163DB" w:rsidRDefault="007F1F33" w:rsidP="00F163DB">
            <w:pPr>
              <w:rPr>
                <w:rFonts w:cs="Arial"/>
                <w:lang w:eastAsia="de-DE"/>
              </w:rPr>
            </w:pPr>
          </w:p>
        </w:tc>
      </w:tr>
      <w:tr w:rsidR="007F1F33" w:rsidRPr="00F163DB" w:rsidTr="00F0343D">
        <w:tc>
          <w:tcPr>
            <w:tcW w:w="4606" w:type="dxa"/>
          </w:tcPr>
          <w:p w:rsidR="007F1F33" w:rsidRPr="00F163DB" w:rsidRDefault="007F1F33" w:rsidP="00F163DB">
            <w:pPr>
              <w:rPr>
                <w:rFonts w:cs="Arial"/>
                <w:lang w:eastAsia="de-DE"/>
              </w:rPr>
            </w:pPr>
          </w:p>
        </w:tc>
        <w:tc>
          <w:tcPr>
            <w:tcW w:w="4606" w:type="dxa"/>
          </w:tcPr>
          <w:p w:rsidR="007F1F33" w:rsidRPr="00F163DB" w:rsidRDefault="007F1F33" w:rsidP="00F163DB">
            <w:pPr>
              <w:rPr>
                <w:rFonts w:cs="Arial"/>
                <w:lang w:eastAsia="de-DE"/>
              </w:rPr>
            </w:pPr>
          </w:p>
        </w:tc>
      </w:tr>
      <w:tr w:rsidR="007F1F33" w:rsidRPr="00F163DB" w:rsidTr="00F0343D">
        <w:tc>
          <w:tcPr>
            <w:tcW w:w="4606" w:type="dxa"/>
          </w:tcPr>
          <w:p w:rsidR="007F1F33" w:rsidRPr="00F163DB" w:rsidRDefault="007F1F33" w:rsidP="00F163DB">
            <w:pPr>
              <w:rPr>
                <w:rFonts w:cs="Arial"/>
                <w:lang w:eastAsia="de-DE"/>
              </w:rPr>
            </w:pPr>
          </w:p>
        </w:tc>
        <w:tc>
          <w:tcPr>
            <w:tcW w:w="4606" w:type="dxa"/>
          </w:tcPr>
          <w:p w:rsidR="007F1F33" w:rsidRPr="00F163DB" w:rsidRDefault="007F1F33" w:rsidP="00F163DB">
            <w:pPr>
              <w:rPr>
                <w:rFonts w:cs="Arial"/>
                <w:lang w:eastAsia="de-DE"/>
              </w:rPr>
            </w:pPr>
          </w:p>
        </w:tc>
      </w:tr>
    </w:tbl>
    <w:p w:rsidR="007F1F33" w:rsidRPr="00F163DB" w:rsidRDefault="007F1F33" w:rsidP="00F163DB">
      <w:pPr>
        <w:spacing w:before="240" w:after="240"/>
        <w:rPr>
          <w:rFonts w:cs="Arial"/>
          <w:b/>
          <w:sz w:val="22"/>
          <w:u w:val="single"/>
        </w:rPr>
      </w:pPr>
      <w:r w:rsidRPr="00F163DB">
        <w:rPr>
          <w:rFonts w:cs="Arial"/>
          <w:b/>
          <w:sz w:val="22"/>
          <w:u w:val="single"/>
        </w:rPr>
        <w:t>5. Pflichten der Doktorandin / des Doktoranden</w:t>
      </w:r>
    </w:p>
    <w:p w:rsidR="007F1F33" w:rsidRPr="00F163DB" w:rsidRDefault="007F1F33" w:rsidP="00982D51">
      <w:pPr>
        <w:rPr>
          <w:rFonts w:cs="Arial"/>
          <w:sz w:val="22"/>
        </w:rPr>
      </w:pPr>
      <w:r w:rsidRPr="00F163DB">
        <w:rPr>
          <w:rFonts w:cs="Arial"/>
          <w:sz w:val="22"/>
        </w:rPr>
        <w:t>Dem Promotionsvorhaben und der Lebenssituation der Doktorandin / des Doktoranden angepasst, werden Sachstandsberichte vereinbart für:</w:t>
      </w:r>
    </w:p>
    <w:p w:rsidR="007F1F33" w:rsidRDefault="007F1F33" w:rsidP="00F163DB">
      <w:pPr>
        <w:spacing w:after="0"/>
        <w:rPr>
          <w:rFonts w:cs="Arial"/>
          <w:sz w:val="22"/>
        </w:rPr>
      </w:pPr>
      <w:r w:rsidRPr="00F163DB">
        <w:rPr>
          <w:rFonts w:cs="Arial"/>
          <w:sz w:val="22"/>
        </w:rPr>
        <w:t>____________________________</w:t>
      </w:r>
      <w:r>
        <w:rPr>
          <w:rFonts w:cs="Arial"/>
          <w:sz w:val="22"/>
        </w:rPr>
        <w:t>_________________________________________</w:t>
      </w:r>
      <w:r w:rsidRPr="00F163DB">
        <w:rPr>
          <w:rFonts w:cs="Arial"/>
          <w:sz w:val="22"/>
        </w:rPr>
        <w:t xml:space="preserve">_____ </w:t>
      </w:r>
    </w:p>
    <w:p w:rsidR="007F1F33" w:rsidRPr="00F163DB" w:rsidRDefault="007F1F33" w:rsidP="00F163DB">
      <w:pPr>
        <w:spacing w:before="0"/>
        <w:rPr>
          <w:rFonts w:cs="Arial"/>
          <w:sz w:val="18"/>
          <w:szCs w:val="18"/>
        </w:rPr>
      </w:pPr>
      <w:r w:rsidRPr="00F163DB">
        <w:rPr>
          <w:rFonts w:cs="Arial"/>
          <w:sz w:val="18"/>
          <w:szCs w:val="18"/>
        </w:rPr>
        <w:t>(Häufigkeit und Zeitabstände)</w:t>
      </w:r>
    </w:p>
    <w:p w:rsidR="007F1F33" w:rsidRPr="00F163DB" w:rsidRDefault="007F1F33" w:rsidP="00982D51">
      <w:pPr>
        <w:rPr>
          <w:rFonts w:cs="Arial"/>
          <w:sz w:val="22"/>
        </w:rPr>
      </w:pPr>
      <w:r w:rsidRPr="00F163DB">
        <w:rPr>
          <w:rFonts w:cs="Arial"/>
          <w:sz w:val="22"/>
        </w:rPr>
        <w:t>Die Doktorandin oder der Doktorand verpflichtet sich, an folgenden Weiterbildungen und Qualifizierungsmaßnahmen teilzunehmen:</w:t>
      </w:r>
    </w:p>
    <w:p w:rsidR="007F1F33" w:rsidRPr="00F163DB" w:rsidRDefault="007F1F33" w:rsidP="00982D51">
      <w:pPr>
        <w:rPr>
          <w:rFonts w:cs="Arial"/>
          <w:sz w:val="22"/>
        </w:rPr>
      </w:pPr>
      <w:r w:rsidRPr="00F163DB">
        <w:rPr>
          <w:rFonts w:cs="Arial"/>
          <w:sz w:val="22"/>
        </w:rPr>
        <w:t>_________________________________</w:t>
      </w:r>
    </w:p>
    <w:p w:rsidR="007F1F33" w:rsidRPr="00F163DB" w:rsidRDefault="007F1F33" w:rsidP="00F163DB">
      <w:pPr>
        <w:spacing w:before="240" w:after="240"/>
        <w:rPr>
          <w:rFonts w:cs="Arial"/>
          <w:b/>
          <w:sz w:val="22"/>
          <w:u w:val="single"/>
        </w:rPr>
      </w:pPr>
      <w:r w:rsidRPr="00F163DB">
        <w:rPr>
          <w:rFonts w:cs="Arial"/>
          <w:b/>
          <w:sz w:val="22"/>
          <w:u w:val="single"/>
        </w:rPr>
        <w:t>6. Pflichten der Betreuerin / des Betreuers</w:t>
      </w:r>
    </w:p>
    <w:p w:rsidR="007F1F33" w:rsidRPr="00F163DB" w:rsidRDefault="007F1F33" w:rsidP="00982D51">
      <w:pPr>
        <w:rPr>
          <w:rFonts w:cs="Arial"/>
          <w:sz w:val="22"/>
        </w:rPr>
      </w:pPr>
      <w:r w:rsidRPr="00F163DB">
        <w:rPr>
          <w:rFonts w:cs="Arial"/>
          <w:sz w:val="22"/>
        </w:rPr>
        <w:t>Im Rahmen der Promotionsvereinbarung werden Beratungsgespräche (ggf. getrennt aufgeführt für mehrere Betreuer) vereinbart für:</w:t>
      </w:r>
    </w:p>
    <w:p w:rsidR="007F1F33" w:rsidRPr="00F163DB" w:rsidRDefault="007F1F33" w:rsidP="00982D51">
      <w:pPr>
        <w:rPr>
          <w:rFonts w:cs="Arial"/>
          <w:sz w:val="18"/>
          <w:szCs w:val="18"/>
        </w:rPr>
      </w:pPr>
      <w:r w:rsidRPr="00F163DB">
        <w:rPr>
          <w:rFonts w:cs="Arial"/>
          <w:sz w:val="22"/>
        </w:rPr>
        <w:t>_______________________________</w:t>
      </w:r>
      <w:r>
        <w:rPr>
          <w:rFonts w:cs="Arial"/>
          <w:sz w:val="22"/>
        </w:rPr>
        <w:t>__________________________________________</w:t>
      </w:r>
      <w:r w:rsidRPr="00F163DB">
        <w:rPr>
          <w:rFonts w:cs="Arial"/>
          <w:sz w:val="22"/>
        </w:rPr>
        <w:t xml:space="preserve">_ </w:t>
      </w:r>
      <w:r w:rsidRPr="00F163DB">
        <w:rPr>
          <w:rFonts w:cs="Arial"/>
          <w:sz w:val="18"/>
          <w:szCs w:val="18"/>
        </w:rPr>
        <w:t>(Häufigkeit und Zeitabstände)</w:t>
      </w:r>
    </w:p>
    <w:p w:rsidR="007F1F33" w:rsidRPr="00F163DB" w:rsidRDefault="007F1F33" w:rsidP="00982D51">
      <w:pPr>
        <w:rPr>
          <w:rFonts w:cs="Arial"/>
          <w:sz w:val="22"/>
        </w:rPr>
      </w:pPr>
      <w:r w:rsidRPr="00F163DB">
        <w:rPr>
          <w:rFonts w:cs="Arial"/>
          <w:sz w:val="22"/>
        </w:rPr>
        <w:t>Der Betreuer oder die Betreuerin verpflichten sich, die Doktorandin oder den Doktoranden bei der eigenständigen Erarbeitung der Dissertation fachlich zu beraten, indem sie insbesondere Empfehlungen zur Eingrenzung von Fragestellungen geben und Methodik, Hypothesen und Resultate mit der Doktorandin oder dem Doktoranden diskutieren.</w:t>
      </w:r>
    </w:p>
    <w:p w:rsidR="007F1F33" w:rsidRPr="00F163DB" w:rsidRDefault="007F1F33" w:rsidP="00982D51">
      <w:pPr>
        <w:rPr>
          <w:rFonts w:cs="Arial"/>
          <w:sz w:val="22"/>
        </w:rPr>
      </w:pPr>
      <w:r w:rsidRPr="00F163DB">
        <w:rPr>
          <w:rFonts w:cs="Arial"/>
          <w:sz w:val="22"/>
        </w:rPr>
        <w:t>Die Betreuerin oder der Betreuer verpflichtet sich darüber hinaus, den planmäßigen Fortgang des Promotionsvorhabens regelmäßig zu kontrollieren, die Zeitplanung zu überprüfen und die vorgelegten Sachstandsberichte zu den vereinbarten Besprechungsterminen mündlich oder schriftlich zu kommentieren.</w:t>
      </w:r>
    </w:p>
    <w:p w:rsidR="007F1F33" w:rsidRPr="00F163DB" w:rsidRDefault="007F1F33" w:rsidP="00F163DB">
      <w:pPr>
        <w:spacing w:before="240" w:after="240"/>
        <w:rPr>
          <w:rFonts w:cs="Arial"/>
          <w:b/>
          <w:sz w:val="22"/>
          <w:u w:val="single"/>
        </w:rPr>
      </w:pPr>
      <w:r w:rsidRPr="00F163DB">
        <w:rPr>
          <w:rFonts w:cs="Arial"/>
          <w:b/>
          <w:sz w:val="22"/>
          <w:u w:val="single"/>
        </w:rPr>
        <w:t>7. Sachausstattung der Doktorandin / des Doktoranden</w:t>
      </w:r>
    </w:p>
    <w:p w:rsidR="007F1F33" w:rsidRPr="00F163DB" w:rsidRDefault="007F1F33" w:rsidP="00982D51">
      <w:pPr>
        <w:rPr>
          <w:rFonts w:cs="Arial"/>
          <w:sz w:val="22"/>
        </w:rPr>
      </w:pPr>
      <w:r w:rsidRPr="00F163DB">
        <w:rPr>
          <w:rFonts w:cs="Arial"/>
          <w:sz w:val="22"/>
        </w:rPr>
        <w:t>Die Betreuerin oder der Betreuer gewährleistet der Doktorandin oder dem Doktoranden für die Erarbeitung ihrer oder seiner Dissertation:</w:t>
      </w:r>
    </w:p>
    <w:p w:rsidR="007F1F33" w:rsidRPr="00F163DB" w:rsidRDefault="007F1F33" w:rsidP="00982D51">
      <w:pPr>
        <w:rPr>
          <w:rFonts w:cs="Arial"/>
          <w:sz w:val="18"/>
          <w:szCs w:val="18"/>
        </w:rPr>
      </w:pPr>
      <w:r w:rsidRPr="00F163DB">
        <w:rPr>
          <w:rFonts w:cs="Arial"/>
          <w:sz w:val="22"/>
        </w:rPr>
        <w:t>______________________________</w:t>
      </w:r>
      <w:r>
        <w:rPr>
          <w:rFonts w:cs="Arial"/>
          <w:sz w:val="22"/>
        </w:rPr>
        <w:t>__________________________________________</w:t>
      </w:r>
      <w:r w:rsidRPr="00F163DB">
        <w:rPr>
          <w:rFonts w:cs="Arial"/>
          <w:sz w:val="22"/>
        </w:rPr>
        <w:t>__</w:t>
      </w:r>
      <w:r w:rsidRPr="00F163DB">
        <w:rPr>
          <w:rFonts w:cs="Arial"/>
          <w:sz w:val="18"/>
          <w:szCs w:val="18"/>
        </w:rPr>
        <w:t xml:space="preserve">(z.B. Nutzung und Zugang zu Räumen, Laboren etc.) </w:t>
      </w:r>
    </w:p>
    <w:p w:rsidR="007F1F33" w:rsidRPr="00F163DB" w:rsidRDefault="007F1F33" w:rsidP="00F163DB">
      <w:pPr>
        <w:spacing w:before="240" w:after="240"/>
        <w:rPr>
          <w:rFonts w:cs="Arial"/>
          <w:b/>
          <w:sz w:val="22"/>
          <w:u w:val="single"/>
        </w:rPr>
      </w:pPr>
      <w:r w:rsidRPr="00F163DB">
        <w:rPr>
          <w:rFonts w:cs="Arial"/>
          <w:b/>
          <w:sz w:val="22"/>
          <w:u w:val="single"/>
        </w:rPr>
        <w:t>8. Grundsätze guter wissenschaftlicher Praxis</w:t>
      </w:r>
    </w:p>
    <w:p w:rsidR="007F1F33" w:rsidRDefault="007F1F33" w:rsidP="00982D51">
      <w:pPr>
        <w:rPr>
          <w:rFonts w:cs="Arial"/>
          <w:sz w:val="22"/>
        </w:rPr>
      </w:pPr>
      <w:r w:rsidRPr="00F163DB">
        <w:rPr>
          <w:rFonts w:cs="Arial"/>
          <w:sz w:val="22"/>
        </w:rPr>
        <w:t xml:space="preserve">Die Doktorandin oder der Doktorand und ihre oder seine Betreuerin oder Betreuer verpflichten sich zur Einhaltung der Regeln guter wissenschaftlicher Praxis entsprechend der Präambel. </w:t>
      </w:r>
    </w:p>
    <w:p w:rsidR="007F1F33" w:rsidRPr="00F163DB" w:rsidRDefault="007F1F33" w:rsidP="00982D51">
      <w:pPr>
        <w:rPr>
          <w:rFonts w:cs="Arial"/>
          <w:sz w:val="22"/>
        </w:rPr>
      </w:pPr>
    </w:p>
    <w:p w:rsidR="007F1F33" w:rsidRPr="00F163DB" w:rsidRDefault="007F1F33" w:rsidP="00F163DB">
      <w:pPr>
        <w:spacing w:after="240"/>
        <w:rPr>
          <w:rFonts w:cs="Arial"/>
          <w:b/>
          <w:sz w:val="22"/>
          <w:u w:val="single"/>
        </w:rPr>
      </w:pPr>
      <w:r w:rsidRPr="00F163DB">
        <w:rPr>
          <w:rFonts w:cs="Arial"/>
          <w:b/>
          <w:sz w:val="22"/>
          <w:u w:val="single"/>
        </w:rPr>
        <w:lastRenderedPageBreak/>
        <w:t>9. Regelungen bei Konfliktfällen</w:t>
      </w:r>
    </w:p>
    <w:p w:rsidR="007F1F33" w:rsidRPr="00F163DB" w:rsidRDefault="007F1F33" w:rsidP="00982D51">
      <w:pPr>
        <w:rPr>
          <w:rFonts w:cs="Arial"/>
          <w:sz w:val="22"/>
        </w:rPr>
      </w:pPr>
      <w:r w:rsidRPr="00F163DB">
        <w:rPr>
          <w:rFonts w:cs="Arial"/>
          <w:sz w:val="22"/>
        </w:rPr>
        <w:t>Für die Vermittlung in Konfliktfällen, welche eine vertrauensvolle und konstruktive Zusammenarbeit zwischen Doktorandin oder Doktorand und Betreuerin oder Betreuer nachhaltig zu beeinträchtigen drohen, können sowohl die Doktorandin oder der Doktorand als auch die Betreuerin oder der Betreuer oder beide Beteiligte die Ombudsstelle für Promotionsverfahren anrufen, wenn zumindest einer beteiligten Person die Meinungsverschiedenheiten nicht mehr lösbar erscheinen. Im Falle einer Auflösung des Betreuungs-verhältnisses bemüht sich die Dekanin oder der Dekan im Rahmen der fachlich-strukturellen Gegebenheiten um die Initiierung eines weiterführenden Betreuungsverhältnisses.</w:t>
      </w:r>
    </w:p>
    <w:p w:rsidR="007F1F33" w:rsidRPr="00F163DB" w:rsidRDefault="007F1F33" w:rsidP="00F163DB">
      <w:pPr>
        <w:spacing w:before="240" w:after="240"/>
        <w:rPr>
          <w:rFonts w:cs="Arial"/>
          <w:b/>
          <w:sz w:val="22"/>
          <w:u w:val="single"/>
        </w:rPr>
      </w:pPr>
      <w:r w:rsidRPr="00F163DB">
        <w:rPr>
          <w:rFonts w:cs="Arial"/>
          <w:b/>
          <w:sz w:val="22"/>
          <w:u w:val="single"/>
        </w:rPr>
        <w:t>10. Besondere Regelungen zur Vereinbarkeit von Familie und wiss. Tätigkeit</w:t>
      </w:r>
    </w:p>
    <w:p w:rsidR="007F1F33" w:rsidRPr="00F163DB" w:rsidRDefault="007F1F33" w:rsidP="00982D51">
      <w:pPr>
        <w:rPr>
          <w:rFonts w:cs="Arial"/>
          <w:sz w:val="22"/>
        </w:rPr>
      </w:pPr>
      <w:r w:rsidRPr="00F163DB">
        <w:rPr>
          <w:rFonts w:cs="Arial"/>
          <w:sz w:val="22"/>
        </w:rPr>
        <w:t xml:space="preserve">Die Betreuerin oder der Betreuer ist gehalten, besondere familiäre Situationen der Doktorandin oder des Doktoranden bei der Ausgestaltung des Promotionsverfahrens und der Zeitplanung zu berücksichtigen. Die Doktorandin oder der Doktorand ist gehalten, die Betreuerin oder den Betreuer über das Vorliegen entsprechender Situationen zu informieren. </w:t>
      </w:r>
    </w:p>
    <w:p w:rsidR="007F1F33" w:rsidRPr="00F163DB" w:rsidRDefault="007F1F33" w:rsidP="00F163DB">
      <w:pPr>
        <w:spacing w:before="240" w:after="240"/>
        <w:rPr>
          <w:rFonts w:cs="Arial"/>
          <w:b/>
          <w:sz w:val="22"/>
          <w:u w:val="single"/>
        </w:rPr>
      </w:pPr>
      <w:r w:rsidRPr="00F163DB">
        <w:rPr>
          <w:rFonts w:cs="Arial"/>
          <w:b/>
          <w:sz w:val="22"/>
          <w:u w:val="single"/>
        </w:rPr>
        <w:t>11. Änderung der Promotionsvereinbarung</w:t>
      </w:r>
    </w:p>
    <w:p w:rsidR="007F1F33" w:rsidRPr="00F163DB" w:rsidRDefault="007F1F33" w:rsidP="00982D51">
      <w:pPr>
        <w:rPr>
          <w:rFonts w:cs="Arial"/>
          <w:sz w:val="22"/>
        </w:rPr>
      </w:pPr>
      <w:r w:rsidRPr="00F163DB">
        <w:rPr>
          <w:rFonts w:cs="Arial"/>
          <w:sz w:val="22"/>
        </w:rPr>
        <w:t>Die Promotionsvereinbarung kann jederzeit in beidseitigem Einvernehmen im Rahmen der geltenden Rechtsvorschriften ergänzt und überarbeitet werden.</w:t>
      </w:r>
    </w:p>
    <w:p w:rsidR="007F1F33" w:rsidRPr="00F163DB" w:rsidRDefault="007F1F33" w:rsidP="00F163DB">
      <w:pPr>
        <w:spacing w:before="240" w:after="240"/>
        <w:rPr>
          <w:rFonts w:cs="Arial"/>
          <w:b/>
          <w:sz w:val="22"/>
          <w:u w:val="single"/>
        </w:rPr>
      </w:pPr>
      <w:r w:rsidRPr="00F163DB">
        <w:rPr>
          <w:rFonts w:cs="Arial"/>
          <w:b/>
          <w:sz w:val="22"/>
          <w:u w:val="single"/>
        </w:rPr>
        <w:t>12. Geltung</w:t>
      </w:r>
    </w:p>
    <w:p w:rsidR="007F1F33" w:rsidRPr="00F163DB" w:rsidRDefault="007F1F33" w:rsidP="00982D51">
      <w:pPr>
        <w:rPr>
          <w:rFonts w:cs="Arial"/>
          <w:sz w:val="22"/>
        </w:rPr>
      </w:pPr>
      <w:r w:rsidRPr="00F163DB">
        <w:rPr>
          <w:rFonts w:cs="Arial"/>
          <w:sz w:val="22"/>
        </w:rPr>
        <w:t>Diese Vereinbarung wird mit der Unterzeichnung der Beteiligten nach der Annahme als Doktorandin oder Doktorand abgeschlossen. Sie gilt bis zum Abschluss des Promotionsverfahrens oder bei vorzeitiger Beendigung bis zu diesem Zeitpunkt. Im Fall eines Wechsels einer Betreuungsperson erlöschen deren Pflichten aus dieser Vereinbarung. Mit der neuen Betreuungsperson ist eine für das neue Betreuungsverhältnis modifizierte Vereinbarung abzuschließen, die diese Vereinbarung ersetzt.</w:t>
      </w:r>
    </w:p>
    <w:p w:rsidR="007F1F33" w:rsidRPr="00F163DB" w:rsidRDefault="007F1F33" w:rsidP="00982D51">
      <w:pPr>
        <w:rPr>
          <w:rFonts w:cs="Arial"/>
          <w:sz w:val="22"/>
        </w:rPr>
      </w:pPr>
      <w:r w:rsidRPr="00F163DB">
        <w:rPr>
          <w:rFonts w:cs="Arial"/>
          <w:sz w:val="22"/>
        </w:rPr>
        <w:t xml:space="preserve">Cottbus, den  </w:t>
      </w:r>
    </w:p>
    <w:p w:rsidR="007F1F33" w:rsidRPr="00F163DB" w:rsidRDefault="007F1F33" w:rsidP="00982D51">
      <w:pPr>
        <w:rPr>
          <w:rFonts w:cs="Arial"/>
          <w:sz w:val="22"/>
        </w:rPr>
      </w:pPr>
    </w:p>
    <w:p w:rsidR="007F1F33" w:rsidRPr="00ED0710" w:rsidRDefault="007F1F33" w:rsidP="00ED0710">
      <w:pPr>
        <w:spacing w:before="240" w:after="0"/>
        <w:jc w:val="left"/>
        <w:rPr>
          <w:rFonts w:cs="Arial"/>
          <w:color w:val="000000"/>
          <w:sz w:val="22"/>
          <w:lang w:eastAsia="de-DE"/>
        </w:rPr>
      </w:pPr>
      <w:r w:rsidRPr="00ED0710">
        <w:rPr>
          <w:rFonts w:cs="Arial"/>
          <w:color w:val="000000"/>
          <w:sz w:val="22"/>
          <w:lang w:eastAsia="de-DE"/>
        </w:rPr>
        <w:t>_______________</w:t>
      </w:r>
      <w:r w:rsidRPr="00ED0710">
        <w:rPr>
          <w:rFonts w:cs="Arial"/>
          <w:color w:val="000000"/>
          <w:sz w:val="22"/>
          <w:lang w:eastAsia="de-DE"/>
        </w:rPr>
        <w:tab/>
      </w:r>
      <w:r w:rsidRPr="00ED0710">
        <w:rPr>
          <w:rFonts w:cs="Arial"/>
          <w:color w:val="000000"/>
          <w:sz w:val="22"/>
          <w:lang w:eastAsia="de-DE"/>
        </w:rPr>
        <w:tab/>
      </w:r>
      <w:r w:rsidRPr="00ED0710">
        <w:rPr>
          <w:rFonts w:cs="Arial"/>
          <w:color w:val="000000"/>
          <w:sz w:val="22"/>
          <w:lang w:eastAsia="de-DE"/>
        </w:rPr>
        <w:tab/>
      </w:r>
      <w:r w:rsidRPr="00ED0710">
        <w:rPr>
          <w:rFonts w:cs="Arial"/>
          <w:color w:val="000000"/>
          <w:sz w:val="22"/>
          <w:lang w:eastAsia="de-DE"/>
        </w:rPr>
        <w:tab/>
        <w:t>______________________________</w:t>
      </w:r>
      <w:r w:rsidRPr="00ED0710">
        <w:rPr>
          <w:rFonts w:cs="Arial"/>
          <w:color w:val="000000"/>
          <w:sz w:val="22"/>
          <w:lang w:eastAsia="de-DE"/>
        </w:rPr>
        <w:softHyphen/>
      </w:r>
      <w:r w:rsidRPr="00ED0710">
        <w:rPr>
          <w:rFonts w:cs="Arial"/>
          <w:color w:val="000000"/>
          <w:sz w:val="22"/>
          <w:lang w:eastAsia="de-DE"/>
        </w:rPr>
        <w:softHyphen/>
      </w:r>
      <w:r w:rsidRPr="00ED0710">
        <w:rPr>
          <w:rFonts w:cs="Arial"/>
          <w:color w:val="000000"/>
          <w:sz w:val="22"/>
          <w:lang w:eastAsia="de-DE"/>
        </w:rPr>
        <w:softHyphen/>
      </w:r>
    </w:p>
    <w:p w:rsidR="007F1F33" w:rsidRPr="00ED0710" w:rsidRDefault="007F1F33" w:rsidP="00ED0710">
      <w:pPr>
        <w:spacing w:before="0"/>
        <w:ind w:left="283"/>
        <w:jc w:val="left"/>
        <w:rPr>
          <w:rFonts w:cs="Arial"/>
          <w:color w:val="000000"/>
          <w:sz w:val="18"/>
          <w:szCs w:val="18"/>
          <w:lang w:eastAsia="de-DE"/>
        </w:rPr>
      </w:pPr>
      <w:r w:rsidRPr="00ED0710">
        <w:rPr>
          <w:rFonts w:cs="Arial"/>
          <w:color w:val="000000"/>
          <w:sz w:val="18"/>
          <w:szCs w:val="18"/>
          <w:lang w:eastAsia="de-DE"/>
        </w:rPr>
        <w:tab/>
      </w:r>
      <w:r w:rsidRPr="00ED0710">
        <w:rPr>
          <w:rFonts w:cs="Arial"/>
          <w:color w:val="000000"/>
          <w:sz w:val="18"/>
          <w:szCs w:val="18"/>
          <w:lang w:eastAsia="de-DE"/>
        </w:rPr>
        <w:tab/>
      </w:r>
      <w:r w:rsidRPr="00ED0710">
        <w:rPr>
          <w:rFonts w:cs="Arial"/>
          <w:color w:val="000000"/>
          <w:sz w:val="18"/>
          <w:szCs w:val="18"/>
          <w:lang w:eastAsia="de-DE"/>
        </w:rPr>
        <w:tab/>
      </w:r>
      <w:r w:rsidRPr="00ED0710">
        <w:rPr>
          <w:rFonts w:cs="Arial"/>
          <w:color w:val="000000"/>
          <w:sz w:val="18"/>
          <w:szCs w:val="18"/>
          <w:lang w:eastAsia="de-DE"/>
        </w:rPr>
        <w:tab/>
      </w:r>
      <w:r w:rsidRPr="00ED0710">
        <w:rPr>
          <w:rFonts w:cs="Arial"/>
          <w:color w:val="000000"/>
          <w:sz w:val="18"/>
          <w:szCs w:val="18"/>
          <w:lang w:eastAsia="de-DE"/>
        </w:rPr>
        <w:tab/>
      </w:r>
      <w:r w:rsidRPr="00ED0710">
        <w:rPr>
          <w:rFonts w:cs="Arial"/>
          <w:color w:val="000000"/>
          <w:sz w:val="18"/>
          <w:szCs w:val="18"/>
          <w:lang w:eastAsia="de-DE"/>
        </w:rPr>
        <w:tab/>
        <w:t>Doktorand/in</w:t>
      </w:r>
    </w:p>
    <w:p w:rsidR="007F1F33" w:rsidRPr="00ED0710" w:rsidRDefault="007F1F33" w:rsidP="00ED0710">
      <w:pPr>
        <w:spacing w:before="240" w:after="0"/>
        <w:jc w:val="left"/>
        <w:rPr>
          <w:rFonts w:cs="Arial"/>
          <w:color w:val="000000"/>
          <w:sz w:val="22"/>
          <w:lang w:eastAsia="de-DE"/>
        </w:rPr>
      </w:pPr>
      <w:r w:rsidRPr="00ED0710">
        <w:rPr>
          <w:rFonts w:cs="Arial"/>
          <w:color w:val="000000"/>
          <w:sz w:val="22"/>
          <w:lang w:eastAsia="de-DE"/>
        </w:rPr>
        <w:t>_______________</w:t>
      </w:r>
      <w:r w:rsidRPr="00ED0710">
        <w:rPr>
          <w:rFonts w:cs="Arial"/>
          <w:color w:val="000000"/>
          <w:sz w:val="22"/>
          <w:lang w:eastAsia="de-DE"/>
        </w:rPr>
        <w:tab/>
      </w:r>
      <w:r w:rsidRPr="00ED0710">
        <w:rPr>
          <w:rFonts w:cs="Arial"/>
          <w:color w:val="000000"/>
          <w:sz w:val="22"/>
          <w:lang w:eastAsia="de-DE"/>
        </w:rPr>
        <w:tab/>
      </w:r>
      <w:r w:rsidRPr="00ED0710">
        <w:rPr>
          <w:rFonts w:cs="Arial"/>
          <w:color w:val="000000"/>
          <w:sz w:val="22"/>
          <w:lang w:eastAsia="de-DE"/>
        </w:rPr>
        <w:tab/>
      </w:r>
      <w:r w:rsidRPr="00ED0710">
        <w:rPr>
          <w:rFonts w:cs="Arial"/>
          <w:color w:val="000000"/>
          <w:sz w:val="22"/>
          <w:lang w:eastAsia="de-DE"/>
        </w:rPr>
        <w:tab/>
        <w:t>______________________________</w:t>
      </w:r>
      <w:r w:rsidRPr="00ED0710">
        <w:rPr>
          <w:rFonts w:cs="Arial"/>
          <w:color w:val="000000"/>
          <w:sz w:val="22"/>
          <w:lang w:eastAsia="de-DE"/>
        </w:rPr>
        <w:tab/>
      </w:r>
    </w:p>
    <w:p w:rsidR="007F1F33" w:rsidRPr="00ED0710" w:rsidRDefault="007F1F33" w:rsidP="00ED0710">
      <w:pPr>
        <w:spacing w:before="0"/>
        <w:ind w:left="3823" w:firstLine="425"/>
        <w:jc w:val="left"/>
        <w:rPr>
          <w:rFonts w:cs="Arial"/>
          <w:color w:val="000000"/>
          <w:sz w:val="18"/>
          <w:szCs w:val="18"/>
          <w:lang w:eastAsia="de-DE"/>
        </w:rPr>
      </w:pPr>
      <w:r w:rsidRPr="00ED0710">
        <w:rPr>
          <w:rFonts w:cs="Arial"/>
          <w:color w:val="000000"/>
          <w:sz w:val="18"/>
          <w:szCs w:val="18"/>
          <w:lang w:eastAsia="de-DE"/>
        </w:rPr>
        <w:t>Erstbetreuer/in</w:t>
      </w:r>
    </w:p>
    <w:p w:rsidR="007F1F33" w:rsidRPr="00F163DB" w:rsidRDefault="007F1F33" w:rsidP="00982D51">
      <w:pPr>
        <w:rPr>
          <w:rFonts w:cs="Arial"/>
          <w:sz w:val="22"/>
        </w:rPr>
      </w:pPr>
    </w:p>
    <w:p w:rsidR="007F1F33" w:rsidRDefault="007F1F33" w:rsidP="00982D51"/>
    <w:p w:rsidR="007F1F33" w:rsidRDefault="007F1F33" w:rsidP="00982D51"/>
    <w:p w:rsidR="007F1F33" w:rsidRDefault="007F1F33" w:rsidP="00982D51"/>
    <w:p w:rsidR="007F1F33" w:rsidRDefault="007F1F33" w:rsidP="00982D51"/>
    <w:p w:rsidR="007F1F33" w:rsidRDefault="007F1F33" w:rsidP="00982D51"/>
    <w:p w:rsidR="007F1F33" w:rsidRDefault="007F1F33" w:rsidP="00982D51"/>
    <w:p w:rsidR="007F1F33" w:rsidRDefault="007F1F33" w:rsidP="00982D51"/>
    <w:p w:rsidR="007F1F33" w:rsidRDefault="007F1F33" w:rsidP="00982D51"/>
    <w:p w:rsidR="007F1F33" w:rsidRDefault="007F1F33" w:rsidP="00982D51"/>
    <w:sectPr w:rsidR="007F1F33" w:rsidSect="00316E1B">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364" w:rsidRDefault="00D15364" w:rsidP="00444380">
      <w:pPr>
        <w:spacing w:before="0" w:after="0"/>
      </w:pPr>
      <w:r>
        <w:separator/>
      </w:r>
    </w:p>
  </w:endnote>
  <w:endnote w:type="continuationSeparator" w:id="0">
    <w:p w:rsidR="00D15364" w:rsidRDefault="00D15364" w:rsidP="004443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F33" w:rsidRPr="00A05AFB" w:rsidRDefault="007F1F33">
    <w:pPr>
      <w:pStyle w:val="Fuzeile"/>
      <w:jc w:val="center"/>
      <w:rPr>
        <w:sz w:val="18"/>
        <w:szCs w:val="18"/>
      </w:rPr>
    </w:pPr>
    <w:r w:rsidRPr="00A05AFB">
      <w:rPr>
        <w:sz w:val="18"/>
        <w:szCs w:val="18"/>
      </w:rPr>
      <w:fldChar w:fldCharType="begin"/>
    </w:r>
    <w:r w:rsidRPr="00A05AFB">
      <w:rPr>
        <w:sz w:val="18"/>
        <w:szCs w:val="18"/>
      </w:rPr>
      <w:instrText>PAGE   \* MERGEFORMAT</w:instrText>
    </w:r>
    <w:r w:rsidRPr="00A05AFB">
      <w:rPr>
        <w:sz w:val="18"/>
        <w:szCs w:val="18"/>
      </w:rPr>
      <w:fldChar w:fldCharType="separate"/>
    </w:r>
    <w:r w:rsidR="00873307">
      <w:rPr>
        <w:noProof/>
        <w:sz w:val="18"/>
        <w:szCs w:val="18"/>
      </w:rPr>
      <w:t>1</w:t>
    </w:r>
    <w:r w:rsidRPr="00A05AFB">
      <w:rPr>
        <w:sz w:val="18"/>
        <w:szCs w:val="18"/>
      </w:rPr>
      <w:fldChar w:fldCharType="end"/>
    </w:r>
  </w:p>
  <w:p w:rsidR="007F1F33" w:rsidRDefault="007F1F33">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364" w:rsidRDefault="00D15364" w:rsidP="00444380">
      <w:pPr>
        <w:spacing w:before="0" w:after="0"/>
      </w:pPr>
      <w:r>
        <w:separator/>
      </w:r>
    </w:p>
  </w:footnote>
  <w:footnote w:type="continuationSeparator" w:id="0">
    <w:p w:rsidR="00D15364" w:rsidRDefault="00D15364" w:rsidP="004443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021E"/>
    <w:multiLevelType w:val="hybridMultilevel"/>
    <w:tmpl w:val="ADFC327E"/>
    <w:lvl w:ilvl="0" w:tplc="8654EE24">
      <w:start w:val="1"/>
      <w:numFmt w:val="bullet"/>
      <w:lvlText w:val=""/>
      <w:lvlJc w:val="left"/>
      <w:pPr>
        <w:ind w:left="425" w:hanging="425"/>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7E0039"/>
    <w:multiLevelType w:val="hybridMultilevel"/>
    <w:tmpl w:val="98DA4C38"/>
    <w:lvl w:ilvl="0" w:tplc="775ED05A">
      <w:start w:val="1"/>
      <w:numFmt w:val="decimal"/>
      <w:lvlText w:val="(%1)"/>
      <w:lvlJc w:val="left"/>
      <w:pPr>
        <w:ind w:left="870" w:hanging="51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27842E94"/>
    <w:multiLevelType w:val="hybridMultilevel"/>
    <w:tmpl w:val="374E1A40"/>
    <w:lvl w:ilvl="0" w:tplc="8654EE24">
      <w:start w:val="1"/>
      <w:numFmt w:val="bullet"/>
      <w:lvlText w:val=""/>
      <w:lvlJc w:val="left"/>
      <w:pPr>
        <w:ind w:left="425" w:hanging="425"/>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3B0DE1"/>
    <w:multiLevelType w:val="hybridMultilevel"/>
    <w:tmpl w:val="2E5AAD58"/>
    <w:lvl w:ilvl="0" w:tplc="8654EE24">
      <w:start w:val="1"/>
      <w:numFmt w:val="bullet"/>
      <w:lvlText w:val=""/>
      <w:lvlJc w:val="left"/>
      <w:pPr>
        <w:ind w:left="425" w:hanging="425"/>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625F27"/>
    <w:multiLevelType w:val="hybridMultilevel"/>
    <w:tmpl w:val="AEC43F46"/>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4BBD6447"/>
    <w:multiLevelType w:val="hybridMultilevel"/>
    <w:tmpl w:val="E5F0DF14"/>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4F1C21B6"/>
    <w:multiLevelType w:val="hybridMultilevel"/>
    <w:tmpl w:val="CF6E323E"/>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53053905"/>
    <w:multiLevelType w:val="hybridMultilevel"/>
    <w:tmpl w:val="8E94501C"/>
    <w:lvl w:ilvl="0" w:tplc="8654EE24">
      <w:start w:val="1"/>
      <w:numFmt w:val="bullet"/>
      <w:lvlText w:val=""/>
      <w:lvlJc w:val="left"/>
      <w:pPr>
        <w:ind w:left="425" w:hanging="425"/>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7755FD9"/>
    <w:multiLevelType w:val="hybridMultilevel"/>
    <w:tmpl w:val="6096F4A8"/>
    <w:lvl w:ilvl="0" w:tplc="FDFA0A74">
      <w:start w:val="1"/>
      <w:numFmt w:val="decimal"/>
      <w:lvlText w:val="%1."/>
      <w:lvlJc w:val="left"/>
      <w:pPr>
        <w:ind w:left="816" w:hanging="456"/>
      </w:pPr>
      <w:rPr>
        <w:rFonts w:cs="Times New Roman" w:hint="default"/>
        <w:sz w:val="22"/>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6F44580D"/>
    <w:multiLevelType w:val="hybridMultilevel"/>
    <w:tmpl w:val="824ABA3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7"/>
  </w:num>
  <w:num w:numId="2">
    <w:abstractNumId w:val="6"/>
  </w:num>
  <w:num w:numId="3">
    <w:abstractNumId w:val="4"/>
  </w:num>
  <w:num w:numId="4">
    <w:abstractNumId w:val="9"/>
  </w:num>
  <w:num w:numId="5">
    <w:abstractNumId w:val="8"/>
  </w:num>
  <w:num w:numId="6">
    <w:abstractNumId w:val="2"/>
  </w:num>
  <w:num w:numId="7">
    <w:abstractNumId w:val="3"/>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4B0"/>
    <w:rsid w:val="000029F6"/>
    <w:rsid w:val="00047C42"/>
    <w:rsid w:val="00090196"/>
    <w:rsid w:val="001125EE"/>
    <w:rsid w:val="00151A59"/>
    <w:rsid w:val="00177645"/>
    <w:rsid w:val="001E1087"/>
    <w:rsid w:val="00226A17"/>
    <w:rsid w:val="00241ACD"/>
    <w:rsid w:val="002719D9"/>
    <w:rsid w:val="002B052D"/>
    <w:rsid w:val="002C6059"/>
    <w:rsid w:val="002F63BB"/>
    <w:rsid w:val="00301858"/>
    <w:rsid w:val="00316E1B"/>
    <w:rsid w:val="00382778"/>
    <w:rsid w:val="003E4301"/>
    <w:rsid w:val="003F123B"/>
    <w:rsid w:val="00444380"/>
    <w:rsid w:val="004603EC"/>
    <w:rsid w:val="00462AFF"/>
    <w:rsid w:val="00517942"/>
    <w:rsid w:val="00522914"/>
    <w:rsid w:val="005A310A"/>
    <w:rsid w:val="006758A3"/>
    <w:rsid w:val="006B5FD1"/>
    <w:rsid w:val="006E1743"/>
    <w:rsid w:val="006E3245"/>
    <w:rsid w:val="007E4597"/>
    <w:rsid w:val="007F1F33"/>
    <w:rsid w:val="00807A29"/>
    <w:rsid w:val="0084672D"/>
    <w:rsid w:val="00873307"/>
    <w:rsid w:val="008E27B9"/>
    <w:rsid w:val="008F55DE"/>
    <w:rsid w:val="008F6FE7"/>
    <w:rsid w:val="00982D51"/>
    <w:rsid w:val="009E0F0C"/>
    <w:rsid w:val="009E518F"/>
    <w:rsid w:val="00A05AFB"/>
    <w:rsid w:val="00A07EAE"/>
    <w:rsid w:val="00A272F8"/>
    <w:rsid w:val="00A31D4D"/>
    <w:rsid w:val="00A9004F"/>
    <w:rsid w:val="00AE03B5"/>
    <w:rsid w:val="00B00BE1"/>
    <w:rsid w:val="00B47826"/>
    <w:rsid w:val="00C846FC"/>
    <w:rsid w:val="00CC54B0"/>
    <w:rsid w:val="00CF0D0B"/>
    <w:rsid w:val="00D15364"/>
    <w:rsid w:val="00D32D7B"/>
    <w:rsid w:val="00D7414B"/>
    <w:rsid w:val="00DA5CDC"/>
    <w:rsid w:val="00ED0710"/>
    <w:rsid w:val="00ED6C08"/>
    <w:rsid w:val="00EE5EA6"/>
    <w:rsid w:val="00F008B1"/>
    <w:rsid w:val="00F0343D"/>
    <w:rsid w:val="00F163DB"/>
    <w:rsid w:val="00F46769"/>
    <w:rsid w:val="00F518A1"/>
    <w:rsid w:val="00FC38DA"/>
    <w:rsid w:val="00FE00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FB17B64-3747-46AC-B8A9-0A50BF34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54B0"/>
    <w:pPr>
      <w:spacing w:before="120" w:after="120"/>
      <w:jc w:val="both"/>
    </w:pPr>
    <w:rPr>
      <w:rFonts w:ascii="Arial" w:hAnsi="Arial"/>
      <w:sz w:val="24"/>
      <w:lang w:eastAsia="en-US"/>
    </w:rPr>
  </w:style>
  <w:style w:type="paragraph" w:styleId="berschrift1">
    <w:name w:val="heading 1"/>
    <w:basedOn w:val="Standard"/>
    <w:next w:val="Standard"/>
    <w:link w:val="berschrift1Zchn"/>
    <w:uiPriority w:val="99"/>
    <w:qFormat/>
    <w:rsid w:val="00CC54B0"/>
    <w:pPr>
      <w:keepNext/>
      <w:keepLines/>
      <w:spacing w:before="480" w:after="0"/>
      <w:outlineLvl w:val="0"/>
    </w:pPr>
    <w:rPr>
      <w:rFonts w:ascii="Cambria" w:eastAsia="Times New Roman" w:hAnsi="Cambria"/>
      <w:b/>
      <w:bCs/>
      <w:color w:val="365F91"/>
      <w:sz w:val="28"/>
      <w:szCs w:val="28"/>
    </w:rPr>
  </w:style>
  <w:style w:type="paragraph" w:styleId="berschrift2">
    <w:name w:val="heading 2"/>
    <w:basedOn w:val="berschrift1"/>
    <w:next w:val="Standard"/>
    <w:link w:val="berschrift2Zchn"/>
    <w:uiPriority w:val="99"/>
    <w:qFormat/>
    <w:rsid w:val="00CC54B0"/>
    <w:pPr>
      <w:keepNext w:val="0"/>
      <w:spacing w:before="120" w:after="120"/>
      <w:jc w:val="left"/>
      <w:outlineLvl w:val="1"/>
    </w:pPr>
    <w:rPr>
      <w:rFonts w:ascii="Arial" w:hAnsi="Arial"/>
      <w:color w:val="auto"/>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CC54B0"/>
    <w:rPr>
      <w:rFonts w:ascii="Cambria" w:hAnsi="Cambria" w:cs="Times New Roman"/>
      <w:b/>
      <w:bCs/>
      <w:color w:val="365F91"/>
      <w:sz w:val="28"/>
      <w:szCs w:val="28"/>
    </w:rPr>
  </w:style>
  <w:style w:type="character" w:customStyle="1" w:styleId="berschrift2Zchn">
    <w:name w:val="Überschrift 2 Zchn"/>
    <w:basedOn w:val="Absatz-Standardschriftart"/>
    <w:link w:val="berschrift2"/>
    <w:uiPriority w:val="99"/>
    <w:locked/>
    <w:rsid w:val="00CC54B0"/>
    <w:rPr>
      <w:rFonts w:ascii="Arial" w:hAnsi="Arial" w:cs="Times New Roman"/>
      <w:b/>
      <w:bCs/>
      <w:sz w:val="20"/>
      <w:szCs w:val="20"/>
    </w:rPr>
  </w:style>
  <w:style w:type="paragraph" w:customStyle="1" w:styleId="Tabellentext">
    <w:name w:val="Tabellentext"/>
    <w:uiPriority w:val="99"/>
    <w:rsid w:val="00CC54B0"/>
    <w:rPr>
      <w:rFonts w:ascii="Arial" w:hAnsi="Arial"/>
      <w:sz w:val="18"/>
      <w:szCs w:val="18"/>
      <w:lang w:eastAsia="en-US"/>
    </w:rPr>
  </w:style>
  <w:style w:type="paragraph" w:customStyle="1" w:styleId="Listenabsatz1">
    <w:name w:val="Listenabsatz1"/>
    <w:basedOn w:val="Standard"/>
    <w:uiPriority w:val="99"/>
    <w:rsid w:val="00CC54B0"/>
    <w:pPr>
      <w:ind w:left="720"/>
      <w:contextualSpacing/>
    </w:pPr>
    <w:rPr>
      <w:rFonts w:eastAsia="Times New Roman"/>
    </w:rPr>
  </w:style>
  <w:style w:type="paragraph" w:styleId="Kopfzeile">
    <w:name w:val="header"/>
    <w:basedOn w:val="Standard"/>
    <w:link w:val="KopfzeileZchn"/>
    <w:uiPriority w:val="99"/>
    <w:rsid w:val="00444380"/>
    <w:pPr>
      <w:tabs>
        <w:tab w:val="center" w:pos="4536"/>
        <w:tab w:val="right" w:pos="9072"/>
      </w:tabs>
      <w:spacing w:before="0" w:after="0"/>
    </w:pPr>
  </w:style>
  <w:style w:type="character" w:customStyle="1" w:styleId="KopfzeileZchn">
    <w:name w:val="Kopfzeile Zchn"/>
    <w:basedOn w:val="Absatz-Standardschriftart"/>
    <w:link w:val="Kopfzeile"/>
    <w:uiPriority w:val="99"/>
    <w:locked/>
    <w:rsid w:val="00444380"/>
    <w:rPr>
      <w:rFonts w:ascii="Arial" w:hAnsi="Arial" w:cs="Times New Roman"/>
      <w:sz w:val="24"/>
    </w:rPr>
  </w:style>
  <w:style w:type="paragraph" w:styleId="Fuzeile">
    <w:name w:val="footer"/>
    <w:basedOn w:val="Standard"/>
    <w:link w:val="FuzeileZchn"/>
    <w:uiPriority w:val="99"/>
    <w:rsid w:val="00444380"/>
    <w:pPr>
      <w:tabs>
        <w:tab w:val="center" w:pos="4536"/>
        <w:tab w:val="right" w:pos="9072"/>
      </w:tabs>
      <w:spacing w:before="0" w:after="0"/>
    </w:pPr>
  </w:style>
  <w:style w:type="character" w:customStyle="1" w:styleId="FuzeileZchn">
    <w:name w:val="Fußzeile Zchn"/>
    <w:basedOn w:val="Absatz-Standardschriftart"/>
    <w:link w:val="Fuzeile"/>
    <w:uiPriority w:val="99"/>
    <w:locked/>
    <w:rsid w:val="00444380"/>
    <w:rPr>
      <w:rFonts w:ascii="Arial" w:hAnsi="Arial" w:cs="Times New Roman"/>
      <w:sz w:val="24"/>
    </w:rPr>
  </w:style>
  <w:style w:type="paragraph" w:styleId="Sprechblasentext">
    <w:name w:val="Balloon Text"/>
    <w:basedOn w:val="Standard"/>
    <w:link w:val="SprechblasentextZchn"/>
    <w:uiPriority w:val="99"/>
    <w:semiHidden/>
    <w:rsid w:val="00444380"/>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444380"/>
    <w:rPr>
      <w:rFonts w:ascii="Tahoma" w:hAnsi="Tahoma" w:cs="Tahoma"/>
      <w:sz w:val="16"/>
      <w:szCs w:val="16"/>
    </w:rPr>
  </w:style>
  <w:style w:type="character" w:styleId="Kommentarzeichen">
    <w:name w:val="annotation reference"/>
    <w:basedOn w:val="Absatz-Standardschriftart"/>
    <w:uiPriority w:val="99"/>
    <w:semiHidden/>
    <w:rsid w:val="006E3245"/>
    <w:rPr>
      <w:rFonts w:cs="Times New Roman"/>
      <w:sz w:val="16"/>
      <w:szCs w:val="16"/>
    </w:rPr>
  </w:style>
  <w:style w:type="paragraph" w:styleId="Kommentartext">
    <w:name w:val="annotation text"/>
    <w:basedOn w:val="Standard"/>
    <w:link w:val="KommentartextZchn"/>
    <w:uiPriority w:val="99"/>
    <w:semiHidden/>
    <w:rsid w:val="006E3245"/>
    <w:rPr>
      <w:sz w:val="20"/>
      <w:szCs w:val="20"/>
    </w:rPr>
  </w:style>
  <w:style w:type="character" w:customStyle="1" w:styleId="KommentartextZchn">
    <w:name w:val="Kommentartext Zchn"/>
    <w:basedOn w:val="Absatz-Standardschriftart"/>
    <w:link w:val="Kommentartext"/>
    <w:uiPriority w:val="99"/>
    <w:semiHidden/>
    <w:locked/>
    <w:rsid w:val="006E3245"/>
    <w:rPr>
      <w:rFonts w:ascii="Arial" w:hAnsi="Arial" w:cs="Times New Roman"/>
      <w:sz w:val="20"/>
      <w:szCs w:val="20"/>
    </w:rPr>
  </w:style>
  <w:style w:type="paragraph" w:styleId="Kommentarthema">
    <w:name w:val="annotation subject"/>
    <w:basedOn w:val="Kommentartext"/>
    <w:next w:val="Kommentartext"/>
    <w:link w:val="KommentarthemaZchn"/>
    <w:uiPriority w:val="99"/>
    <w:semiHidden/>
    <w:rsid w:val="006E3245"/>
    <w:rPr>
      <w:b/>
      <w:bCs/>
    </w:rPr>
  </w:style>
  <w:style w:type="character" w:customStyle="1" w:styleId="KommentarthemaZchn">
    <w:name w:val="Kommentarthema Zchn"/>
    <w:basedOn w:val="KommentartextZchn"/>
    <w:link w:val="Kommentarthema"/>
    <w:uiPriority w:val="99"/>
    <w:semiHidden/>
    <w:locked/>
    <w:rsid w:val="006E3245"/>
    <w:rPr>
      <w:rFonts w:ascii="Arial" w:hAnsi="Arial" w:cs="Times New Roman"/>
      <w:b/>
      <w:bCs/>
      <w:sz w:val="20"/>
      <w:szCs w:val="20"/>
    </w:rPr>
  </w:style>
  <w:style w:type="paragraph" w:styleId="berarbeitung">
    <w:name w:val="Revision"/>
    <w:hidden/>
    <w:uiPriority w:val="99"/>
    <w:semiHidden/>
    <w:rsid w:val="003F123B"/>
    <w:rPr>
      <w:rFonts w:ascii="Arial" w:hAnsi="Arial"/>
      <w:sz w:val="24"/>
      <w:lang w:eastAsia="en-US"/>
    </w:rPr>
  </w:style>
  <w:style w:type="paragraph" w:styleId="Listenabsatz">
    <w:name w:val="List Paragraph"/>
    <w:basedOn w:val="Standard"/>
    <w:uiPriority w:val="99"/>
    <w:qFormat/>
    <w:rsid w:val="00226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5267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Rahmenordnung für Promotionsverfahren an der Brandenburgischen Technischen Universität Cottbus-Senftenberg (PromRahmenO)</vt:lpstr>
    </vt:vector>
  </TitlesOfParts>
  <Company>Microsoft</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Rahmenordnung für Promotionsverfahren an der Brandenburgischen Technischen Universität Cottbus-Senftenberg (PromRahmenO)</dc:title>
  <dc:subject/>
  <dc:creator>Kahnt, Martina</dc:creator>
  <cp:keywords/>
  <dc:description/>
  <cp:lastModifiedBy>Sophie Schneider</cp:lastModifiedBy>
  <cp:revision>2</cp:revision>
  <cp:lastPrinted>2016-09-21T09:04:00Z</cp:lastPrinted>
  <dcterms:created xsi:type="dcterms:W3CDTF">2026-04-17T06:36:00Z</dcterms:created>
  <dcterms:modified xsi:type="dcterms:W3CDTF">2026-04-17T06:36:00Z</dcterms:modified>
</cp:coreProperties>
</file>